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D237D" w14:textId="12157ADD" w:rsidR="00793359" w:rsidRDefault="00D66F2E">
      <w:pPr>
        <w:spacing w:before="5" w:after="902"/>
        <w:ind w:left="1190" w:right="1536"/>
        <w:textAlignment w:val="baseline"/>
      </w:pPr>
      <w:r>
        <w:rPr>
          <w:noProof/>
        </w:rPr>
        <w:drawing>
          <wp:inline distT="0" distB="0" distL="0" distR="0" wp14:anchorId="03B91F8C" wp14:editId="6FFBED96">
            <wp:extent cx="1926590" cy="245935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8"/>
                    <a:stretch>
                      <a:fillRect/>
                    </a:stretch>
                  </pic:blipFill>
                  <pic:spPr>
                    <a:xfrm>
                      <a:off x="0" y="0"/>
                      <a:ext cx="1926590" cy="2459355"/>
                    </a:xfrm>
                    <a:prstGeom prst="rect">
                      <a:avLst/>
                    </a:prstGeom>
                  </pic:spPr>
                </pic:pic>
              </a:graphicData>
            </a:graphic>
          </wp:inline>
        </w:drawing>
      </w:r>
    </w:p>
    <w:p w14:paraId="207739AB" w14:textId="77777777" w:rsidR="00793359" w:rsidRDefault="00D66F2E">
      <w:pPr>
        <w:spacing w:before="44" w:line="480" w:lineRule="exact"/>
        <w:jc w:val="center"/>
        <w:textAlignment w:val="baseline"/>
        <w:rPr>
          <w:rFonts w:ascii="Calibri" w:eastAsia="Calibri" w:hAnsi="Calibri"/>
          <w:b/>
          <w:color w:val="000000"/>
          <w:sz w:val="43"/>
        </w:rPr>
      </w:pPr>
      <w:r>
        <w:rPr>
          <w:rFonts w:ascii="Calibri" w:eastAsia="Calibri" w:hAnsi="Calibri"/>
          <w:b/>
          <w:color w:val="000000"/>
          <w:sz w:val="43"/>
        </w:rPr>
        <w:t>ST. JOHN’S COLLEGE</w:t>
      </w:r>
    </w:p>
    <w:p w14:paraId="18EC24FF" w14:textId="77777777" w:rsidR="00793359" w:rsidRDefault="00D66F2E">
      <w:pPr>
        <w:spacing w:before="48" w:line="480" w:lineRule="exact"/>
        <w:jc w:val="center"/>
        <w:textAlignment w:val="baseline"/>
        <w:rPr>
          <w:rFonts w:ascii="Calibri" w:eastAsia="Calibri" w:hAnsi="Calibri"/>
          <w:b/>
          <w:color w:val="000000"/>
          <w:sz w:val="43"/>
        </w:rPr>
      </w:pPr>
      <w:r>
        <w:rPr>
          <w:rFonts w:ascii="Calibri" w:eastAsia="Calibri" w:hAnsi="Calibri"/>
          <w:b/>
          <w:color w:val="000000"/>
          <w:sz w:val="43"/>
        </w:rPr>
        <w:t>OXFORD</w:t>
      </w:r>
    </w:p>
    <w:p w14:paraId="3654163E" w14:textId="77777777" w:rsidR="00793359" w:rsidRDefault="00D66F2E">
      <w:pPr>
        <w:spacing w:before="883" w:line="480" w:lineRule="exact"/>
        <w:jc w:val="center"/>
        <w:textAlignment w:val="baseline"/>
        <w:rPr>
          <w:rFonts w:ascii="Calibri" w:eastAsia="Calibri" w:hAnsi="Calibri"/>
          <w:b/>
          <w:color w:val="000000"/>
          <w:sz w:val="43"/>
        </w:rPr>
      </w:pPr>
      <w:r>
        <w:rPr>
          <w:rFonts w:ascii="Calibri" w:eastAsia="Calibri" w:hAnsi="Calibri"/>
          <w:b/>
          <w:color w:val="000000"/>
          <w:sz w:val="43"/>
        </w:rPr>
        <w:t>UNDERGRADUATE HANDBOOK</w:t>
      </w:r>
    </w:p>
    <w:p w14:paraId="52E60690" w14:textId="1C05771A" w:rsidR="00793359" w:rsidRDefault="00D66F2E">
      <w:pPr>
        <w:spacing w:before="53" w:line="480" w:lineRule="exact"/>
        <w:jc w:val="center"/>
        <w:textAlignment w:val="baseline"/>
        <w:rPr>
          <w:rFonts w:ascii="Calibri" w:eastAsia="Calibri" w:hAnsi="Calibri"/>
          <w:b/>
          <w:color w:val="000000"/>
          <w:spacing w:val="-2"/>
          <w:sz w:val="43"/>
        </w:rPr>
      </w:pPr>
      <w:r>
        <w:rPr>
          <w:rFonts w:ascii="Calibri" w:eastAsia="Calibri" w:hAnsi="Calibri"/>
          <w:b/>
          <w:color w:val="000000"/>
          <w:spacing w:val="-2"/>
          <w:sz w:val="43"/>
        </w:rPr>
        <w:t>202</w:t>
      </w:r>
      <w:r w:rsidR="0005526A">
        <w:rPr>
          <w:rFonts w:ascii="Calibri" w:eastAsia="Calibri" w:hAnsi="Calibri"/>
          <w:b/>
          <w:color w:val="000000"/>
          <w:spacing w:val="-2"/>
          <w:sz w:val="43"/>
        </w:rPr>
        <w:t>5</w:t>
      </w:r>
      <w:r>
        <w:rPr>
          <w:rFonts w:ascii="Calibri" w:eastAsia="Calibri" w:hAnsi="Calibri"/>
          <w:b/>
          <w:color w:val="000000"/>
          <w:spacing w:val="-2"/>
          <w:sz w:val="43"/>
        </w:rPr>
        <w:t>-2</w:t>
      </w:r>
      <w:r w:rsidR="0005526A">
        <w:rPr>
          <w:rFonts w:ascii="Calibri" w:eastAsia="Calibri" w:hAnsi="Calibri"/>
          <w:b/>
          <w:color w:val="000000"/>
          <w:spacing w:val="-2"/>
          <w:sz w:val="43"/>
        </w:rPr>
        <w:t>6</w:t>
      </w:r>
    </w:p>
    <w:p w14:paraId="5D96AB6F" w14:textId="77777777" w:rsidR="00793359" w:rsidRDefault="00793359">
      <w:pPr>
        <w:sectPr w:rsidR="00793359">
          <w:footerReference w:type="default" r:id="rId9"/>
          <w:pgSz w:w="11904" w:h="16843"/>
          <w:pgMar w:top="2760" w:right="2918" w:bottom="5947" w:left="3226" w:header="720" w:footer="720" w:gutter="0"/>
          <w:cols w:space="720"/>
        </w:sectPr>
      </w:pPr>
    </w:p>
    <w:bookmarkStart w:id="0" w:name="_Hlk201212868" w:displacedByCustomXml="next"/>
    <w:sdt>
      <w:sdtPr>
        <w:rPr>
          <w:rFonts w:ascii="Times New Roman" w:eastAsia="PMingLiU" w:hAnsi="Times New Roman" w:cs="Times New Roman"/>
          <w:color w:val="auto"/>
          <w:sz w:val="22"/>
          <w:szCs w:val="22"/>
          <w:lang w:val="en-GB"/>
        </w:rPr>
        <w:id w:val="23370459"/>
        <w:docPartObj>
          <w:docPartGallery w:val="Table of Contents"/>
          <w:docPartUnique/>
        </w:docPartObj>
      </w:sdtPr>
      <w:sdtEndPr>
        <w:rPr>
          <w:rFonts w:asciiTheme="minorHAnsi" w:hAnsiTheme="minorHAnsi" w:cstheme="minorHAnsi"/>
          <w:b/>
          <w:bCs/>
          <w:noProof/>
          <w:sz w:val="25"/>
          <w:szCs w:val="25"/>
        </w:rPr>
      </w:sdtEndPr>
      <w:sdtContent>
        <w:p w14:paraId="4E5A5004" w14:textId="0B0E1414" w:rsidR="00F16AFB" w:rsidRPr="00F16AFB" w:rsidRDefault="00F16AFB">
          <w:pPr>
            <w:pStyle w:val="TOCHeading"/>
            <w:rPr>
              <w:rFonts w:asciiTheme="minorHAnsi" w:hAnsiTheme="minorHAnsi" w:cstheme="minorHAnsi"/>
              <w:b/>
              <w:color w:val="auto"/>
              <w:sz w:val="28"/>
              <w:szCs w:val="26"/>
            </w:rPr>
          </w:pPr>
          <w:r w:rsidRPr="00F16AFB">
            <w:rPr>
              <w:rFonts w:asciiTheme="minorHAnsi" w:hAnsiTheme="minorHAnsi" w:cstheme="minorHAnsi"/>
              <w:b/>
              <w:color w:val="auto"/>
              <w:sz w:val="28"/>
              <w:szCs w:val="26"/>
            </w:rPr>
            <w:t>CONTENTS</w:t>
          </w:r>
        </w:p>
        <w:p w14:paraId="63353237" w14:textId="1834FBD6" w:rsidR="00574014" w:rsidRPr="00574014" w:rsidRDefault="00F16AFB">
          <w:pPr>
            <w:pStyle w:val="TOC1"/>
            <w:tabs>
              <w:tab w:val="right" w:leader="dot" w:pos="7990"/>
            </w:tabs>
            <w:rPr>
              <w:rFonts w:asciiTheme="minorHAnsi" w:eastAsiaTheme="minorEastAsia" w:hAnsiTheme="minorHAnsi" w:cstheme="minorHAnsi"/>
              <w:noProof/>
              <w:lang w:eastAsia="en-GB"/>
            </w:rPr>
          </w:pPr>
          <w:r w:rsidRPr="00574014">
            <w:rPr>
              <w:rFonts w:asciiTheme="minorHAnsi" w:hAnsiTheme="minorHAnsi" w:cstheme="minorHAnsi"/>
            </w:rPr>
            <w:fldChar w:fldCharType="begin"/>
          </w:r>
          <w:r w:rsidRPr="00574014">
            <w:rPr>
              <w:rFonts w:asciiTheme="minorHAnsi" w:hAnsiTheme="minorHAnsi" w:cstheme="minorHAnsi"/>
            </w:rPr>
            <w:instrText xml:space="preserve"> TOC \o "1-3" \h \z \u </w:instrText>
          </w:r>
          <w:r w:rsidRPr="00574014">
            <w:rPr>
              <w:rFonts w:asciiTheme="minorHAnsi" w:hAnsiTheme="minorHAnsi" w:cstheme="minorHAnsi"/>
            </w:rPr>
            <w:fldChar w:fldCharType="separate"/>
          </w:r>
          <w:hyperlink w:anchor="_Toc205976409" w:history="1">
            <w:r w:rsidR="00574014" w:rsidRPr="00574014">
              <w:rPr>
                <w:rStyle w:val="Hyperlink"/>
                <w:rFonts w:asciiTheme="minorHAnsi" w:eastAsiaTheme="majorEastAsia" w:hAnsiTheme="minorHAnsi" w:cstheme="minorHAnsi"/>
                <w:b/>
                <w:noProof/>
              </w:rPr>
              <w:t>PRESIDENT’S PREFACE</w:t>
            </w:r>
            <w:r w:rsidR="00574014" w:rsidRPr="00574014">
              <w:rPr>
                <w:rFonts w:asciiTheme="minorHAnsi" w:hAnsiTheme="minorHAnsi" w:cstheme="minorHAnsi"/>
                <w:noProof/>
                <w:webHidden/>
              </w:rPr>
              <w:tab/>
            </w:r>
            <w:r w:rsidR="00574014" w:rsidRPr="00574014">
              <w:rPr>
                <w:rFonts w:asciiTheme="minorHAnsi" w:hAnsiTheme="minorHAnsi" w:cstheme="minorHAnsi"/>
                <w:noProof/>
                <w:webHidden/>
              </w:rPr>
              <w:fldChar w:fldCharType="begin"/>
            </w:r>
            <w:r w:rsidR="00574014" w:rsidRPr="00574014">
              <w:rPr>
                <w:rFonts w:asciiTheme="minorHAnsi" w:hAnsiTheme="minorHAnsi" w:cstheme="minorHAnsi"/>
                <w:noProof/>
                <w:webHidden/>
              </w:rPr>
              <w:instrText xml:space="preserve"> PAGEREF _Toc205976409 \h </w:instrText>
            </w:r>
            <w:r w:rsidR="00574014" w:rsidRPr="00574014">
              <w:rPr>
                <w:rFonts w:asciiTheme="minorHAnsi" w:hAnsiTheme="minorHAnsi" w:cstheme="minorHAnsi"/>
                <w:noProof/>
                <w:webHidden/>
              </w:rPr>
            </w:r>
            <w:r w:rsidR="00574014" w:rsidRPr="00574014">
              <w:rPr>
                <w:rFonts w:asciiTheme="minorHAnsi" w:hAnsiTheme="minorHAnsi" w:cstheme="minorHAnsi"/>
                <w:noProof/>
                <w:webHidden/>
              </w:rPr>
              <w:fldChar w:fldCharType="separate"/>
            </w:r>
            <w:r w:rsidR="00574014" w:rsidRPr="00574014">
              <w:rPr>
                <w:rFonts w:asciiTheme="minorHAnsi" w:hAnsiTheme="minorHAnsi" w:cstheme="minorHAnsi"/>
                <w:noProof/>
                <w:webHidden/>
              </w:rPr>
              <w:t>6</w:t>
            </w:r>
            <w:r w:rsidR="00574014" w:rsidRPr="00574014">
              <w:rPr>
                <w:rFonts w:asciiTheme="minorHAnsi" w:hAnsiTheme="minorHAnsi" w:cstheme="minorHAnsi"/>
                <w:noProof/>
                <w:webHidden/>
              </w:rPr>
              <w:fldChar w:fldCharType="end"/>
            </w:r>
          </w:hyperlink>
        </w:p>
        <w:p w14:paraId="0AD44293" w14:textId="477E6E00" w:rsidR="00574014" w:rsidRPr="00574014" w:rsidRDefault="00574014">
          <w:pPr>
            <w:pStyle w:val="TOC1"/>
            <w:tabs>
              <w:tab w:val="right" w:leader="dot" w:pos="7990"/>
            </w:tabs>
            <w:rPr>
              <w:rFonts w:asciiTheme="minorHAnsi" w:eastAsiaTheme="minorEastAsia" w:hAnsiTheme="minorHAnsi" w:cstheme="minorHAnsi"/>
              <w:noProof/>
              <w:lang w:eastAsia="en-GB"/>
            </w:rPr>
          </w:pPr>
          <w:hyperlink w:anchor="_Toc205976410" w:history="1">
            <w:r w:rsidRPr="00574014">
              <w:rPr>
                <w:rStyle w:val="Hyperlink"/>
                <w:rFonts w:asciiTheme="minorHAnsi" w:hAnsiTheme="minorHAnsi" w:cstheme="minorHAnsi"/>
                <w:b/>
                <w:noProof/>
              </w:rPr>
              <w:t>ARRIVING AT ST JOHN’S</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_Toc205976410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7</w:t>
            </w:r>
            <w:r w:rsidRPr="00574014">
              <w:rPr>
                <w:rFonts w:asciiTheme="minorHAnsi" w:hAnsiTheme="minorHAnsi" w:cstheme="minorHAnsi"/>
                <w:noProof/>
                <w:webHidden/>
              </w:rPr>
              <w:fldChar w:fldCharType="end"/>
            </w:r>
          </w:hyperlink>
        </w:p>
        <w:p w14:paraId="0C0AA5AC" w14:textId="56A99FC4" w:rsidR="00574014" w:rsidRPr="00574014" w:rsidRDefault="00574014">
          <w:pPr>
            <w:pStyle w:val="TOC1"/>
            <w:tabs>
              <w:tab w:val="right" w:leader="dot" w:pos="7990"/>
            </w:tabs>
            <w:rPr>
              <w:rFonts w:asciiTheme="minorHAnsi" w:eastAsiaTheme="minorEastAsia" w:hAnsiTheme="minorHAnsi" w:cstheme="minorHAnsi"/>
              <w:noProof/>
              <w:lang w:eastAsia="en-GB"/>
            </w:rPr>
          </w:pPr>
          <w:hyperlink w:anchor="_Toc205976411" w:history="1">
            <w:r w:rsidRPr="00574014">
              <w:rPr>
                <w:rStyle w:val="Hyperlink"/>
                <w:rFonts w:asciiTheme="minorHAnsi" w:hAnsiTheme="minorHAnsi" w:cstheme="minorHAnsi"/>
                <w:b/>
                <w:noProof/>
              </w:rPr>
              <w:t>THE STUDENT HANDBOOK</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_Toc205976411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7</w:t>
            </w:r>
            <w:r w:rsidRPr="00574014">
              <w:rPr>
                <w:rFonts w:asciiTheme="minorHAnsi" w:hAnsiTheme="minorHAnsi" w:cstheme="minorHAnsi"/>
                <w:noProof/>
                <w:webHidden/>
              </w:rPr>
              <w:fldChar w:fldCharType="end"/>
            </w:r>
          </w:hyperlink>
        </w:p>
        <w:p w14:paraId="0F8267AB" w14:textId="05F65949" w:rsidR="00574014" w:rsidRPr="00574014" w:rsidRDefault="00574014">
          <w:pPr>
            <w:pStyle w:val="TOC1"/>
            <w:tabs>
              <w:tab w:val="right" w:leader="dot" w:pos="7990"/>
            </w:tabs>
            <w:rPr>
              <w:rFonts w:asciiTheme="minorHAnsi" w:eastAsiaTheme="minorEastAsia" w:hAnsiTheme="minorHAnsi" w:cstheme="minorHAnsi"/>
              <w:noProof/>
              <w:lang w:eastAsia="en-GB"/>
            </w:rPr>
          </w:pPr>
          <w:hyperlink w:anchor="_Toc205976412" w:history="1">
            <w:r w:rsidRPr="00574014">
              <w:rPr>
                <w:rStyle w:val="Hyperlink"/>
                <w:rFonts w:asciiTheme="minorHAnsi" w:hAnsiTheme="minorHAnsi" w:cstheme="minorHAnsi"/>
                <w:b/>
                <w:noProof/>
              </w:rPr>
              <w:t>FREQUENTLY ASKED QUESTIONS</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_Toc205976412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8</w:t>
            </w:r>
            <w:r w:rsidRPr="00574014">
              <w:rPr>
                <w:rFonts w:asciiTheme="minorHAnsi" w:hAnsiTheme="minorHAnsi" w:cstheme="minorHAnsi"/>
                <w:noProof/>
                <w:webHidden/>
              </w:rPr>
              <w:fldChar w:fldCharType="end"/>
            </w:r>
          </w:hyperlink>
        </w:p>
        <w:p w14:paraId="18CFB6BB" w14:textId="6B235459" w:rsidR="00574014" w:rsidRPr="00574014" w:rsidRDefault="00574014">
          <w:pPr>
            <w:pStyle w:val="TOC1"/>
            <w:tabs>
              <w:tab w:val="right" w:leader="dot" w:pos="7990"/>
            </w:tabs>
            <w:rPr>
              <w:rFonts w:asciiTheme="minorHAnsi" w:eastAsiaTheme="minorEastAsia" w:hAnsiTheme="minorHAnsi" w:cstheme="minorHAnsi"/>
              <w:noProof/>
              <w:lang w:eastAsia="en-GB"/>
            </w:rPr>
          </w:pPr>
          <w:hyperlink w:anchor="_Toc205976413" w:history="1">
            <w:r w:rsidRPr="00574014">
              <w:rPr>
                <w:rStyle w:val="Hyperlink"/>
                <w:rFonts w:asciiTheme="minorHAnsi" w:hAnsiTheme="minorHAnsi" w:cstheme="minorHAnsi"/>
                <w:b/>
                <w:noProof/>
              </w:rPr>
              <w:t>GLOSSARY OF OXFORD TERMS</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_Toc205976413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9</w:t>
            </w:r>
            <w:r w:rsidRPr="00574014">
              <w:rPr>
                <w:rFonts w:asciiTheme="minorHAnsi" w:hAnsiTheme="minorHAnsi" w:cstheme="minorHAnsi"/>
                <w:noProof/>
                <w:webHidden/>
              </w:rPr>
              <w:fldChar w:fldCharType="end"/>
            </w:r>
          </w:hyperlink>
        </w:p>
        <w:p w14:paraId="73A1F2D5" w14:textId="6973CA45" w:rsidR="00574014" w:rsidRPr="00574014" w:rsidRDefault="00574014">
          <w:pPr>
            <w:pStyle w:val="TOC1"/>
            <w:tabs>
              <w:tab w:val="right" w:leader="dot" w:pos="7990"/>
            </w:tabs>
            <w:rPr>
              <w:rFonts w:asciiTheme="minorHAnsi" w:eastAsiaTheme="minorEastAsia" w:hAnsiTheme="minorHAnsi" w:cstheme="minorHAnsi"/>
              <w:noProof/>
              <w:lang w:eastAsia="en-GB"/>
            </w:rPr>
          </w:pPr>
          <w:hyperlink w:anchor="_Toc205976414" w:history="1">
            <w:r w:rsidRPr="00574014">
              <w:rPr>
                <w:rStyle w:val="Hyperlink"/>
                <w:rFonts w:asciiTheme="minorHAnsi" w:hAnsiTheme="minorHAnsi" w:cstheme="minorHAnsi"/>
                <w:b/>
                <w:noProof/>
              </w:rPr>
              <w:t>1. INTRODUCTION</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_Toc205976414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10</w:t>
            </w:r>
            <w:r w:rsidRPr="00574014">
              <w:rPr>
                <w:rFonts w:asciiTheme="minorHAnsi" w:hAnsiTheme="minorHAnsi" w:cstheme="minorHAnsi"/>
                <w:noProof/>
                <w:webHidden/>
              </w:rPr>
              <w:fldChar w:fldCharType="end"/>
            </w:r>
          </w:hyperlink>
        </w:p>
        <w:p w14:paraId="26EDB97C" w14:textId="0646CCED"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15" w:history="1">
            <w:r w:rsidRPr="00574014">
              <w:rPr>
                <w:rStyle w:val="Hyperlink"/>
                <w:rFonts w:asciiTheme="minorHAnsi" w:hAnsiTheme="minorHAnsi" w:cstheme="minorHAnsi"/>
                <w:b/>
                <w:noProof/>
              </w:rPr>
              <w:t>THE GOVERNING BODY AND COLLEGE OFFICERS</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_Toc205976415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10</w:t>
            </w:r>
            <w:r w:rsidRPr="00574014">
              <w:rPr>
                <w:rFonts w:asciiTheme="minorHAnsi" w:hAnsiTheme="minorHAnsi" w:cstheme="minorHAnsi"/>
                <w:noProof/>
                <w:webHidden/>
              </w:rPr>
              <w:fldChar w:fldCharType="end"/>
            </w:r>
          </w:hyperlink>
        </w:p>
        <w:p w14:paraId="08F1974D" w14:textId="02B45DF2"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16" w:history="1">
            <w:r w:rsidRPr="00574014">
              <w:rPr>
                <w:rStyle w:val="Hyperlink"/>
                <w:rFonts w:asciiTheme="minorHAnsi" w:hAnsiTheme="minorHAnsi" w:cstheme="minorHAnsi"/>
                <w:b/>
                <w:noProof/>
              </w:rPr>
              <w:t>COLLEGE OFFICERS</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_Toc205976416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11</w:t>
            </w:r>
            <w:r w:rsidRPr="00574014">
              <w:rPr>
                <w:rFonts w:asciiTheme="minorHAnsi" w:hAnsiTheme="minorHAnsi" w:cstheme="minorHAnsi"/>
                <w:noProof/>
                <w:webHidden/>
              </w:rPr>
              <w:fldChar w:fldCharType="end"/>
            </w:r>
          </w:hyperlink>
        </w:p>
        <w:p w14:paraId="374622DD" w14:textId="7BDF7C1B"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17" w:history="1">
            <w:r w:rsidRPr="00574014">
              <w:rPr>
                <w:rStyle w:val="Hyperlink"/>
                <w:rFonts w:asciiTheme="minorHAnsi" w:hAnsiTheme="minorHAnsi" w:cstheme="minorHAnsi"/>
                <w:b/>
                <w:noProof/>
              </w:rPr>
              <w:t>COLLEGE STAFF</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_Toc205976417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11</w:t>
            </w:r>
            <w:r w:rsidRPr="00574014">
              <w:rPr>
                <w:rFonts w:asciiTheme="minorHAnsi" w:hAnsiTheme="minorHAnsi" w:cstheme="minorHAnsi"/>
                <w:noProof/>
                <w:webHidden/>
              </w:rPr>
              <w:fldChar w:fldCharType="end"/>
            </w:r>
          </w:hyperlink>
        </w:p>
        <w:p w14:paraId="18B4537A" w14:textId="2F7B9A7A"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18" w:history="1">
            <w:r w:rsidRPr="00574014">
              <w:rPr>
                <w:rStyle w:val="Hyperlink"/>
                <w:rFonts w:asciiTheme="minorHAnsi" w:hAnsiTheme="minorHAnsi" w:cstheme="minorHAnsi"/>
                <w:b/>
                <w:bCs/>
                <w:noProof/>
              </w:rPr>
              <w:t>NEW STUDENT REGISTRATION</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_Toc205976418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12</w:t>
            </w:r>
            <w:r w:rsidRPr="00574014">
              <w:rPr>
                <w:rFonts w:asciiTheme="minorHAnsi" w:hAnsiTheme="minorHAnsi" w:cstheme="minorHAnsi"/>
                <w:noProof/>
                <w:webHidden/>
              </w:rPr>
              <w:fldChar w:fldCharType="end"/>
            </w:r>
          </w:hyperlink>
        </w:p>
        <w:p w14:paraId="58F324F8" w14:textId="6C543587"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19" w:history="1">
            <w:r w:rsidRPr="00574014">
              <w:rPr>
                <w:rStyle w:val="Hyperlink"/>
                <w:rFonts w:asciiTheme="minorHAnsi" w:hAnsiTheme="minorHAnsi" w:cstheme="minorHAnsi"/>
                <w:b/>
                <w:bCs/>
                <w:noProof/>
              </w:rPr>
              <w:t>RIGHT TO STUDY IN THE UK</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_Toc205976419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12</w:t>
            </w:r>
            <w:r w:rsidRPr="00574014">
              <w:rPr>
                <w:rFonts w:asciiTheme="minorHAnsi" w:hAnsiTheme="minorHAnsi" w:cstheme="minorHAnsi"/>
                <w:noProof/>
                <w:webHidden/>
              </w:rPr>
              <w:fldChar w:fldCharType="end"/>
            </w:r>
          </w:hyperlink>
        </w:p>
        <w:p w14:paraId="02DE1A09" w14:textId="1BBE1A83"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20" w:history="1">
            <w:r w:rsidRPr="00574014">
              <w:rPr>
                <w:rStyle w:val="Hyperlink"/>
                <w:rFonts w:asciiTheme="minorHAnsi" w:hAnsiTheme="minorHAnsi" w:cstheme="minorHAnsi"/>
                <w:b/>
                <w:noProof/>
              </w:rPr>
              <w:t>THE ACADEMIC YEAR</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_Toc205976420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12</w:t>
            </w:r>
            <w:r w:rsidRPr="00574014">
              <w:rPr>
                <w:rFonts w:asciiTheme="minorHAnsi" w:hAnsiTheme="minorHAnsi" w:cstheme="minorHAnsi"/>
                <w:noProof/>
                <w:webHidden/>
              </w:rPr>
              <w:fldChar w:fldCharType="end"/>
            </w:r>
          </w:hyperlink>
        </w:p>
        <w:p w14:paraId="1D9979E1" w14:textId="744992A4"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21" w:history="1">
            <w:r w:rsidRPr="00574014">
              <w:rPr>
                <w:rStyle w:val="Hyperlink"/>
                <w:rFonts w:asciiTheme="minorHAnsi" w:hAnsiTheme="minorHAnsi" w:cstheme="minorHAnsi"/>
                <w:b/>
                <w:noProof/>
              </w:rPr>
              <w:t>RESIDENCE REQUIREMENTS</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_Toc205976421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14</w:t>
            </w:r>
            <w:r w:rsidRPr="00574014">
              <w:rPr>
                <w:rFonts w:asciiTheme="minorHAnsi" w:hAnsiTheme="minorHAnsi" w:cstheme="minorHAnsi"/>
                <w:noProof/>
                <w:webHidden/>
              </w:rPr>
              <w:fldChar w:fldCharType="end"/>
            </w:r>
          </w:hyperlink>
        </w:p>
        <w:p w14:paraId="23E55F78" w14:textId="186CAE2D"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22" w:history="1">
            <w:r w:rsidRPr="00574014">
              <w:rPr>
                <w:rStyle w:val="Hyperlink"/>
                <w:rFonts w:asciiTheme="minorHAnsi" w:hAnsiTheme="minorHAnsi" w:cstheme="minorHAnsi"/>
                <w:b/>
                <w:noProof/>
              </w:rPr>
              <w:t>COUNCIL TAX</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_Toc205976422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15</w:t>
            </w:r>
            <w:r w:rsidRPr="00574014">
              <w:rPr>
                <w:rFonts w:asciiTheme="minorHAnsi" w:hAnsiTheme="minorHAnsi" w:cstheme="minorHAnsi"/>
                <w:noProof/>
                <w:webHidden/>
              </w:rPr>
              <w:fldChar w:fldCharType="end"/>
            </w:r>
          </w:hyperlink>
        </w:p>
        <w:p w14:paraId="318C47F3" w14:textId="3D6A1B48"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23" w:history="1">
            <w:r w:rsidRPr="00574014">
              <w:rPr>
                <w:rStyle w:val="Hyperlink"/>
                <w:rFonts w:asciiTheme="minorHAnsi" w:hAnsiTheme="minorHAnsi" w:cstheme="minorHAnsi"/>
                <w:b/>
                <w:noProof/>
              </w:rPr>
              <w:t>BEING AWAY FROM COLLEGE</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_Toc205976423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15</w:t>
            </w:r>
            <w:r w:rsidRPr="00574014">
              <w:rPr>
                <w:rFonts w:asciiTheme="minorHAnsi" w:hAnsiTheme="minorHAnsi" w:cstheme="minorHAnsi"/>
                <w:noProof/>
                <w:webHidden/>
              </w:rPr>
              <w:fldChar w:fldCharType="end"/>
            </w:r>
          </w:hyperlink>
        </w:p>
        <w:p w14:paraId="6DB10872" w14:textId="21891BE3"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24" w:history="1">
            <w:r w:rsidRPr="00574014">
              <w:rPr>
                <w:rStyle w:val="Hyperlink"/>
                <w:rFonts w:asciiTheme="minorHAnsi" w:hAnsiTheme="minorHAnsi" w:cstheme="minorHAnsi"/>
                <w:b/>
                <w:noProof/>
              </w:rPr>
              <w:t>MAINTAINING CONTACT WITH THE COLLEGE</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_Toc205976424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15</w:t>
            </w:r>
            <w:r w:rsidRPr="00574014">
              <w:rPr>
                <w:rFonts w:asciiTheme="minorHAnsi" w:hAnsiTheme="minorHAnsi" w:cstheme="minorHAnsi"/>
                <w:noProof/>
                <w:webHidden/>
              </w:rPr>
              <w:fldChar w:fldCharType="end"/>
            </w:r>
          </w:hyperlink>
        </w:p>
        <w:p w14:paraId="3B9DEF15" w14:textId="65F24016"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25" w:history="1">
            <w:r w:rsidRPr="00574014">
              <w:rPr>
                <w:rStyle w:val="Hyperlink"/>
                <w:rFonts w:asciiTheme="minorHAnsi" w:hAnsiTheme="minorHAnsi" w:cstheme="minorHAnsi"/>
                <w:b/>
                <w:noProof/>
              </w:rPr>
              <w:t>COMMUNICATION DURING TERM-TIME</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_Toc205976425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16</w:t>
            </w:r>
            <w:r w:rsidRPr="00574014">
              <w:rPr>
                <w:rFonts w:asciiTheme="minorHAnsi" w:hAnsiTheme="minorHAnsi" w:cstheme="minorHAnsi"/>
                <w:noProof/>
                <w:webHidden/>
              </w:rPr>
              <w:fldChar w:fldCharType="end"/>
            </w:r>
          </w:hyperlink>
        </w:p>
        <w:p w14:paraId="34E9C13C" w14:textId="664F97BC"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26" w:history="1">
            <w:r w:rsidRPr="00574014">
              <w:rPr>
                <w:rStyle w:val="Hyperlink"/>
                <w:rFonts w:asciiTheme="minorHAnsi" w:hAnsiTheme="minorHAnsi" w:cstheme="minorHAnsi"/>
                <w:b/>
                <w:noProof/>
              </w:rPr>
              <w:t>SOCIAL INVITATIONS</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_Toc205976426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16</w:t>
            </w:r>
            <w:r w:rsidRPr="00574014">
              <w:rPr>
                <w:rFonts w:asciiTheme="minorHAnsi" w:hAnsiTheme="minorHAnsi" w:cstheme="minorHAnsi"/>
                <w:noProof/>
                <w:webHidden/>
              </w:rPr>
              <w:fldChar w:fldCharType="end"/>
            </w:r>
          </w:hyperlink>
        </w:p>
        <w:p w14:paraId="06A6F504" w14:textId="6C48A8A7" w:rsidR="00574014" w:rsidRPr="00574014" w:rsidRDefault="00574014">
          <w:pPr>
            <w:pStyle w:val="TOC1"/>
            <w:tabs>
              <w:tab w:val="right" w:leader="dot" w:pos="7990"/>
            </w:tabs>
            <w:rPr>
              <w:rFonts w:asciiTheme="minorHAnsi" w:eastAsiaTheme="minorEastAsia" w:hAnsiTheme="minorHAnsi" w:cstheme="minorHAnsi"/>
              <w:noProof/>
              <w:lang w:eastAsia="en-GB"/>
            </w:rPr>
          </w:pPr>
          <w:hyperlink w:anchor="_Toc205976427" w:history="1">
            <w:r w:rsidRPr="00574014">
              <w:rPr>
                <w:rStyle w:val="Hyperlink"/>
                <w:rFonts w:asciiTheme="minorHAnsi" w:hAnsiTheme="minorHAnsi" w:cstheme="minorHAnsi"/>
                <w:b/>
                <w:noProof/>
              </w:rPr>
              <w:t>2. ACADEMIC WORK IN ST JOHN’S</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_Toc205976427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16</w:t>
            </w:r>
            <w:r w:rsidRPr="00574014">
              <w:rPr>
                <w:rFonts w:asciiTheme="minorHAnsi" w:hAnsiTheme="minorHAnsi" w:cstheme="minorHAnsi"/>
                <w:noProof/>
                <w:webHidden/>
              </w:rPr>
              <w:fldChar w:fldCharType="end"/>
            </w:r>
          </w:hyperlink>
        </w:p>
        <w:p w14:paraId="4E12423D" w14:textId="50CEBE27"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28" w:history="1">
            <w:r w:rsidRPr="00574014">
              <w:rPr>
                <w:rStyle w:val="Hyperlink"/>
                <w:rFonts w:asciiTheme="minorHAnsi" w:hAnsiTheme="minorHAnsi" w:cstheme="minorHAnsi"/>
                <w:b/>
                <w:noProof/>
              </w:rPr>
              <w:t>COLLEGE TEACHING</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_Toc205976428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17</w:t>
            </w:r>
            <w:r w:rsidRPr="00574014">
              <w:rPr>
                <w:rFonts w:asciiTheme="minorHAnsi" w:hAnsiTheme="minorHAnsi" w:cstheme="minorHAnsi"/>
                <w:noProof/>
                <w:webHidden/>
              </w:rPr>
              <w:fldChar w:fldCharType="end"/>
            </w:r>
          </w:hyperlink>
        </w:p>
        <w:p w14:paraId="2D84094F" w14:textId="509F4A1E"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29" w:history="1">
            <w:r w:rsidRPr="00574014">
              <w:rPr>
                <w:rStyle w:val="Hyperlink"/>
                <w:rFonts w:asciiTheme="minorHAnsi" w:hAnsiTheme="minorHAnsi" w:cstheme="minorHAnsi"/>
                <w:b/>
                <w:noProof/>
              </w:rPr>
              <w:t>PLAGIARISM</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_Toc205976429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19</w:t>
            </w:r>
            <w:r w:rsidRPr="00574014">
              <w:rPr>
                <w:rFonts w:asciiTheme="minorHAnsi" w:hAnsiTheme="minorHAnsi" w:cstheme="minorHAnsi"/>
                <w:noProof/>
                <w:webHidden/>
              </w:rPr>
              <w:fldChar w:fldCharType="end"/>
            </w:r>
          </w:hyperlink>
        </w:p>
        <w:p w14:paraId="3D65EBCC" w14:textId="758592CC"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30" w:history="1">
            <w:r w:rsidRPr="00574014">
              <w:rPr>
                <w:rStyle w:val="Hyperlink"/>
                <w:rFonts w:asciiTheme="minorHAnsi" w:hAnsiTheme="minorHAnsi" w:cstheme="minorHAnsi"/>
                <w:b/>
                <w:noProof/>
              </w:rPr>
              <w:t>ACADEMIC GOOD STANDING: WHAT IS EXPECTED OF YOU</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_Toc205976430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20</w:t>
            </w:r>
            <w:r w:rsidRPr="00574014">
              <w:rPr>
                <w:rFonts w:asciiTheme="minorHAnsi" w:hAnsiTheme="minorHAnsi" w:cstheme="minorHAnsi"/>
                <w:noProof/>
                <w:webHidden/>
              </w:rPr>
              <w:fldChar w:fldCharType="end"/>
            </w:r>
          </w:hyperlink>
        </w:p>
        <w:p w14:paraId="0A13D19F" w14:textId="6B0FD568"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31" w:history="1">
            <w:r w:rsidRPr="00574014">
              <w:rPr>
                <w:rStyle w:val="Hyperlink"/>
                <w:rFonts w:asciiTheme="minorHAnsi" w:hAnsiTheme="minorHAnsi" w:cstheme="minorHAnsi"/>
                <w:b/>
                <w:noProof/>
              </w:rPr>
              <w:t>UNDERSTANDING YOUR PROGRESS: TUTORIALS, TMS &amp; COLLECTIONS</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_Toc205976431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20</w:t>
            </w:r>
            <w:r w:rsidRPr="00574014">
              <w:rPr>
                <w:rFonts w:asciiTheme="minorHAnsi" w:hAnsiTheme="minorHAnsi" w:cstheme="minorHAnsi"/>
                <w:noProof/>
                <w:webHidden/>
              </w:rPr>
              <w:fldChar w:fldCharType="end"/>
            </w:r>
          </w:hyperlink>
        </w:p>
        <w:p w14:paraId="355D7271" w14:textId="3023B698"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32" w:history="1">
            <w:r w:rsidRPr="00574014">
              <w:rPr>
                <w:rStyle w:val="Hyperlink"/>
                <w:rFonts w:asciiTheme="minorHAnsi" w:hAnsiTheme="minorHAnsi" w:cstheme="minorHAnsi"/>
                <w:b/>
                <w:noProof/>
              </w:rPr>
              <w:t>ACADEMIC FEEDBACK</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_Toc205976432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22</w:t>
            </w:r>
            <w:r w:rsidRPr="00574014">
              <w:rPr>
                <w:rFonts w:asciiTheme="minorHAnsi" w:hAnsiTheme="minorHAnsi" w:cstheme="minorHAnsi"/>
                <w:noProof/>
                <w:webHidden/>
              </w:rPr>
              <w:fldChar w:fldCharType="end"/>
            </w:r>
          </w:hyperlink>
        </w:p>
        <w:p w14:paraId="5CFC1CEF" w14:textId="4ABEBF64"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33" w:history="1">
            <w:r w:rsidRPr="00574014">
              <w:rPr>
                <w:rStyle w:val="Hyperlink"/>
                <w:rFonts w:asciiTheme="minorHAnsi" w:hAnsiTheme="minorHAnsi" w:cstheme="minorHAnsi"/>
                <w:b/>
                <w:noProof/>
              </w:rPr>
              <w:t>IF YOUR STUDIES ARE NOT GOING SO WELL, WHAT CAN YOU DO?</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_Toc205976433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22</w:t>
            </w:r>
            <w:r w:rsidRPr="00574014">
              <w:rPr>
                <w:rFonts w:asciiTheme="minorHAnsi" w:hAnsiTheme="minorHAnsi" w:cstheme="minorHAnsi"/>
                <w:noProof/>
                <w:webHidden/>
              </w:rPr>
              <w:fldChar w:fldCharType="end"/>
            </w:r>
          </w:hyperlink>
        </w:p>
        <w:p w14:paraId="4EEEEC64" w14:textId="7642BCF7"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34" w:history="1">
            <w:r w:rsidRPr="00574014">
              <w:rPr>
                <w:rStyle w:val="Hyperlink"/>
                <w:rFonts w:asciiTheme="minorHAnsi" w:hAnsiTheme="minorHAnsi" w:cstheme="minorHAnsi"/>
                <w:b/>
                <w:noProof/>
              </w:rPr>
              <w:t>ACADEMIC DISCIPLINE</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_Toc205976434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22</w:t>
            </w:r>
            <w:r w:rsidRPr="00574014">
              <w:rPr>
                <w:rFonts w:asciiTheme="minorHAnsi" w:hAnsiTheme="minorHAnsi" w:cstheme="minorHAnsi"/>
                <w:noProof/>
                <w:webHidden/>
              </w:rPr>
              <w:fldChar w:fldCharType="end"/>
            </w:r>
          </w:hyperlink>
        </w:p>
        <w:p w14:paraId="3EEFA3ED" w14:textId="2E8B5285"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35" w:history="1">
            <w:r w:rsidRPr="00574014">
              <w:rPr>
                <w:rStyle w:val="Hyperlink"/>
                <w:rFonts w:asciiTheme="minorHAnsi" w:hAnsiTheme="minorHAnsi" w:cstheme="minorHAnsi"/>
                <w:b/>
                <w:noProof/>
              </w:rPr>
              <w:t>FAILURE IN THE FIRST PUBLIC EXAMINATION (FIRST-YEAR EXAMS)</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_Toc205976435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23</w:t>
            </w:r>
            <w:r w:rsidRPr="00574014">
              <w:rPr>
                <w:rFonts w:asciiTheme="minorHAnsi" w:hAnsiTheme="minorHAnsi" w:cstheme="minorHAnsi"/>
                <w:noProof/>
                <w:webHidden/>
              </w:rPr>
              <w:fldChar w:fldCharType="end"/>
            </w:r>
          </w:hyperlink>
        </w:p>
        <w:p w14:paraId="0A708EA5" w14:textId="329A53A8" w:rsidR="00574014" w:rsidRPr="00574014" w:rsidRDefault="00574014">
          <w:pPr>
            <w:pStyle w:val="TOC1"/>
            <w:tabs>
              <w:tab w:val="right" w:leader="dot" w:pos="7990"/>
            </w:tabs>
            <w:rPr>
              <w:rFonts w:asciiTheme="minorHAnsi" w:eastAsiaTheme="minorEastAsia" w:hAnsiTheme="minorHAnsi" w:cstheme="minorHAnsi"/>
              <w:noProof/>
              <w:lang w:eastAsia="en-GB"/>
            </w:rPr>
          </w:pPr>
          <w:hyperlink w:anchor="_Toc205976436" w:history="1">
            <w:r w:rsidRPr="00574014">
              <w:rPr>
                <w:rStyle w:val="Hyperlink"/>
                <w:rFonts w:asciiTheme="minorHAnsi" w:hAnsiTheme="minorHAnsi" w:cstheme="minorHAnsi"/>
                <w:b/>
                <w:noProof/>
              </w:rPr>
              <w:t>3. YOUR ACADEMIC LIFE IN COLLEGE: FROM ADMISSION TO GRADUATION</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_Toc205976436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24</w:t>
            </w:r>
            <w:r w:rsidRPr="00574014">
              <w:rPr>
                <w:rFonts w:asciiTheme="minorHAnsi" w:hAnsiTheme="minorHAnsi" w:cstheme="minorHAnsi"/>
                <w:noProof/>
                <w:webHidden/>
              </w:rPr>
              <w:fldChar w:fldCharType="end"/>
            </w:r>
          </w:hyperlink>
        </w:p>
        <w:p w14:paraId="1B1D17BA" w14:textId="79C4486B"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37" w:history="1">
            <w:r w:rsidRPr="00574014">
              <w:rPr>
                <w:rStyle w:val="Hyperlink"/>
                <w:rFonts w:asciiTheme="minorHAnsi" w:hAnsiTheme="minorHAnsi" w:cstheme="minorHAnsi"/>
                <w:b/>
                <w:noProof/>
              </w:rPr>
              <w:t>THE JUNIOR COMMON ROOM (JCR)</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_Toc205976437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24</w:t>
            </w:r>
            <w:r w:rsidRPr="00574014">
              <w:rPr>
                <w:rFonts w:asciiTheme="minorHAnsi" w:hAnsiTheme="minorHAnsi" w:cstheme="minorHAnsi"/>
                <w:noProof/>
                <w:webHidden/>
              </w:rPr>
              <w:fldChar w:fldCharType="end"/>
            </w:r>
          </w:hyperlink>
        </w:p>
        <w:p w14:paraId="4623EE7F" w14:textId="3C3D5CDE"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38" w:history="1">
            <w:r w:rsidRPr="00574014">
              <w:rPr>
                <w:rStyle w:val="Hyperlink"/>
                <w:rFonts w:asciiTheme="minorHAnsi" w:hAnsiTheme="minorHAnsi" w:cstheme="minorHAnsi"/>
                <w:b/>
                <w:noProof/>
              </w:rPr>
              <w:t>OXFORD STUDENT GATEWAY AND STUDENT SELF SERVICE</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_Toc205976438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24</w:t>
            </w:r>
            <w:r w:rsidRPr="00574014">
              <w:rPr>
                <w:rFonts w:asciiTheme="minorHAnsi" w:hAnsiTheme="minorHAnsi" w:cstheme="minorHAnsi"/>
                <w:noProof/>
                <w:webHidden/>
              </w:rPr>
              <w:fldChar w:fldCharType="end"/>
            </w:r>
          </w:hyperlink>
        </w:p>
        <w:p w14:paraId="6B815341" w14:textId="1891CAA7"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39" w:history="1">
            <w:r w:rsidRPr="00574014">
              <w:rPr>
                <w:rStyle w:val="Hyperlink"/>
                <w:rFonts w:asciiTheme="minorHAnsi" w:hAnsiTheme="minorHAnsi" w:cstheme="minorHAnsi"/>
                <w:b/>
                <w:noProof/>
              </w:rPr>
              <w:t>MATRICULATION</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_Toc205976439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25</w:t>
            </w:r>
            <w:r w:rsidRPr="00574014">
              <w:rPr>
                <w:rFonts w:asciiTheme="minorHAnsi" w:hAnsiTheme="minorHAnsi" w:cstheme="minorHAnsi"/>
                <w:noProof/>
                <w:webHidden/>
              </w:rPr>
              <w:fldChar w:fldCharType="end"/>
            </w:r>
          </w:hyperlink>
        </w:p>
        <w:p w14:paraId="5B63CBA3" w14:textId="6D370B40"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40" w:history="1">
            <w:r w:rsidRPr="00574014">
              <w:rPr>
                <w:rStyle w:val="Hyperlink"/>
                <w:rFonts w:asciiTheme="minorHAnsi" w:hAnsiTheme="minorHAnsi" w:cstheme="minorHAnsi"/>
                <w:b/>
                <w:noProof/>
              </w:rPr>
              <w:t>ACADEMIC DRESS</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_Toc205976440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25</w:t>
            </w:r>
            <w:r w:rsidRPr="00574014">
              <w:rPr>
                <w:rFonts w:asciiTheme="minorHAnsi" w:hAnsiTheme="minorHAnsi" w:cstheme="minorHAnsi"/>
                <w:noProof/>
                <w:webHidden/>
              </w:rPr>
              <w:fldChar w:fldCharType="end"/>
            </w:r>
          </w:hyperlink>
        </w:p>
        <w:p w14:paraId="1E882321" w14:textId="6500E622"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41" w:history="1">
            <w:r w:rsidRPr="00574014">
              <w:rPr>
                <w:rStyle w:val="Hyperlink"/>
                <w:rFonts w:asciiTheme="minorHAnsi" w:hAnsiTheme="minorHAnsi" w:cstheme="minorHAnsi"/>
                <w:b/>
                <w:noProof/>
              </w:rPr>
              <w:t>EXAMINATIONS ENTRY</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_Toc205976441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25</w:t>
            </w:r>
            <w:r w:rsidRPr="00574014">
              <w:rPr>
                <w:rFonts w:asciiTheme="minorHAnsi" w:hAnsiTheme="minorHAnsi" w:cstheme="minorHAnsi"/>
                <w:noProof/>
                <w:webHidden/>
              </w:rPr>
              <w:fldChar w:fldCharType="end"/>
            </w:r>
          </w:hyperlink>
        </w:p>
        <w:p w14:paraId="67B86694" w14:textId="77A517D6"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42" w:history="1">
            <w:r w:rsidRPr="00574014">
              <w:rPr>
                <w:rStyle w:val="Hyperlink"/>
                <w:rFonts w:asciiTheme="minorHAnsi" w:hAnsiTheme="minorHAnsi" w:cstheme="minorHAnsi"/>
                <w:b/>
                <w:noProof/>
              </w:rPr>
              <w:t>ALTERNATIVE EXAMINATION ARRANGEMENTS</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_Toc205976442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26</w:t>
            </w:r>
            <w:r w:rsidRPr="00574014">
              <w:rPr>
                <w:rFonts w:asciiTheme="minorHAnsi" w:hAnsiTheme="minorHAnsi" w:cstheme="minorHAnsi"/>
                <w:noProof/>
                <w:webHidden/>
              </w:rPr>
              <w:fldChar w:fldCharType="end"/>
            </w:r>
          </w:hyperlink>
        </w:p>
        <w:p w14:paraId="28442172" w14:textId="7FF9A3E1"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43" w:history="1">
            <w:r w:rsidRPr="00574014">
              <w:rPr>
                <w:rStyle w:val="Hyperlink"/>
                <w:rFonts w:asciiTheme="minorHAnsi" w:hAnsiTheme="minorHAnsi" w:cstheme="minorHAnsi"/>
                <w:b/>
                <w:noProof/>
              </w:rPr>
              <w:t>IF YOUR ACADEMIC PERFORMANCE IS AFFECTED BY ILL HEALTH/SIGNIFICANT</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_Toc205976443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26</w:t>
            </w:r>
            <w:r w:rsidRPr="00574014">
              <w:rPr>
                <w:rFonts w:asciiTheme="minorHAnsi" w:hAnsiTheme="minorHAnsi" w:cstheme="minorHAnsi"/>
                <w:noProof/>
                <w:webHidden/>
              </w:rPr>
              <w:fldChar w:fldCharType="end"/>
            </w:r>
          </w:hyperlink>
        </w:p>
        <w:p w14:paraId="58C3D88C" w14:textId="5FF6D886"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44" w:history="1">
            <w:r w:rsidRPr="00574014">
              <w:rPr>
                <w:rStyle w:val="Hyperlink"/>
                <w:rFonts w:asciiTheme="minorHAnsi" w:hAnsiTheme="minorHAnsi" w:cstheme="minorHAnsi"/>
                <w:b/>
                <w:noProof/>
              </w:rPr>
              <w:t>ADVERSE PERSONAL CIRCUMSTANCES</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_Toc205976444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26</w:t>
            </w:r>
            <w:r w:rsidRPr="00574014">
              <w:rPr>
                <w:rFonts w:asciiTheme="minorHAnsi" w:hAnsiTheme="minorHAnsi" w:cstheme="minorHAnsi"/>
                <w:noProof/>
                <w:webHidden/>
              </w:rPr>
              <w:fldChar w:fldCharType="end"/>
            </w:r>
          </w:hyperlink>
        </w:p>
        <w:p w14:paraId="6C574D4C" w14:textId="19F7E1C2"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45" w:history="1">
            <w:r w:rsidRPr="00574014">
              <w:rPr>
                <w:rStyle w:val="Hyperlink"/>
                <w:rFonts w:asciiTheme="minorHAnsi" w:hAnsiTheme="minorHAnsi" w:cstheme="minorHAnsi"/>
                <w:b/>
                <w:noProof/>
              </w:rPr>
              <w:t>ACADEMIC APPEALS</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_Toc205976445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27</w:t>
            </w:r>
            <w:r w:rsidRPr="00574014">
              <w:rPr>
                <w:rFonts w:asciiTheme="minorHAnsi" w:hAnsiTheme="minorHAnsi" w:cstheme="minorHAnsi"/>
                <w:noProof/>
                <w:webHidden/>
              </w:rPr>
              <w:fldChar w:fldCharType="end"/>
            </w:r>
          </w:hyperlink>
        </w:p>
        <w:p w14:paraId="6C3D3FAA" w14:textId="35FE8D85"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46" w:history="1">
            <w:r w:rsidRPr="00574014">
              <w:rPr>
                <w:rStyle w:val="Hyperlink"/>
                <w:rFonts w:asciiTheme="minorHAnsi" w:hAnsiTheme="minorHAnsi" w:cstheme="minorHAnsi"/>
                <w:b/>
                <w:noProof/>
              </w:rPr>
              <w:t>OFFICE OF THE INDEPENDENT ADJUDICATOR</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_Toc205976446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27</w:t>
            </w:r>
            <w:r w:rsidRPr="00574014">
              <w:rPr>
                <w:rFonts w:asciiTheme="minorHAnsi" w:hAnsiTheme="minorHAnsi" w:cstheme="minorHAnsi"/>
                <w:noProof/>
                <w:webHidden/>
              </w:rPr>
              <w:fldChar w:fldCharType="end"/>
            </w:r>
          </w:hyperlink>
        </w:p>
        <w:p w14:paraId="04C03BB2" w14:textId="3F006D5C"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47" w:history="1">
            <w:r w:rsidRPr="00574014">
              <w:rPr>
                <w:rStyle w:val="Hyperlink"/>
                <w:rFonts w:asciiTheme="minorHAnsi" w:hAnsiTheme="minorHAnsi" w:cstheme="minorHAnsi"/>
                <w:b/>
                <w:noProof/>
              </w:rPr>
              <w:t>UNIVERSITY EXAMINATION REGULATIONS</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_Toc205976447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28</w:t>
            </w:r>
            <w:r w:rsidRPr="00574014">
              <w:rPr>
                <w:rFonts w:asciiTheme="minorHAnsi" w:hAnsiTheme="minorHAnsi" w:cstheme="minorHAnsi"/>
                <w:noProof/>
                <w:webHidden/>
              </w:rPr>
              <w:fldChar w:fldCharType="end"/>
            </w:r>
          </w:hyperlink>
        </w:p>
        <w:p w14:paraId="5DBED488" w14:textId="750FA86C"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48" w:history="1">
            <w:r w:rsidRPr="00574014">
              <w:rPr>
                <w:rStyle w:val="Hyperlink"/>
                <w:rFonts w:asciiTheme="minorHAnsi" w:hAnsiTheme="minorHAnsi" w:cstheme="minorHAnsi"/>
                <w:b/>
                <w:noProof/>
              </w:rPr>
              <w:t>THE UNIVERSITY PROCTORS AND THE ASSESSOR</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_Toc205976448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28</w:t>
            </w:r>
            <w:r w:rsidRPr="00574014">
              <w:rPr>
                <w:rFonts w:asciiTheme="minorHAnsi" w:hAnsiTheme="minorHAnsi" w:cstheme="minorHAnsi"/>
                <w:noProof/>
                <w:webHidden/>
              </w:rPr>
              <w:fldChar w:fldCharType="end"/>
            </w:r>
          </w:hyperlink>
        </w:p>
        <w:p w14:paraId="7CEC606F" w14:textId="52582335"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49" w:history="1">
            <w:r w:rsidRPr="00574014">
              <w:rPr>
                <w:rStyle w:val="Hyperlink"/>
                <w:rFonts w:asciiTheme="minorHAnsi" w:hAnsiTheme="minorHAnsi" w:cstheme="minorHAnsi"/>
                <w:b/>
                <w:noProof/>
              </w:rPr>
              <w:t>DEGREE CEREMONIES</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_Toc205976449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28</w:t>
            </w:r>
            <w:r w:rsidRPr="00574014">
              <w:rPr>
                <w:rFonts w:asciiTheme="minorHAnsi" w:hAnsiTheme="minorHAnsi" w:cstheme="minorHAnsi"/>
                <w:noProof/>
                <w:webHidden/>
              </w:rPr>
              <w:fldChar w:fldCharType="end"/>
            </w:r>
          </w:hyperlink>
        </w:p>
        <w:p w14:paraId="133C8C45" w14:textId="1382D70B" w:rsidR="00574014" w:rsidRPr="00574014" w:rsidRDefault="00574014">
          <w:pPr>
            <w:pStyle w:val="TOC3"/>
            <w:rPr>
              <w:rFonts w:asciiTheme="minorHAnsi" w:eastAsiaTheme="minorEastAsia" w:hAnsiTheme="minorHAnsi" w:cstheme="minorHAnsi"/>
              <w:noProof/>
              <w:lang w:eastAsia="en-GB"/>
            </w:rPr>
          </w:pPr>
          <w:hyperlink w:anchor="_Toc205976450" w:history="1">
            <w:r w:rsidRPr="00574014">
              <w:rPr>
                <w:rStyle w:val="Hyperlink"/>
                <w:rFonts w:asciiTheme="minorHAnsi" w:hAnsiTheme="minorHAnsi" w:cstheme="minorHAnsi"/>
                <w:b/>
                <w:noProof/>
              </w:rPr>
              <w:t>IT AT ST JOHN’S COLLEGE</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_Toc205976450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29</w:t>
            </w:r>
            <w:r w:rsidRPr="00574014">
              <w:rPr>
                <w:rFonts w:asciiTheme="minorHAnsi" w:hAnsiTheme="minorHAnsi" w:cstheme="minorHAnsi"/>
                <w:noProof/>
                <w:webHidden/>
              </w:rPr>
              <w:fldChar w:fldCharType="end"/>
            </w:r>
          </w:hyperlink>
        </w:p>
        <w:p w14:paraId="14DDF5FB" w14:textId="4C4AE061"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51" w:history="1">
            <w:r w:rsidRPr="00574014">
              <w:rPr>
                <w:rStyle w:val="Hyperlink"/>
                <w:rFonts w:asciiTheme="minorHAnsi" w:hAnsiTheme="minorHAnsi" w:cstheme="minorHAnsi"/>
                <w:b/>
                <w:noProof/>
              </w:rPr>
              <w:t>SCHOLARSHIPS AND BOOK PRIZES</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_Toc205976451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35</w:t>
            </w:r>
            <w:r w:rsidRPr="00574014">
              <w:rPr>
                <w:rFonts w:asciiTheme="minorHAnsi" w:hAnsiTheme="minorHAnsi" w:cstheme="minorHAnsi"/>
                <w:noProof/>
                <w:webHidden/>
              </w:rPr>
              <w:fldChar w:fldCharType="end"/>
            </w:r>
          </w:hyperlink>
        </w:p>
        <w:p w14:paraId="22325987" w14:textId="5C336D1F" w:rsidR="00574014" w:rsidRPr="00574014" w:rsidRDefault="00574014">
          <w:pPr>
            <w:pStyle w:val="TOC1"/>
            <w:tabs>
              <w:tab w:val="right" w:leader="dot" w:pos="7990"/>
            </w:tabs>
            <w:rPr>
              <w:rFonts w:asciiTheme="minorHAnsi" w:eastAsiaTheme="minorEastAsia" w:hAnsiTheme="minorHAnsi" w:cstheme="minorHAnsi"/>
              <w:noProof/>
              <w:lang w:eastAsia="en-GB"/>
            </w:rPr>
          </w:pPr>
          <w:hyperlink w:anchor="_Toc205976452" w:history="1">
            <w:r w:rsidRPr="00574014">
              <w:rPr>
                <w:rStyle w:val="Hyperlink"/>
                <w:rFonts w:asciiTheme="minorHAnsi" w:hAnsiTheme="minorHAnsi" w:cstheme="minorHAnsi"/>
                <w:b/>
                <w:noProof/>
              </w:rPr>
              <w:t>4. EXCEPTIONAL CIRCUMSTANCES</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_Toc205976452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36</w:t>
            </w:r>
            <w:r w:rsidRPr="00574014">
              <w:rPr>
                <w:rFonts w:asciiTheme="minorHAnsi" w:hAnsiTheme="minorHAnsi" w:cstheme="minorHAnsi"/>
                <w:noProof/>
                <w:webHidden/>
              </w:rPr>
              <w:fldChar w:fldCharType="end"/>
            </w:r>
          </w:hyperlink>
        </w:p>
        <w:p w14:paraId="00A1647E" w14:textId="444AA840"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53" w:history="1">
            <w:r w:rsidRPr="00574014">
              <w:rPr>
                <w:rStyle w:val="Hyperlink"/>
                <w:rFonts w:asciiTheme="minorHAnsi" w:hAnsiTheme="minorHAnsi" w:cstheme="minorHAnsi"/>
                <w:b/>
                <w:noProof/>
              </w:rPr>
              <w:t>CHANGES OF COURSE</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_Toc205976453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36</w:t>
            </w:r>
            <w:r w:rsidRPr="00574014">
              <w:rPr>
                <w:rFonts w:asciiTheme="minorHAnsi" w:hAnsiTheme="minorHAnsi" w:cstheme="minorHAnsi"/>
                <w:noProof/>
                <w:webHidden/>
              </w:rPr>
              <w:fldChar w:fldCharType="end"/>
            </w:r>
          </w:hyperlink>
        </w:p>
        <w:p w14:paraId="4A98DE16" w14:textId="5C247374"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54" w:history="1">
            <w:r w:rsidRPr="00574014">
              <w:rPr>
                <w:rStyle w:val="Hyperlink"/>
                <w:rFonts w:asciiTheme="minorHAnsi" w:hAnsiTheme="minorHAnsi" w:cstheme="minorHAnsi"/>
                <w:b/>
                <w:noProof/>
              </w:rPr>
              <w:t>SUSPENDING YOUR STUDIES</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_Toc205976454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37</w:t>
            </w:r>
            <w:r w:rsidRPr="00574014">
              <w:rPr>
                <w:rFonts w:asciiTheme="minorHAnsi" w:hAnsiTheme="minorHAnsi" w:cstheme="minorHAnsi"/>
                <w:noProof/>
                <w:webHidden/>
              </w:rPr>
              <w:fldChar w:fldCharType="end"/>
            </w:r>
          </w:hyperlink>
        </w:p>
        <w:p w14:paraId="658CC131" w14:textId="5B8DA5AC"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55" w:history="1">
            <w:r w:rsidRPr="00574014">
              <w:rPr>
                <w:rStyle w:val="Hyperlink"/>
                <w:rFonts w:asciiTheme="minorHAnsi" w:hAnsiTheme="minorHAnsi" w:cstheme="minorHAnsi"/>
                <w:b/>
                <w:noProof/>
              </w:rPr>
              <w:t>FITNESS TO STUDY</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_Toc205976455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37</w:t>
            </w:r>
            <w:r w:rsidRPr="00574014">
              <w:rPr>
                <w:rFonts w:asciiTheme="minorHAnsi" w:hAnsiTheme="minorHAnsi" w:cstheme="minorHAnsi"/>
                <w:noProof/>
                <w:webHidden/>
              </w:rPr>
              <w:fldChar w:fldCharType="end"/>
            </w:r>
          </w:hyperlink>
        </w:p>
        <w:p w14:paraId="63DC59E1" w14:textId="68149247" w:rsidR="00574014" w:rsidRPr="00574014" w:rsidRDefault="00574014">
          <w:pPr>
            <w:pStyle w:val="TOC1"/>
            <w:tabs>
              <w:tab w:val="right" w:leader="dot" w:pos="7990"/>
            </w:tabs>
            <w:rPr>
              <w:rFonts w:asciiTheme="minorHAnsi" w:eastAsiaTheme="minorEastAsia" w:hAnsiTheme="minorHAnsi" w:cstheme="minorHAnsi"/>
              <w:noProof/>
              <w:lang w:eastAsia="en-GB"/>
            </w:rPr>
          </w:pPr>
          <w:hyperlink w:anchor="_Toc205976456" w:history="1">
            <w:r w:rsidRPr="00574014">
              <w:rPr>
                <w:rStyle w:val="Hyperlink"/>
                <w:rFonts w:asciiTheme="minorHAnsi" w:hAnsiTheme="minorHAnsi" w:cstheme="minorHAnsi"/>
                <w:b/>
                <w:noProof/>
              </w:rPr>
              <w:t>5. IF THINGS ARE NOT GOING SO WELL, WHAT CAN YOU DO?</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_Toc205976456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37</w:t>
            </w:r>
            <w:r w:rsidRPr="00574014">
              <w:rPr>
                <w:rFonts w:asciiTheme="minorHAnsi" w:hAnsiTheme="minorHAnsi" w:cstheme="minorHAnsi"/>
                <w:noProof/>
                <w:webHidden/>
              </w:rPr>
              <w:fldChar w:fldCharType="end"/>
            </w:r>
          </w:hyperlink>
        </w:p>
        <w:p w14:paraId="1770E7DB" w14:textId="43A89A60"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57" w:history="1">
            <w:r w:rsidRPr="00574014">
              <w:rPr>
                <w:rStyle w:val="Hyperlink"/>
                <w:rFonts w:asciiTheme="minorHAnsi" w:hAnsiTheme="minorHAnsi" w:cstheme="minorHAnsi"/>
                <w:b/>
                <w:noProof/>
              </w:rPr>
              <w:t>WHO’S WHO IN ST JOHN’S SENIOR WELFARE TEAM?</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_Toc205976457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38</w:t>
            </w:r>
            <w:r w:rsidRPr="00574014">
              <w:rPr>
                <w:rFonts w:asciiTheme="minorHAnsi" w:hAnsiTheme="minorHAnsi" w:cstheme="minorHAnsi"/>
                <w:noProof/>
                <w:webHidden/>
              </w:rPr>
              <w:fldChar w:fldCharType="end"/>
            </w:r>
          </w:hyperlink>
        </w:p>
        <w:p w14:paraId="617B6B3D" w14:textId="5CCEB5EE"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58" w:history="1">
            <w:r w:rsidRPr="00574014">
              <w:rPr>
                <w:rStyle w:val="Hyperlink"/>
                <w:rFonts w:asciiTheme="minorHAnsi" w:hAnsiTheme="minorHAnsi" w:cstheme="minorHAnsi"/>
                <w:b/>
                <w:noProof/>
              </w:rPr>
              <w:t>STUDENTS WITH DISABILITIES</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_Toc205976458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39</w:t>
            </w:r>
            <w:r w:rsidRPr="00574014">
              <w:rPr>
                <w:rFonts w:asciiTheme="minorHAnsi" w:hAnsiTheme="minorHAnsi" w:cstheme="minorHAnsi"/>
                <w:noProof/>
                <w:webHidden/>
              </w:rPr>
              <w:fldChar w:fldCharType="end"/>
            </w:r>
          </w:hyperlink>
        </w:p>
        <w:p w14:paraId="56CDE338" w14:textId="019F0BFC"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59" w:history="1">
            <w:r w:rsidRPr="00574014">
              <w:rPr>
                <w:rStyle w:val="Hyperlink"/>
                <w:rFonts w:asciiTheme="minorHAnsi" w:hAnsiTheme="minorHAnsi" w:cstheme="minorHAnsi"/>
                <w:b/>
                <w:noProof/>
              </w:rPr>
              <w:t>SUPPORT FOR STUDENTS WITH PARTNERS AND/OR CARING RESPONSIBILITIES</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_Toc205976459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40</w:t>
            </w:r>
            <w:r w:rsidRPr="00574014">
              <w:rPr>
                <w:rFonts w:asciiTheme="minorHAnsi" w:hAnsiTheme="minorHAnsi" w:cstheme="minorHAnsi"/>
                <w:noProof/>
                <w:webHidden/>
              </w:rPr>
              <w:fldChar w:fldCharType="end"/>
            </w:r>
          </w:hyperlink>
        </w:p>
        <w:p w14:paraId="3392AFF0" w14:textId="66E3FEE5"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60" w:history="1">
            <w:r w:rsidRPr="00574014">
              <w:rPr>
                <w:rStyle w:val="Hyperlink"/>
                <w:rFonts w:asciiTheme="minorHAnsi" w:hAnsiTheme="minorHAnsi" w:cstheme="minorHAnsi"/>
                <w:b/>
                <w:noProof/>
              </w:rPr>
              <w:t>Oxford University Student Union (OUSU)</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_Toc205976460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40</w:t>
            </w:r>
            <w:r w:rsidRPr="00574014">
              <w:rPr>
                <w:rFonts w:asciiTheme="minorHAnsi" w:hAnsiTheme="minorHAnsi" w:cstheme="minorHAnsi"/>
                <w:noProof/>
                <w:webHidden/>
              </w:rPr>
              <w:fldChar w:fldCharType="end"/>
            </w:r>
          </w:hyperlink>
        </w:p>
        <w:p w14:paraId="1D7466CD" w14:textId="749D0909"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61" w:history="1">
            <w:r w:rsidRPr="00574014">
              <w:rPr>
                <w:rStyle w:val="Hyperlink"/>
                <w:rFonts w:asciiTheme="minorHAnsi" w:hAnsiTheme="minorHAnsi" w:cstheme="minorHAnsi"/>
                <w:b/>
                <w:noProof/>
              </w:rPr>
              <w:t>HEALTHCARE</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_Toc205976461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40</w:t>
            </w:r>
            <w:r w:rsidRPr="00574014">
              <w:rPr>
                <w:rFonts w:asciiTheme="minorHAnsi" w:hAnsiTheme="minorHAnsi" w:cstheme="minorHAnsi"/>
                <w:noProof/>
                <w:webHidden/>
              </w:rPr>
              <w:fldChar w:fldCharType="end"/>
            </w:r>
          </w:hyperlink>
        </w:p>
        <w:p w14:paraId="15988D6F" w14:textId="6D5DA69B"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62" w:history="1">
            <w:r w:rsidRPr="00574014">
              <w:rPr>
                <w:rStyle w:val="Hyperlink"/>
                <w:rFonts w:asciiTheme="minorHAnsi" w:hAnsiTheme="minorHAnsi" w:cstheme="minorHAnsi"/>
                <w:b/>
                <w:noProof/>
              </w:rPr>
              <w:t>IMMIGRATION HEALTH SURCHARGE (IHS) FOR ACCESS TO NHS TREATMENT</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_Toc205976462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41</w:t>
            </w:r>
            <w:r w:rsidRPr="00574014">
              <w:rPr>
                <w:rFonts w:asciiTheme="minorHAnsi" w:hAnsiTheme="minorHAnsi" w:cstheme="minorHAnsi"/>
                <w:noProof/>
                <w:webHidden/>
              </w:rPr>
              <w:fldChar w:fldCharType="end"/>
            </w:r>
          </w:hyperlink>
        </w:p>
        <w:p w14:paraId="18768F54" w14:textId="3D00F806"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63" w:history="1">
            <w:r w:rsidRPr="00574014">
              <w:rPr>
                <w:rStyle w:val="Hyperlink"/>
                <w:rFonts w:asciiTheme="minorHAnsi" w:hAnsiTheme="minorHAnsi" w:cstheme="minorHAnsi"/>
                <w:b/>
                <w:noProof/>
              </w:rPr>
              <w:t>MEDICAL CARE</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_Toc205976463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41</w:t>
            </w:r>
            <w:r w:rsidRPr="00574014">
              <w:rPr>
                <w:rFonts w:asciiTheme="minorHAnsi" w:hAnsiTheme="minorHAnsi" w:cstheme="minorHAnsi"/>
                <w:noProof/>
                <w:webHidden/>
              </w:rPr>
              <w:fldChar w:fldCharType="end"/>
            </w:r>
          </w:hyperlink>
        </w:p>
        <w:p w14:paraId="17653F3E" w14:textId="6E06613F"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64" w:history="1">
            <w:r w:rsidRPr="00574014">
              <w:rPr>
                <w:rStyle w:val="Hyperlink"/>
                <w:rFonts w:asciiTheme="minorHAnsi" w:hAnsiTheme="minorHAnsi" w:cstheme="minorHAnsi"/>
                <w:b/>
                <w:noProof/>
              </w:rPr>
              <w:t>EMERGENCY MEDICAL CARE</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_Toc205976464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42</w:t>
            </w:r>
            <w:r w:rsidRPr="00574014">
              <w:rPr>
                <w:rFonts w:asciiTheme="minorHAnsi" w:hAnsiTheme="minorHAnsi" w:cstheme="minorHAnsi"/>
                <w:noProof/>
                <w:webHidden/>
              </w:rPr>
              <w:fldChar w:fldCharType="end"/>
            </w:r>
          </w:hyperlink>
        </w:p>
        <w:p w14:paraId="2237EA11" w14:textId="3DE2C95E"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65" w:history="1">
            <w:r w:rsidRPr="00574014">
              <w:rPr>
                <w:rStyle w:val="Hyperlink"/>
                <w:rFonts w:asciiTheme="minorHAnsi" w:hAnsiTheme="minorHAnsi" w:cstheme="minorHAnsi"/>
                <w:b/>
                <w:noProof/>
              </w:rPr>
              <w:t>SEXUAL HEALTH</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_Toc205976465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42</w:t>
            </w:r>
            <w:r w:rsidRPr="00574014">
              <w:rPr>
                <w:rFonts w:asciiTheme="minorHAnsi" w:hAnsiTheme="minorHAnsi" w:cstheme="minorHAnsi"/>
                <w:noProof/>
                <w:webHidden/>
              </w:rPr>
              <w:fldChar w:fldCharType="end"/>
            </w:r>
          </w:hyperlink>
        </w:p>
        <w:p w14:paraId="561B5F06" w14:textId="692D7B04"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66" w:history="1">
            <w:r w:rsidRPr="00574014">
              <w:rPr>
                <w:rStyle w:val="Hyperlink"/>
                <w:rFonts w:asciiTheme="minorHAnsi" w:hAnsiTheme="minorHAnsi" w:cstheme="minorHAnsi"/>
                <w:b/>
                <w:noProof/>
              </w:rPr>
              <w:t>HARASSMENT</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_Toc205976466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42</w:t>
            </w:r>
            <w:r w:rsidRPr="00574014">
              <w:rPr>
                <w:rFonts w:asciiTheme="minorHAnsi" w:hAnsiTheme="minorHAnsi" w:cstheme="minorHAnsi"/>
                <w:noProof/>
                <w:webHidden/>
              </w:rPr>
              <w:fldChar w:fldCharType="end"/>
            </w:r>
          </w:hyperlink>
        </w:p>
        <w:p w14:paraId="731942A4" w14:textId="406B4BB4"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67" w:history="1">
            <w:r w:rsidRPr="00574014">
              <w:rPr>
                <w:rStyle w:val="Hyperlink"/>
                <w:rFonts w:asciiTheme="minorHAnsi" w:hAnsiTheme="minorHAnsi" w:cstheme="minorHAnsi"/>
                <w:b/>
                <w:noProof/>
              </w:rPr>
              <w:t>SAFETY</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_Toc205976467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43</w:t>
            </w:r>
            <w:r w:rsidRPr="00574014">
              <w:rPr>
                <w:rFonts w:asciiTheme="minorHAnsi" w:hAnsiTheme="minorHAnsi" w:cstheme="minorHAnsi"/>
                <w:noProof/>
                <w:webHidden/>
              </w:rPr>
              <w:fldChar w:fldCharType="end"/>
            </w:r>
          </w:hyperlink>
        </w:p>
        <w:p w14:paraId="2B1E8923" w14:textId="6C094B4B"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68" w:history="1">
            <w:r w:rsidRPr="00574014">
              <w:rPr>
                <w:rStyle w:val="Hyperlink"/>
                <w:rFonts w:asciiTheme="minorHAnsi" w:hAnsiTheme="minorHAnsi" w:cstheme="minorHAnsi"/>
                <w:b/>
                <w:noProof/>
              </w:rPr>
              <w:t>SAFETY AND FIRE PRECAUTIONS</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_Toc205976468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43</w:t>
            </w:r>
            <w:r w:rsidRPr="00574014">
              <w:rPr>
                <w:rFonts w:asciiTheme="minorHAnsi" w:hAnsiTheme="minorHAnsi" w:cstheme="minorHAnsi"/>
                <w:noProof/>
                <w:webHidden/>
              </w:rPr>
              <w:fldChar w:fldCharType="end"/>
            </w:r>
          </w:hyperlink>
        </w:p>
        <w:p w14:paraId="4D7FCB6C" w14:textId="2C617403"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69" w:history="1">
            <w:r w:rsidRPr="00574014">
              <w:rPr>
                <w:rStyle w:val="Hyperlink"/>
                <w:rFonts w:asciiTheme="minorHAnsi" w:hAnsiTheme="minorHAnsi" w:cstheme="minorHAnsi"/>
                <w:b/>
                <w:noProof/>
              </w:rPr>
              <w:t>DRUGS</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_Toc205976469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43</w:t>
            </w:r>
            <w:r w:rsidRPr="00574014">
              <w:rPr>
                <w:rFonts w:asciiTheme="minorHAnsi" w:hAnsiTheme="minorHAnsi" w:cstheme="minorHAnsi"/>
                <w:noProof/>
                <w:webHidden/>
              </w:rPr>
              <w:fldChar w:fldCharType="end"/>
            </w:r>
          </w:hyperlink>
        </w:p>
        <w:p w14:paraId="3AABC18E" w14:textId="1E6E2997"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70" w:history="1">
            <w:r w:rsidRPr="00574014">
              <w:rPr>
                <w:rStyle w:val="Hyperlink"/>
                <w:rFonts w:asciiTheme="minorHAnsi" w:hAnsiTheme="minorHAnsi" w:cstheme="minorHAnsi"/>
                <w:b/>
                <w:noProof/>
              </w:rPr>
              <w:t>ALCOHOL</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_Toc205976470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44</w:t>
            </w:r>
            <w:r w:rsidRPr="00574014">
              <w:rPr>
                <w:rFonts w:asciiTheme="minorHAnsi" w:hAnsiTheme="minorHAnsi" w:cstheme="minorHAnsi"/>
                <w:noProof/>
                <w:webHidden/>
              </w:rPr>
              <w:fldChar w:fldCharType="end"/>
            </w:r>
          </w:hyperlink>
        </w:p>
        <w:p w14:paraId="6A2D3DD3" w14:textId="65E007A9" w:rsidR="00574014" w:rsidRPr="00574014" w:rsidRDefault="00574014">
          <w:pPr>
            <w:pStyle w:val="TOC1"/>
            <w:tabs>
              <w:tab w:val="right" w:leader="dot" w:pos="7990"/>
            </w:tabs>
            <w:rPr>
              <w:rFonts w:asciiTheme="minorHAnsi" w:eastAsiaTheme="minorEastAsia" w:hAnsiTheme="minorHAnsi" w:cstheme="minorHAnsi"/>
              <w:noProof/>
              <w:lang w:eastAsia="en-GB"/>
            </w:rPr>
          </w:pPr>
          <w:hyperlink w:anchor="_Toc205976471" w:history="1">
            <w:r w:rsidRPr="00574014">
              <w:rPr>
                <w:rStyle w:val="Hyperlink"/>
                <w:rFonts w:asciiTheme="minorHAnsi" w:hAnsiTheme="minorHAnsi" w:cstheme="minorHAnsi"/>
                <w:b/>
                <w:noProof/>
              </w:rPr>
              <w:t>6. MONEY MATTERS</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_Toc205976471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44</w:t>
            </w:r>
            <w:r w:rsidRPr="00574014">
              <w:rPr>
                <w:rFonts w:asciiTheme="minorHAnsi" w:hAnsiTheme="minorHAnsi" w:cstheme="minorHAnsi"/>
                <w:noProof/>
                <w:webHidden/>
              </w:rPr>
              <w:fldChar w:fldCharType="end"/>
            </w:r>
          </w:hyperlink>
        </w:p>
        <w:p w14:paraId="64A9AE4D" w14:textId="24C26782"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72" w:history="1">
            <w:r w:rsidRPr="00574014">
              <w:rPr>
                <w:rStyle w:val="Hyperlink"/>
                <w:rFonts w:asciiTheme="minorHAnsi" w:eastAsia="Calibri" w:hAnsiTheme="minorHAnsi" w:cstheme="minorHAnsi"/>
                <w:b/>
                <w:bCs/>
                <w:noProof/>
              </w:rPr>
              <w:t>Course fees</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_Toc205976472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45</w:t>
            </w:r>
            <w:r w:rsidRPr="00574014">
              <w:rPr>
                <w:rFonts w:asciiTheme="minorHAnsi" w:hAnsiTheme="minorHAnsi" w:cstheme="minorHAnsi"/>
                <w:noProof/>
                <w:webHidden/>
              </w:rPr>
              <w:fldChar w:fldCharType="end"/>
            </w:r>
          </w:hyperlink>
        </w:p>
        <w:p w14:paraId="5C90BA54" w14:textId="74A33FE4"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73" w:history="1">
            <w:r w:rsidRPr="00574014">
              <w:rPr>
                <w:rStyle w:val="Hyperlink"/>
                <w:rFonts w:asciiTheme="minorHAnsi" w:eastAsia="Calibri" w:hAnsiTheme="minorHAnsi" w:cstheme="minorHAnsi"/>
                <w:b/>
                <w:bCs/>
                <w:noProof/>
              </w:rPr>
              <w:t>Payment method</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_Toc205976473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45</w:t>
            </w:r>
            <w:r w:rsidRPr="00574014">
              <w:rPr>
                <w:rFonts w:asciiTheme="minorHAnsi" w:hAnsiTheme="minorHAnsi" w:cstheme="minorHAnsi"/>
                <w:noProof/>
                <w:webHidden/>
              </w:rPr>
              <w:fldChar w:fldCharType="end"/>
            </w:r>
          </w:hyperlink>
        </w:p>
        <w:p w14:paraId="37491A1C" w14:textId="3C987B4D"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74" w:history="1">
            <w:r w:rsidRPr="00574014">
              <w:rPr>
                <w:rStyle w:val="Hyperlink"/>
                <w:rFonts w:asciiTheme="minorHAnsi" w:eastAsia="Calibri" w:hAnsiTheme="minorHAnsi" w:cstheme="minorHAnsi"/>
                <w:b/>
                <w:bCs/>
                <w:noProof/>
              </w:rPr>
              <w:t>Financial Assistance Funds</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_Toc205976474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45</w:t>
            </w:r>
            <w:r w:rsidRPr="00574014">
              <w:rPr>
                <w:rFonts w:asciiTheme="minorHAnsi" w:hAnsiTheme="minorHAnsi" w:cstheme="minorHAnsi"/>
                <w:noProof/>
                <w:webHidden/>
              </w:rPr>
              <w:fldChar w:fldCharType="end"/>
            </w:r>
          </w:hyperlink>
        </w:p>
        <w:p w14:paraId="0A7B65BD" w14:textId="396A97DC"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75" w:history="1">
            <w:r w:rsidRPr="00574014">
              <w:rPr>
                <w:rStyle w:val="Hyperlink"/>
                <w:rFonts w:asciiTheme="minorHAnsi" w:hAnsiTheme="minorHAnsi" w:cstheme="minorHAnsi"/>
                <w:b/>
                <w:noProof/>
              </w:rPr>
              <w:t>FINANCIAL SUPPORT FOR ACADEMIC ACTIVITIES</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_Toc205976475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46</w:t>
            </w:r>
            <w:r w:rsidRPr="00574014">
              <w:rPr>
                <w:rFonts w:asciiTheme="minorHAnsi" w:hAnsiTheme="minorHAnsi" w:cstheme="minorHAnsi"/>
                <w:noProof/>
                <w:webHidden/>
              </w:rPr>
              <w:fldChar w:fldCharType="end"/>
            </w:r>
          </w:hyperlink>
        </w:p>
        <w:p w14:paraId="3AFAB4AA" w14:textId="0409F64C" w:rsidR="00574014" w:rsidRPr="00574014" w:rsidRDefault="00574014">
          <w:pPr>
            <w:pStyle w:val="TOC1"/>
            <w:tabs>
              <w:tab w:val="right" w:leader="dot" w:pos="7990"/>
            </w:tabs>
            <w:rPr>
              <w:rFonts w:asciiTheme="minorHAnsi" w:eastAsiaTheme="minorEastAsia" w:hAnsiTheme="minorHAnsi" w:cstheme="minorHAnsi"/>
              <w:noProof/>
              <w:lang w:eastAsia="en-GB"/>
            </w:rPr>
          </w:pPr>
          <w:hyperlink w:anchor="_Toc205976476" w:history="1">
            <w:r w:rsidRPr="00574014">
              <w:rPr>
                <w:rStyle w:val="Hyperlink"/>
                <w:rFonts w:asciiTheme="minorHAnsi" w:eastAsiaTheme="majorEastAsia" w:hAnsiTheme="minorHAnsi" w:cstheme="minorHAnsi"/>
                <w:b/>
                <w:noProof/>
              </w:rPr>
              <w:t>VACATION RESIDENCE AND GRANTS</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_Toc205976476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46</w:t>
            </w:r>
            <w:r w:rsidRPr="00574014">
              <w:rPr>
                <w:rFonts w:asciiTheme="minorHAnsi" w:hAnsiTheme="minorHAnsi" w:cstheme="minorHAnsi"/>
                <w:noProof/>
                <w:webHidden/>
              </w:rPr>
              <w:fldChar w:fldCharType="end"/>
            </w:r>
          </w:hyperlink>
        </w:p>
        <w:p w14:paraId="3EF1AFA8" w14:textId="076711AA"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77" w:history="1">
            <w:r w:rsidRPr="00574014">
              <w:rPr>
                <w:rStyle w:val="Hyperlink"/>
                <w:rFonts w:asciiTheme="minorHAnsi" w:hAnsiTheme="minorHAnsi" w:cstheme="minorHAnsi"/>
                <w:b/>
                <w:noProof/>
              </w:rPr>
              <w:t>ACADEMIC GRANTS</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_Toc205976477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47</w:t>
            </w:r>
            <w:r w:rsidRPr="00574014">
              <w:rPr>
                <w:rFonts w:asciiTheme="minorHAnsi" w:hAnsiTheme="minorHAnsi" w:cstheme="minorHAnsi"/>
                <w:noProof/>
                <w:webHidden/>
              </w:rPr>
              <w:fldChar w:fldCharType="end"/>
            </w:r>
          </w:hyperlink>
        </w:p>
        <w:p w14:paraId="58EC87F6" w14:textId="492EED52"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78" w:history="1">
            <w:r w:rsidRPr="00574014">
              <w:rPr>
                <w:rStyle w:val="Hyperlink"/>
                <w:rFonts w:asciiTheme="minorHAnsi" w:hAnsiTheme="minorHAnsi" w:cstheme="minorHAnsi"/>
                <w:b/>
                <w:noProof/>
              </w:rPr>
              <w:t>LANGUAGE COURSES OFFERED BY THE UNIVERSITY LANGUAGE CENTRE</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_Toc205976478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47</w:t>
            </w:r>
            <w:r w:rsidRPr="00574014">
              <w:rPr>
                <w:rFonts w:asciiTheme="minorHAnsi" w:hAnsiTheme="minorHAnsi" w:cstheme="minorHAnsi"/>
                <w:noProof/>
                <w:webHidden/>
              </w:rPr>
              <w:fldChar w:fldCharType="end"/>
            </w:r>
          </w:hyperlink>
        </w:p>
        <w:p w14:paraId="0528D099" w14:textId="152E7C78"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79" w:history="1">
            <w:r w:rsidRPr="00574014">
              <w:rPr>
                <w:rStyle w:val="Hyperlink"/>
                <w:rFonts w:asciiTheme="minorHAnsi" w:hAnsiTheme="minorHAnsi" w:cstheme="minorHAnsi"/>
                <w:b/>
                <w:noProof/>
              </w:rPr>
              <w:t>EMPLOYMENT DURING TERM AND VACATIONS</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_Toc205976479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48</w:t>
            </w:r>
            <w:r w:rsidRPr="00574014">
              <w:rPr>
                <w:rFonts w:asciiTheme="minorHAnsi" w:hAnsiTheme="minorHAnsi" w:cstheme="minorHAnsi"/>
                <w:noProof/>
                <w:webHidden/>
              </w:rPr>
              <w:fldChar w:fldCharType="end"/>
            </w:r>
          </w:hyperlink>
        </w:p>
        <w:p w14:paraId="09D72419" w14:textId="360B7F94"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80" w:history="1">
            <w:r w:rsidRPr="00574014">
              <w:rPr>
                <w:rStyle w:val="Hyperlink"/>
                <w:rFonts w:asciiTheme="minorHAnsi" w:hAnsiTheme="minorHAnsi" w:cstheme="minorHAnsi"/>
                <w:b/>
                <w:noProof/>
              </w:rPr>
              <w:t>THE COLLEGE FINANCIAL ASSISTANCE COMMITTEE</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_Toc205976480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48</w:t>
            </w:r>
            <w:r w:rsidRPr="00574014">
              <w:rPr>
                <w:rFonts w:asciiTheme="minorHAnsi" w:hAnsiTheme="minorHAnsi" w:cstheme="minorHAnsi"/>
                <w:noProof/>
                <w:webHidden/>
              </w:rPr>
              <w:fldChar w:fldCharType="end"/>
            </w:r>
          </w:hyperlink>
        </w:p>
        <w:p w14:paraId="1D90947F" w14:textId="18DB43E2" w:rsidR="00574014" w:rsidRPr="00574014" w:rsidRDefault="00574014">
          <w:pPr>
            <w:pStyle w:val="TOC1"/>
            <w:tabs>
              <w:tab w:val="right" w:leader="dot" w:pos="7990"/>
            </w:tabs>
            <w:rPr>
              <w:rFonts w:asciiTheme="minorHAnsi" w:eastAsiaTheme="minorEastAsia" w:hAnsiTheme="minorHAnsi" w:cstheme="minorHAnsi"/>
              <w:noProof/>
              <w:lang w:eastAsia="en-GB"/>
            </w:rPr>
          </w:pPr>
          <w:hyperlink w:anchor="_Toc205976481" w:history="1">
            <w:r w:rsidRPr="00574014">
              <w:rPr>
                <w:rStyle w:val="Hyperlink"/>
                <w:rFonts w:asciiTheme="minorHAnsi" w:hAnsiTheme="minorHAnsi" w:cstheme="minorHAnsi"/>
                <w:b/>
                <w:noProof/>
              </w:rPr>
              <w:t>7. COLLEGE POLICIES</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_Toc205976481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48</w:t>
            </w:r>
            <w:r w:rsidRPr="00574014">
              <w:rPr>
                <w:rFonts w:asciiTheme="minorHAnsi" w:hAnsiTheme="minorHAnsi" w:cstheme="minorHAnsi"/>
                <w:noProof/>
                <w:webHidden/>
              </w:rPr>
              <w:fldChar w:fldCharType="end"/>
            </w:r>
          </w:hyperlink>
        </w:p>
        <w:p w14:paraId="4E9D9591" w14:textId="0B7DA2DB" w:rsidR="00574014" w:rsidRPr="00574014" w:rsidRDefault="00574014">
          <w:pPr>
            <w:pStyle w:val="TOC2"/>
            <w:tabs>
              <w:tab w:val="right" w:leader="dot" w:pos="7990"/>
            </w:tabs>
            <w:rPr>
              <w:rFonts w:asciiTheme="minorHAnsi" w:eastAsiaTheme="minorEastAsia" w:hAnsiTheme="minorHAnsi" w:cstheme="minorHAnsi"/>
              <w:noProof/>
              <w:lang w:eastAsia="en-GB"/>
            </w:rPr>
          </w:pPr>
          <w:hyperlink w:anchor="_Toc205976482" w:history="1">
            <w:r w:rsidRPr="00574014">
              <w:rPr>
                <w:rStyle w:val="Hyperlink"/>
                <w:rFonts w:asciiTheme="minorHAnsi" w:eastAsia="Calibri" w:hAnsiTheme="minorHAnsi" w:cstheme="minorHAnsi"/>
                <w:b/>
                <w:noProof/>
              </w:rPr>
              <w:t>UNIVERSITY POLICIES AND GUIDANCE</w:t>
            </w:r>
            <w:r w:rsidRPr="00574014">
              <w:rPr>
                <w:rFonts w:asciiTheme="minorHAnsi" w:hAnsiTheme="minorHAnsi" w:cstheme="minorHAnsi"/>
                <w:noProof/>
                <w:webHidden/>
              </w:rPr>
              <w:tab/>
            </w:r>
            <w:r w:rsidRPr="00574014">
              <w:rPr>
                <w:rFonts w:asciiTheme="minorHAnsi" w:hAnsiTheme="minorHAnsi" w:cstheme="minorHAnsi"/>
                <w:noProof/>
                <w:webHidden/>
              </w:rPr>
              <w:fldChar w:fldCharType="begin"/>
            </w:r>
            <w:r w:rsidRPr="00574014">
              <w:rPr>
                <w:rFonts w:asciiTheme="minorHAnsi" w:hAnsiTheme="minorHAnsi" w:cstheme="minorHAnsi"/>
                <w:noProof/>
                <w:webHidden/>
              </w:rPr>
              <w:instrText xml:space="preserve"> PAGEREF _Toc205976482 \h </w:instrText>
            </w:r>
            <w:r w:rsidRPr="00574014">
              <w:rPr>
                <w:rFonts w:asciiTheme="minorHAnsi" w:hAnsiTheme="minorHAnsi" w:cstheme="minorHAnsi"/>
                <w:noProof/>
                <w:webHidden/>
              </w:rPr>
            </w:r>
            <w:r w:rsidRPr="00574014">
              <w:rPr>
                <w:rFonts w:asciiTheme="minorHAnsi" w:hAnsiTheme="minorHAnsi" w:cstheme="minorHAnsi"/>
                <w:noProof/>
                <w:webHidden/>
              </w:rPr>
              <w:fldChar w:fldCharType="separate"/>
            </w:r>
            <w:r w:rsidRPr="00574014">
              <w:rPr>
                <w:rFonts w:asciiTheme="minorHAnsi" w:hAnsiTheme="minorHAnsi" w:cstheme="minorHAnsi"/>
                <w:noProof/>
                <w:webHidden/>
              </w:rPr>
              <w:t>49</w:t>
            </w:r>
            <w:r w:rsidRPr="00574014">
              <w:rPr>
                <w:rFonts w:asciiTheme="minorHAnsi" w:hAnsiTheme="minorHAnsi" w:cstheme="minorHAnsi"/>
                <w:noProof/>
                <w:webHidden/>
              </w:rPr>
              <w:fldChar w:fldCharType="end"/>
            </w:r>
          </w:hyperlink>
        </w:p>
        <w:p w14:paraId="4B75E452" w14:textId="0E7FB5D1" w:rsidR="00DE1DFB" w:rsidRDefault="00F16AFB" w:rsidP="00DE1DFB">
          <w:pPr>
            <w:rPr>
              <w:rFonts w:asciiTheme="minorHAnsi" w:hAnsiTheme="minorHAnsi" w:cstheme="minorHAnsi"/>
              <w:b/>
              <w:bCs/>
              <w:noProof/>
              <w:sz w:val="25"/>
              <w:szCs w:val="25"/>
            </w:rPr>
          </w:pPr>
          <w:r w:rsidRPr="00574014">
            <w:rPr>
              <w:rFonts w:asciiTheme="minorHAnsi" w:hAnsiTheme="minorHAnsi" w:cstheme="minorHAnsi"/>
              <w:b/>
              <w:bCs/>
              <w:noProof/>
            </w:rPr>
            <w:fldChar w:fldCharType="end"/>
          </w:r>
        </w:p>
      </w:sdtContent>
    </w:sdt>
    <w:bookmarkEnd w:id="0" w:displacedByCustomXml="prev"/>
    <w:p w14:paraId="6B0A267D" w14:textId="01739DB5" w:rsidR="00793359" w:rsidRPr="00DE1DFB" w:rsidRDefault="00D66F2E" w:rsidP="00DE1DFB">
      <w:pPr>
        <w:rPr>
          <w:rFonts w:asciiTheme="minorHAnsi" w:hAnsiTheme="minorHAnsi" w:cstheme="minorHAnsi"/>
          <w:sz w:val="25"/>
          <w:szCs w:val="25"/>
        </w:rPr>
      </w:pPr>
      <w:r>
        <w:rPr>
          <w:rFonts w:ascii="Calibri" w:eastAsia="Calibri" w:hAnsi="Calibri"/>
          <w:color w:val="000000"/>
          <w:sz w:val="24"/>
        </w:rPr>
        <w:t>A pdf version of the College Handbook is published on the College website</w:t>
      </w:r>
    </w:p>
    <w:p w14:paraId="7F737B26" w14:textId="77777777" w:rsidR="00793359" w:rsidRDefault="00D66F2E">
      <w:pPr>
        <w:spacing w:before="270" w:line="287" w:lineRule="exact"/>
        <w:textAlignment w:val="baseline"/>
        <w:rPr>
          <w:rFonts w:ascii="Calibri" w:eastAsia="Calibri" w:hAnsi="Calibri"/>
          <w:color w:val="000000"/>
          <w:sz w:val="24"/>
        </w:rPr>
      </w:pPr>
      <w:r>
        <w:rPr>
          <w:rFonts w:ascii="Calibri" w:eastAsia="Calibri" w:hAnsi="Calibri"/>
          <w:color w:val="000000"/>
          <w:sz w:val="24"/>
        </w:rPr>
        <w:t>Please contact the</w:t>
      </w:r>
      <w:hyperlink r:id="rId10">
        <w:r w:rsidRPr="00FE4769">
          <w:rPr>
            <w:rFonts w:ascii="Calibri" w:eastAsia="Calibri" w:hAnsi="Calibri"/>
            <w:sz w:val="24"/>
          </w:rPr>
          <w:t xml:space="preserve"> </w:t>
        </w:r>
        <w:r>
          <w:rPr>
            <w:rFonts w:ascii="Calibri" w:eastAsia="Calibri" w:hAnsi="Calibri"/>
            <w:color w:val="0000FF"/>
            <w:sz w:val="24"/>
            <w:u w:val="single"/>
          </w:rPr>
          <w:t>Academic Office</w:t>
        </w:r>
      </w:hyperlink>
      <w:r>
        <w:rPr>
          <w:rFonts w:ascii="Calibri" w:eastAsia="Calibri" w:hAnsi="Calibri"/>
          <w:color w:val="000000"/>
          <w:sz w:val="24"/>
        </w:rPr>
        <w:t xml:space="preserve"> </w:t>
      </w:r>
      <w:hyperlink r:id="rId11">
        <w:r w:rsidRPr="00FE4769">
          <w:rPr>
            <w:rFonts w:ascii="Calibri" w:eastAsia="Calibri" w:hAnsi="Calibri"/>
            <w:sz w:val="24"/>
          </w:rPr>
          <w:t>i</w:t>
        </w:r>
      </w:hyperlink>
      <w:r>
        <w:rPr>
          <w:rFonts w:ascii="Calibri" w:eastAsia="Calibri" w:hAnsi="Calibri"/>
          <w:color w:val="000000"/>
          <w:sz w:val="24"/>
        </w:rPr>
        <w:t>f you would like a copy of this handbook in an alternative format.</w:t>
      </w:r>
    </w:p>
    <w:p w14:paraId="0C4856D2" w14:textId="77777777" w:rsidR="00793359" w:rsidRDefault="00793359">
      <w:pPr>
        <w:sectPr w:rsidR="00793359" w:rsidSect="006F3F76">
          <w:pgSz w:w="11904" w:h="16843"/>
          <w:pgMar w:top="1380" w:right="2464" w:bottom="1843" w:left="1440" w:header="720" w:footer="720" w:gutter="0"/>
          <w:cols w:space="720"/>
        </w:sectPr>
      </w:pPr>
    </w:p>
    <w:p w14:paraId="2DA0016A" w14:textId="5A3EEEFA" w:rsidR="000859D0" w:rsidRDefault="000859D0" w:rsidP="000859D0">
      <w:pPr>
        <w:textAlignment w:val="baseline"/>
        <w:rPr>
          <w:rFonts w:eastAsia="Times New Roman"/>
          <w:color w:val="000000"/>
          <w:sz w:val="24"/>
        </w:rPr>
      </w:pPr>
      <w:r>
        <w:rPr>
          <w:noProof/>
        </w:rPr>
        <w:lastRenderedPageBreak/>
        <mc:AlternateContent>
          <mc:Choice Requires="wps">
            <w:drawing>
              <wp:anchor distT="0" distB="0" distL="0" distR="0" simplePos="0" relativeHeight="251704832" behindDoc="1" locked="0" layoutInCell="1" allowOverlap="1" wp14:anchorId="37C05DCD" wp14:editId="27BB5F2C">
                <wp:simplePos x="0" y="0"/>
                <wp:positionH relativeFrom="page">
                  <wp:posOffset>1779905</wp:posOffset>
                </wp:positionH>
                <wp:positionV relativeFrom="page">
                  <wp:posOffset>1511300</wp:posOffset>
                </wp:positionV>
                <wp:extent cx="7721600" cy="5143500"/>
                <wp:effectExtent l="0" t="0" r="4445" b="3175"/>
                <wp:wrapSquare wrapText="bothSides"/>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0" cy="514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28C03" w14:textId="77777777" w:rsidR="0005526A" w:rsidRDefault="0005526A" w:rsidP="000859D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C05DCD" id="_x0000_t202" coordsize="21600,21600" o:spt="202" path="m,l,21600r21600,l21600,xe">
                <v:stroke joinstyle="miter"/>
                <v:path gradientshapeok="t" o:connecttype="rect"/>
              </v:shapetype>
              <v:shape id="Text Box 48" o:spid="_x0000_s1026" type="#_x0000_t202" style="position:absolute;margin-left:140.15pt;margin-top:119pt;width:608pt;height:405pt;z-index:-251611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" filled="f" stroked="f">
                <v:textbox inset="0,0,0,0">
                  <w:txbxContent>
                    <w:p w14:paraId="01D28C03" w14:textId="77777777" w:rsidR="0005526A" w:rsidRDefault="0005526A" w:rsidP="000859D0"/>
                  </w:txbxContent>
                </v:textbox>
                <w10:wrap type="square" anchorx="page" anchory="page"/>
              </v:shape>
            </w:pict>
          </mc:Fallback>
        </mc:AlternateContent>
      </w:r>
      <w:r>
        <w:rPr>
          <w:noProof/>
        </w:rPr>
        <w:drawing>
          <wp:anchor distT="0" distB="0" distL="0" distR="0" simplePos="0" relativeHeight="251703808" behindDoc="1" locked="0" layoutInCell="1" allowOverlap="1" wp14:anchorId="6A744124" wp14:editId="08F3EC68">
            <wp:simplePos x="0" y="0"/>
            <wp:positionH relativeFrom="page">
              <wp:posOffset>1779905</wp:posOffset>
            </wp:positionH>
            <wp:positionV relativeFrom="page">
              <wp:posOffset>1764665</wp:posOffset>
            </wp:positionV>
            <wp:extent cx="7717790" cy="3892550"/>
            <wp:effectExtent l="0" t="0" r="0" b="0"/>
            <wp:wrapThrough wrapText="bothSides">
              <wp:wrapPolygon edited="0">
                <wp:start x="11090" y="0"/>
                <wp:lineTo x="11090" y="3193"/>
                <wp:lineTo x="4555" y="3193"/>
                <wp:lineTo x="4555" y="3397"/>
                <wp:lineTo x="0" y="3397"/>
                <wp:lineTo x="0" y="12102"/>
                <wp:lineTo x="3609" y="12102"/>
                <wp:lineTo x="3609" y="16056"/>
                <wp:lineTo x="11756" y="16056"/>
                <wp:lineTo x="11756" y="21584"/>
                <wp:lineTo x="21600" y="21584"/>
                <wp:lineTo x="21600" y="0"/>
                <wp:lineTo x="11090" y="0"/>
              </wp:wrapPolygon>
            </wp:wrapThrough>
            <wp:docPr id="2" name="Irregular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2">
                      <a:clrChange>
                        <a:clrFrom>
                          <a:srgbClr val="FFFFFF"/>
                        </a:clrFrom>
                        <a:clrTo>
                          <a:srgbClr val="FFFFFF">
                            <a:alpha val="0"/>
                          </a:srgbClr>
                        </a:clrTo>
                      </a:clrChange>
                    </a:blip>
                    <a:stretch>
                      <a:fillRect/>
                    </a:stretch>
                  </pic:blipFill>
                  <pic:spPr>
                    <a:xfrm>
                      <a:off x="0" y="0"/>
                      <a:ext cx="7717790" cy="3892550"/>
                    </a:xfrm>
                    <a:prstGeom prst="rect">
                      <a:avLst/>
                    </a:prstGeom>
                  </pic:spPr>
                </pic:pic>
              </a:graphicData>
            </a:graphic>
          </wp:anchor>
        </w:drawing>
      </w:r>
      <w:r>
        <w:rPr>
          <w:noProof/>
        </w:rPr>
        <mc:AlternateContent>
          <mc:Choice Requires="wps">
            <w:drawing>
              <wp:anchor distT="0" distB="0" distL="0" distR="0" simplePos="0" relativeHeight="251705856" behindDoc="1" locked="0" layoutInCell="1" allowOverlap="1" wp14:anchorId="69DB6041" wp14:editId="26CC6A2A">
                <wp:simplePos x="0" y="0"/>
                <wp:positionH relativeFrom="page">
                  <wp:posOffset>1779905</wp:posOffset>
                </wp:positionH>
                <wp:positionV relativeFrom="page">
                  <wp:posOffset>1511300</wp:posOffset>
                </wp:positionV>
                <wp:extent cx="695325" cy="829310"/>
                <wp:effectExtent l="0" t="0" r="1270" b="2540"/>
                <wp:wrapSquare wrapText="bothSides"/>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829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1F143" w14:textId="77777777" w:rsidR="0005526A" w:rsidRDefault="0005526A" w:rsidP="000859D0">
                            <w:pPr>
                              <w:spacing w:before="1"/>
                              <w:ind w:left="111"/>
                              <w:textAlignment w:val="baseline"/>
                            </w:pPr>
                            <w:r>
                              <w:rPr>
                                <w:noProof/>
                              </w:rPr>
                              <w:drawing>
                                <wp:inline distT="0" distB="0" distL="0" distR="0" wp14:anchorId="33A1443A" wp14:editId="4CC327F9">
                                  <wp:extent cx="624840" cy="82867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3"/>
                                          <a:stretch>
                                            <a:fillRect/>
                                          </a:stretch>
                                        </pic:blipFill>
                                        <pic:spPr>
                                          <a:xfrm>
                                            <a:off x="0" y="0"/>
                                            <a:ext cx="624840" cy="82867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B6041" id="Text Box 47" o:spid="_x0000_s1027" type="#_x0000_t202" style="position:absolute;margin-left:140.15pt;margin-top:119pt;width:54.75pt;height:65.3pt;z-index:-251610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" filled="f" stroked="f">
                <v:textbox inset="0,0,0,0">
                  <w:txbxContent>
                    <w:p w14:paraId="0551F143" w14:textId="77777777" w:rsidR="0005526A" w:rsidRDefault="0005526A" w:rsidP="000859D0">
                      <w:pPr>
                        <w:spacing w:before="1"/>
                        <w:ind w:left="111"/>
                        <w:textAlignment w:val="baseline"/>
                      </w:pPr>
                      <w:r>
                        <w:rPr>
                          <w:noProof/>
                        </w:rPr>
                        <w:drawing>
                          <wp:inline distT="0" distB="0" distL="0" distR="0" wp14:anchorId="33A1443A" wp14:editId="4CC327F9">
                            <wp:extent cx="624840" cy="82867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4"/>
                                    <a:stretch>
                                      <a:fillRect/>
                                    </a:stretch>
                                  </pic:blipFill>
                                  <pic:spPr>
                                    <a:xfrm>
                                      <a:off x="0" y="0"/>
                                      <a:ext cx="624840" cy="828675"/>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706880" behindDoc="1" locked="0" layoutInCell="1" allowOverlap="1" wp14:anchorId="20089533" wp14:editId="7C56BC2E">
                <wp:simplePos x="0" y="0"/>
                <wp:positionH relativeFrom="page">
                  <wp:posOffset>2517775</wp:posOffset>
                </wp:positionH>
                <wp:positionV relativeFrom="page">
                  <wp:posOffset>1511300</wp:posOffset>
                </wp:positionV>
                <wp:extent cx="6983730" cy="424180"/>
                <wp:effectExtent l="3175" t="0" r="4445" b="0"/>
                <wp:wrapSquare wrapText="bothSides"/>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14DEA" w14:textId="77777777" w:rsidR="0005526A" w:rsidRDefault="0005526A" w:rsidP="000859D0">
                            <w:pPr>
                              <w:tabs>
                                <w:tab w:val="left" w:pos="5832"/>
                              </w:tabs>
                              <w:spacing w:before="92" w:line="283" w:lineRule="exact"/>
                              <w:textAlignment w:val="baseline"/>
                              <w:rPr>
                                <w:rFonts w:ascii="Garamond" w:eastAsia="Garamond" w:hAnsi="Garamond"/>
                                <w:color w:val="000000"/>
                                <w:sz w:val="27"/>
                              </w:rPr>
                            </w:pPr>
                            <w:r>
                              <w:rPr>
                                <w:rFonts w:ascii="Garamond" w:eastAsia="Garamond" w:hAnsi="Garamond"/>
                                <w:color w:val="000000"/>
                                <w:sz w:val="27"/>
                              </w:rPr>
                              <w:t>ST. JOHN'S COLLEGE</w:t>
                            </w:r>
                            <w:r>
                              <w:rPr>
                                <w:rFonts w:ascii="Garamond" w:eastAsia="Garamond" w:hAnsi="Garamond"/>
                                <w:color w:val="000000"/>
                                <w:sz w:val="27"/>
                              </w:rPr>
                              <w:tab/>
                            </w:r>
                            <w:r>
                              <w:rPr>
                                <w:rFonts w:ascii="Garamond" w:eastAsia="Garamond" w:hAnsi="Garamond"/>
                                <w:color w:val="000000"/>
                                <w:sz w:val="14"/>
                              </w:rPr>
                              <w:t xml:space="preserve">Garden Quadrangle </w:t>
                            </w:r>
                            <w:r>
                              <w:rPr>
                                <w:rFonts w:ascii="Garamond" w:eastAsia="Garamond" w:hAnsi="Garamond"/>
                                <w:color w:val="000000"/>
                                <w:sz w:val="14"/>
                              </w:rPr>
                              <w:br/>
                            </w:r>
                            <w:r>
                              <w:rPr>
                                <w:rFonts w:ascii="Garamond" w:eastAsia="Garamond" w:hAnsi="Garamond"/>
                                <w:color w:val="000000"/>
                                <w:sz w:val="19"/>
                              </w:rPr>
                              <w:t>OXFORD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89533" id="Text Box 46" o:spid="_x0000_s1028" type="#_x0000_t202" style="position:absolute;margin-left:198.25pt;margin-top:119pt;width:549.9pt;height:33.4pt;z-index:-251609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" filled="f" stroked="f">
                <v:textbox inset="0,0,0,0">
                  <w:txbxContent>
                    <w:p w14:paraId="75E14DEA" w14:textId="77777777" w:rsidR="0005526A" w:rsidRDefault="0005526A" w:rsidP="000859D0">
                      <w:pPr>
                        <w:tabs>
                          <w:tab w:val="left" w:pos="5832"/>
                        </w:tabs>
                        <w:spacing w:before="92" w:line="283" w:lineRule="exact"/>
                        <w:textAlignment w:val="baseline"/>
                        <w:rPr>
                          <w:rFonts w:ascii="Garamond" w:eastAsia="Garamond" w:hAnsi="Garamond"/>
                          <w:color w:val="000000"/>
                          <w:sz w:val="27"/>
                        </w:rPr>
                      </w:pPr>
                      <w:r>
                        <w:rPr>
                          <w:rFonts w:ascii="Garamond" w:eastAsia="Garamond" w:hAnsi="Garamond"/>
                          <w:color w:val="000000"/>
                          <w:sz w:val="27"/>
                        </w:rPr>
                        <w:t>ST. JOHN'S COLLEGE</w:t>
                      </w:r>
                      <w:r>
                        <w:rPr>
                          <w:rFonts w:ascii="Garamond" w:eastAsia="Garamond" w:hAnsi="Garamond"/>
                          <w:color w:val="000000"/>
                          <w:sz w:val="27"/>
                        </w:rPr>
                        <w:tab/>
                      </w:r>
                      <w:r>
                        <w:rPr>
                          <w:rFonts w:ascii="Garamond" w:eastAsia="Garamond" w:hAnsi="Garamond"/>
                          <w:color w:val="000000"/>
                          <w:sz w:val="14"/>
                        </w:rPr>
                        <w:t xml:space="preserve">Garden Quadrangle </w:t>
                      </w:r>
                      <w:r>
                        <w:rPr>
                          <w:rFonts w:ascii="Garamond" w:eastAsia="Garamond" w:hAnsi="Garamond"/>
                          <w:color w:val="000000"/>
                          <w:sz w:val="14"/>
                        </w:rPr>
                        <w:br/>
                      </w:r>
                      <w:r>
                        <w:rPr>
                          <w:rFonts w:ascii="Garamond" w:eastAsia="Garamond" w:hAnsi="Garamond"/>
                          <w:color w:val="000000"/>
                          <w:sz w:val="19"/>
                        </w:rPr>
                        <w:t>OXFORD</w:t>
                      </w:r>
                    </w:p>
                  </w:txbxContent>
                </v:textbox>
                <w10:wrap type="square" anchorx="page" anchory="page"/>
              </v:shape>
            </w:pict>
          </mc:Fallback>
        </mc:AlternateContent>
      </w:r>
      <w:r>
        <w:rPr>
          <w:noProof/>
        </w:rPr>
        <mc:AlternateContent>
          <mc:Choice Requires="wps">
            <w:drawing>
              <wp:anchor distT="0" distB="0" distL="0" distR="0" simplePos="0" relativeHeight="251707904" behindDoc="1" locked="0" layoutInCell="1" allowOverlap="1" wp14:anchorId="04509B79" wp14:editId="666FABB3">
                <wp:simplePos x="0" y="0"/>
                <wp:positionH relativeFrom="page">
                  <wp:posOffset>4130040</wp:posOffset>
                </wp:positionH>
                <wp:positionV relativeFrom="page">
                  <wp:posOffset>2056765</wp:posOffset>
                </wp:positionV>
                <wp:extent cx="5371465" cy="104140"/>
                <wp:effectExtent l="0" t="0" r="4445" b="1270"/>
                <wp:wrapSquare wrapText="bothSides"/>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1465" cy="104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6F30E" w14:textId="77777777" w:rsidR="0005526A" w:rsidRDefault="0005526A" w:rsidP="000859D0">
                            <w:pPr>
                              <w:spacing w:line="159" w:lineRule="exact"/>
                              <w:textAlignment w:val="baseline"/>
                              <w:rPr>
                                <w:rFonts w:ascii="Garamond" w:eastAsia="Garamond" w:hAnsi="Garamond"/>
                                <w:color w:val="000000"/>
                                <w:spacing w:val="-2"/>
                                <w:sz w:val="14"/>
                              </w:rPr>
                            </w:pPr>
                            <w:r>
                              <w:rPr>
                                <w:rFonts w:ascii="Garamond" w:eastAsia="Garamond" w:hAnsi="Garamond"/>
                                <w:color w:val="000000"/>
                                <w:spacing w:val="-2"/>
                                <w:sz w:val="14"/>
                              </w:rPr>
                              <w:t>Thomas White Quadrangle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09B79" id="Text Box 45" o:spid="_x0000_s1029" type="#_x0000_t202" style="position:absolute;margin-left:325.2pt;margin-top:161.95pt;width:422.95pt;height:8.2pt;z-index:-251608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" filled="f" stroked="f">
                <v:textbox inset="0,0,0,0">
                  <w:txbxContent>
                    <w:p w14:paraId="5F76F30E" w14:textId="77777777" w:rsidR="0005526A" w:rsidRDefault="0005526A" w:rsidP="000859D0">
                      <w:pPr>
                        <w:spacing w:line="159" w:lineRule="exact"/>
                        <w:textAlignment w:val="baseline"/>
                        <w:rPr>
                          <w:rFonts w:ascii="Garamond" w:eastAsia="Garamond" w:hAnsi="Garamond"/>
                          <w:color w:val="000000"/>
                          <w:spacing w:val="-2"/>
                          <w:sz w:val="14"/>
                        </w:rPr>
                      </w:pPr>
                      <w:r>
                        <w:rPr>
                          <w:rFonts w:ascii="Garamond" w:eastAsia="Garamond" w:hAnsi="Garamond"/>
                          <w:color w:val="000000"/>
                          <w:spacing w:val="-2"/>
                          <w:sz w:val="14"/>
                        </w:rPr>
                        <w:t>Thomas White Quadrangle</w:t>
                      </w:r>
                    </w:p>
                  </w:txbxContent>
                </v:textbox>
                <w10:wrap type="square" anchorx="page" anchory="page"/>
              </v:shape>
            </w:pict>
          </mc:Fallback>
        </mc:AlternateContent>
      </w:r>
      <w:r>
        <w:rPr>
          <w:noProof/>
        </w:rPr>
        <mc:AlternateContent>
          <mc:Choice Requires="wps">
            <w:drawing>
              <wp:anchor distT="0" distB="0" distL="0" distR="0" simplePos="0" relativeHeight="251708928" behindDoc="1" locked="0" layoutInCell="1" allowOverlap="1" wp14:anchorId="2369318C" wp14:editId="445739D2">
                <wp:simplePos x="0" y="0"/>
                <wp:positionH relativeFrom="page">
                  <wp:posOffset>3355975</wp:posOffset>
                </wp:positionH>
                <wp:positionV relativeFrom="page">
                  <wp:posOffset>2289175</wp:posOffset>
                </wp:positionV>
                <wp:extent cx="6145530" cy="88265"/>
                <wp:effectExtent l="3175" t="3175" r="4445" b="3810"/>
                <wp:wrapSquare wrapText="bothSides"/>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553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75366" w14:textId="77777777" w:rsidR="0005526A" w:rsidRDefault="0005526A" w:rsidP="000859D0">
                            <w:pPr>
                              <w:spacing w:after="5" w:line="134" w:lineRule="exact"/>
                              <w:textAlignment w:val="baseline"/>
                              <w:rPr>
                                <w:rFonts w:ascii="Garamond" w:eastAsia="Garamond" w:hAnsi="Garamond"/>
                                <w:color w:val="000000"/>
                                <w:spacing w:val="-8"/>
                                <w:sz w:val="14"/>
                              </w:rPr>
                            </w:pPr>
                            <w:r>
                              <w:rPr>
                                <w:rFonts w:ascii="Garamond" w:eastAsia="Garamond" w:hAnsi="Garamond"/>
                                <w:color w:val="000000"/>
                                <w:spacing w:val="-8"/>
                                <w:sz w:val="14"/>
                              </w:rPr>
                              <w:t>Kendrew Quadrangle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9318C" id="Text Box 44" o:spid="_x0000_s1030" type="#_x0000_t202" style="position:absolute;margin-left:264.25pt;margin-top:180.25pt;width:483.9pt;height:6.95pt;z-index:-251607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" filled="f" stroked="f">
                <v:textbox inset="0,0,0,0">
                  <w:txbxContent>
                    <w:p w14:paraId="71575366" w14:textId="77777777" w:rsidR="0005526A" w:rsidRDefault="0005526A" w:rsidP="000859D0">
                      <w:pPr>
                        <w:spacing w:after="5" w:line="134" w:lineRule="exact"/>
                        <w:textAlignment w:val="baseline"/>
                        <w:rPr>
                          <w:rFonts w:ascii="Garamond" w:eastAsia="Garamond" w:hAnsi="Garamond"/>
                          <w:color w:val="000000"/>
                          <w:spacing w:val="-8"/>
                          <w:sz w:val="14"/>
                        </w:rPr>
                      </w:pPr>
                      <w:r>
                        <w:rPr>
                          <w:rFonts w:ascii="Garamond" w:eastAsia="Garamond" w:hAnsi="Garamond"/>
                          <w:color w:val="000000"/>
                          <w:spacing w:val="-8"/>
                          <w:sz w:val="14"/>
                        </w:rPr>
                        <w:t>Kendrew Quadrangle</w:t>
                      </w:r>
                    </w:p>
                  </w:txbxContent>
                </v:textbox>
                <w10:wrap type="square" anchorx="page" anchory="page"/>
              </v:shape>
            </w:pict>
          </mc:Fallback>
        </mc:AlternateContent>
      </w:r>
      <w:r>
        <w:rPr>
          <w:noProof/>
        </w:rPr>
        <mc:AlternateContent>
          <mc:Choice Requires="wps">
            <w:drawing>
              <wp:anchor distT="0" distB="0" distL="0" distR="0" simplePos="0" relativeHeight="251709952" behindDoc="1" locked="0" layoutInCell="1" allowOverlap="1" wp14:anchorId="159E915E" wp14:editId="2C067456">
                <wp:simplePos x="0" y="0"/>
                <wp:positionH relativeFrom="page">
                  <wp:posOffset>1779905</wp:posOffset>
                </wp:positionH>
                <wp:positionV relativeFrom="page">
                  <wp:posOffset>3947160</wp:posOffset>
                </wp:positionV>
                <wp:extent cx="7721600" cy="289560"/>
                <wp:effectExtent l="0" t="3810" r="4445" b="1905"/>
                <wp:wrapSquare wrapText="bothSides"/>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75ECD" w14:textId="77777777" w:rsidR="0005526A" w:rsidRDefault="0005526A" w:rsidP="000859D0">
                            <w:pPr>
                              <w:spacing w:line="150" w:lineRule="exact"/>
                              <w:ind w:left="1008"/>
                              <w:textAlignment w:val="baseline"/>
                              <w:rPr>
                                <w:rFonts w:ascii="Garamond" w:eastAsia="Garamond" w:hAnsi="Garamond"/>
                                <w:color w:val="000000"/>
                                <w:sz w:val="14"/>
                              </w:rPr>
                            </w:pPr>
                            <w:r>
                              <w:rPr>
                                <w:rFonts w:ascii="Garamond" w:eastAsia="Garamond" w:hAnsi="Garamond"/>
                                <w:color w:val="000000"/>
                                <w:sz w:val="14"/>
                              </w:rPr>
                              <w:t xml:space="preserve">Entrance </w:t>
                            </w:r>
                            <w:r>
                              <w:rPr>
                                <w:rFonts w:ascii="Garamond" w:eastAsia="Garamond" w:hAnsi="Garamond"/>
                                <w:color w:val="000000"/>
                                <w:sz w:val="14"/>
                              </w:rPr>
                              <w:br/>
                              <w:t xml:space="preserve">to Kendrew </w:t>
                            </w:r>
                            <w:r>
                              <w:rPr>
                                <w:rFonts w:ascii="Garamond" w:eastAsia="Garamond" w:hAnsi="Garamond"/>
                                <w:color w:val="000000"/>
                                <w:sz w:val="14"/>
                              </w:rPr>
                              <w:br/>
                              <w:t>Quadrangle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E915E" id="Text Box 37" o:spid="_x0000_s1031" type="#_x0000_t202" style="position:absolute;margin-left:140.15pt;margin-top:310.8pt;width:608pt;height:22.8pt;z-index:-251606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" filled="f" stroked="f">
                <v:textbox inset="0,0,0,0">
                  <w:txbxContent>
                    <w:p w14:paraId="3E275ECD" w14:textId="77777777" w:rsidR="0005526A" w:rsidRDefault="0005526A" w:rsidP="000859D0">
                      <w:pPr>
                        <w:spacing w:line="150" w:lineRule="exact"/>
                        <w:ind w:left="1008"/>
                        <w:textAlignment w:val="baseline"/>
                        <w:rPr>
                          <w:rFonts w:ascii="Garamond" w:eastAsia="Garamond" w:hAnsi="Garamond"/>
                          <w:color w:val="000000"/>
                          <w:sz w:val="14"/>
                        </w:rPr>
                      </w:pPr>
                      <w:r>
                        <w:rPr>
                          <w:rFonts w:ascii="Garamond" w:eastAsia="Garamond" w:hAnsi="Garamond"/>
                          <w:color w:val="000000"/>
                          <w:sz w:val="14"/>
                        </w:rPr>
                        <w:t xml:space="preserve">Entrance </w:t>
                      </w:r>
                      <w:r>
                        <w:rPr>
                          <w:rFonts w:ascii="Garamond" w:eastAsia="Garamond" w:hAnsi="Garamond"/>
                          <w:color w:val="000000"/>
                          <w:sz w:val="14"/>
                        </w:rPr>
                        <w:br/>
                        <w:t xml:space="preserve">to Kendrew </w:t>
                      </w:r>
                      <w:r>
                        <w:rPr>
                          <w:rFonts w:ascii="Garamond" w:eastAsia="Garamond" w:hAnsi="Garamond"/>
                          <w:color w:val="000000"/>
                          <w:sz w:val="14"/>
                        </w:rPr>
                        <w:br/>
                        <w:t>Quadrangle</w:t>
                      </w:r>
                    </w:p>
                  </w:txbxContent>
                </v:textbox>
                <w10:wrap type="square" anchorx="page" anchory="page"/>
              </v:shape>
            </w:pict>
          </mc:Fallback>
        </mc:AlternateContent>
      </w:r>
      <w:r>
        <w:rPr>
          <w:noProof/>
        </w:rPr>
        <mc:AlternateContent>
          <mc:Choice Requires="wps">
            <w:drawing>
              <wp:anchor distT="0" distB="0" distL="0" distR="0" simplePos="0" relativeHeight="251710976" behindDoc="1" locked="0" layoutInCell="1" allowOverlap="1" wp14:anchorId="7F3B7DE4" wp14:editId="3591F0FA">
                <wp:simplePos x="0" y="0"/>
                <wp:positionH relativeFrom="page">
                  <wp:posOffset>1779905</wp:posOffset>
                </wp:positionH>
                <wp:positionV relativeFrom="page">
                  <wp:posOffset>4660265</wp:posOffset>
                </wp:positionV>
                <wp:extent cx="7721600" cy="74295"/>
                <wp:effectExtent l="0" t="2540" r="4445" b="0"/>
                <wp:wrapSquare wrapText="bothSides"/>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0" cy="74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CA3EF" w14:textId="77777777" w:rsidR="0005526A" w:rsidRDefault="0005526A" w:rsidP="000859D0">
                            <w:pPr>
                              <w:spacing w:line="105" w:lineRule="exact"/>
                              <w:ind w:left="2952"/>
                              <w:textAlignment w:val="baseline"/>
                              <w:rPr>
                                <w:rFonts w:ascii="Garamond" w:eastAsia="Garamond" w:hAnsi="Garamond"/>
                                <w:color w:val="000000"/>
                                <w:spacing w:val="13"/>
                                <w:sz w:val="12"/>
                              </w:rPr>
                            </w:pPr>
                            <w:r>
                              <w:rPr>
                                <w:rFonts w:ascii="Garamond" w:eastAsia="Garamond" w:hAnsi="Garamond"/>
                                <w:color w:val="000000"/>
                                <w:spacing w:val="13"/>
                                <w:sz w:val="12"/>
                              </w:rPr>
                              <w:t>Sr. Giles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B7DE4" id="Text Box 36" o:spid="_x0000_s1032" type="#_x0000_t202" style="position:absolute;margin-left:140.15pt;margin-top:366.95pt;width:608pt;height:5.85pt;z-index:-251605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" filled="f" stroked="f">
                <v:textbox inset="0,0,0,0">
                  <w:txbxContent>
                    <w:p w14:paraId="076CA3EF" w14:textId="77777777" w:rsidR="0005526A" w:rsidRDefault="0005526A" w:rsidP="000859D0">
                      <w:pPr>
                        <w:spacing w:line="105" w:lineRule="exact"/>
                        <w:ind w:left="2952"/>
                        <w:textAlignment w:val="baseline"/>
                        <w:rPr>
                          <w:rFonts w:ascii="Garamond" w:eastAsia="Garamond" w:hAnsi="Garamond"/>
                          <w:color w:val="000000"/>
                          <w:spacing w:val="13"/>
                          <w:sz w:val="12"/>
                        </w:rPr>
                      </w:pPr>
                      <w:r>
                        <w:rPr>
                          <w:rFonts w:ascii="Garamond" w:eastAsia="Garamond" w:hAnsi="Garamond"/>
                          <w:color w:val="000000"/>
                          <w:spacing w:val="13"/>
                          <w:sz w:val="12"/>
                        </w:rPr>
                        <w:t>Sr. Giles</w:t>
                      </w:r>
                    </w:p>
                  </w:txbxContent>
                </v:textbox>
                <w10:wrap type="square" anchorx="page" anchory="page"/>
              </v:shape>
            </w:pict>
          </mc:Fallback>
        </mc:AlternateContent>
      </w:r>
      <w:r>
        <w:rPr>
          <w:noProof/>
        </w:rPr>
        <mc:AlternateContent>
          <mc:Choice Requires="wps">
            <w:drawing>
              <wp:anchor distT="0" distB="0" distL="0" distR="0" simplePos="0" relativeHeight="251712000" behindDoc="1" locked="0" layoutInCell="1" allowOverlap="1" wp14:anchorId="28597D41" wp14:editId="6386F5C9">
                <wp:simplePos x="0" y="0"/>
                <wp:positionH relativeFrom="page">
                  <wp:posOffset>1779905</wp:posOffset>
                </wp:positionH>
                <wp:positionV relativeFrom="page">
                  <wp:posOffset>4839970</wp:posOffset>
                </wp:positionV>
                <wp:extent cx="1478280" cy="1814830"/>
                <wp:effectExtent l="0" t="1270" r="0" b="317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814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9C9E9" w14:textId="77777777" w:rsidR="0005526A" w:rsidRDefault="0005526A" w:rsidP="000859D0">
                            <w:pPr>
                              <w:spacing w:line="216" w:lineRule="exact"/>
                              <w:ind w:left="432"/>
                              <w:textAlignment w:val="baseline"/>
                              <w:rPr>
                                <w:rFonts w:ascii="Garamond" w:eastAsia="Garamond" w:hAnsi="Garamond"/>
                                <w:color w:val="000000"/>
                                <w:spacing w:val="-13"/>
                                <w:sz w:val="19"/>
                              </w:rPr>
                            </w:pPr>
                            <w:r>
                              <w:rPr>
                                <w:rFonts w:ascii="Garamond" w:eastAsia="Garamond" w:hAnsi="Garamond"/>
                                <w:color w:val="000000"/>
                                <w:spacing w:val="-13"/>
                                <w:sz w:val="19"/>
                              </w:rPr>
                              <w:t>Key to Buildings and Rooms</w:t>
                            </w:r>
                          </w:p>
                          <w:p w14:paraId="5723D16D" w14:textId="77777777" w:rsidR="0005526A" w:rsidRDefault="0005526A" w:rsidP="00235DBC">
                            <w:pPr>
                              <w:numPr>
                                <w:ilvl w:val="0"/>
                                <w:numId w:val="1"/>
                              </w:numPr>
                              <w:tabs>
                                <w:tab w:val="clear" w:pos="288"/>
                                <w:tab w:val="left" w:pos="720"/>
                              </w:tabs>
                              <w:spacing w:before="118" w:line="228" w:lineRule="exact"/>
                              <w:ind w:left="432"/>
                              <w:textAlignment w:val="baseline"/>
                              <w:rPr>
                                <w:rFonts w:ascii="Garamond" w:eastAsia="Garamond" w:hAnsi="Garamond"/>
                                <w:color w:val="000000"/>
                                <w:spacing w:val="-1"/>
                                <w:sz w:val="19"/>
                              </w:rPr>
                            </w:pPr>
                            <w:r>
                              <w:rPr>
                                <w:rFonts w:ascii="Garamond" w:eastAsia="Garamond" w:hAnsi="Garamond"/>
                                <w:color w:val="000000"/>
                                <w:spacing w:val="-1"/>
                                <w:sz w:val="19"/>
                              </w:rPr>
                              <w:t>Dining Hall</w:t>
                            </w:r>
                          </w:p>
                          <w:p w14:paraId="14261E17" w14:textId="77777777" w:rsidR="0005526A" w:rsidRDefault="0005526A" w:rsidP="00235DBC">
                            <w:pPr>
                              <w:numPr>
                                <w:ilvl w:val="0"/>
                                <w:numId w:val="1"/>
                              </w:numPr>
                              <w:tabs>
                                <w:tab w:val="clear" w:pos="288"/>
                                <w:tab w:val="left" w:pos="720"/>
                              </w:tabs>
                              <w:spacing w:before="2" w:line="228" w:lineRule="exact"/>
                              <w:ind w:left="432"/>
                              <w:textAlignment w:val="baseline"/>
                              <w:rPr>
                                <w:rFonts w:ascii="Garamond" w:eastAsia="Garamond" w:hAnsi="Garamond"/>
                                <w:color w:val="000000"/>
                                <w:spacing w:val="-2"/>
                                <w:sz w:val="19"/>
                              </w:rPr>
                            </w:pPr>
                            <w:r>
                              <w:rPr>
                                <w:rFonts w:ascii="Garamond" w:eastAsia="Garamond" w:hAnsi="Garamond"/>
                                <w:color w:val="000000"/>
                                <w:spacing w:val="-2"/>
                                <w:sz w:val="19"/>
                              </w:rPr>
                              <w:t>Chapel</w:t>
                            </w:r>
                          </w:p>
                          <w:p w14:paraId="155D0384" w14:textId="77777777" w:rsidR="0005526A" w:rsidRDefault="0005526A" w:rsidP="00235DBC">
                            <w:pPr>
                              <w:numPr>
                                <w:ilvl w:val="0"/>
                                <w:numId w:val="1"/>
                              </w:numPr>
                              <w:tabs>
                                <w:tab w:val="clear" w:pos="288"/>
                                <w:tab w:val="left" w:pos="720"/>
                              </w:tabs>
                              <w:spacing w:before="3" w:line="228" w:lineRule="exact"/>
                              <w:ind w:left="432"/>
                              <w:textAlignment w:val="baseline"/>
                              <w:rPr>
                                <w:rFonts w:ascii="Garamond" w:eastAsia="Garamond" w:hAnsi="Garamond"/>
                                <w:color w:val="000000"/>
                                <w:spacing w:val="-5"/>
                                <w:sz w:val="19"/>
                              </w:rPr>
                            </w:pPr>
                            <w:r>
                              <w:rPr>
                                <w:rFonts w:ascii="Garamond" w:eastAsia="Garamond" w:hAnsi="Garamond"/>
                                <w:color w:val="000000"/>
                                <w:spacing w:val="-5"/>
                                <w:sz w:val="19"/>
                              </w:rPr>
                              <w:t>President's Lodgings</w:t>
                            </w:r>
                          </w:p>
                          <w:p w14:paraId="2C5CAA68" w14:textId="77777777" w:rsidR="0005526A" w:rsidRDefault="0005526A" w:rsidP="00235DBC">
                            <w:pPr>
                              <w:numPr>
                                <w:ilvl w:val="0"/>
                                <w:numId w:val="1"/>
                              </w:numPr>
                              <w:tabs>
                                <w:tab w:val="clear" w:pos="288"/>
                                <w:tab w:val="left" w:pos="720"/>
                              </w:tabs>
                              <w:spacing w:line="223" w:lineRule="exact"/>
                              <w:ind w:left="432"/>
                              <w:textAlignment w:val="baseline"/>
                              <w:rPr>
                                <w:rFonts w:ascii="Garamond" w:eastAsia="Garamond" w:hAnsi="Garamond"/>
                                <w:color w:val="000000"/>
                                <w:spacing w:val="-2"/>
                                <w:sz w:val="19"/>
                              </w:rPr>
                            </w:pPr>
                            <w:r>
                              <w:rPr>
                                <w:rFonts w:ascii="Garamond" w:eastAsia="Garamond" w:hAnsi="Garamond"/>
                                <w:color w:val="000000"/>
                                <w:spacing w:val="-2"/>
                                <w:sz w:val="19"/>
                              </w:rPr>
                              <w:t>Library</w:t>
                            </w:r>
                          </w:p>
                          <w:p w14:paraId="7A022E3F" w14:textId="77777777" w:rsidR="0005526A" w:rsidRDefault="0005526A" w:rsidP="00235DBC">
                            <w:pPr>
                              <w:numPr>
                                <w:ilvl w:val="0"/>
                                <w:numId w:val="1"/>
                              </w:numPr>
                              <w:tabs>
                                <w:tab w:val="clear" w:pos="288"/>
                                <w:tab w:val="left" w:pos="720"/>
                              </w:tabs>
                              <w:spacing w:line="225" w:lineRule="exact"/>
                              <w:ind w:left="432"/>
                              <w:textAlignment w:val="baseline"/>
                              <w:rPr>
                                <w:rFonts w:ascii="Garamond" w:eastAsia="Garamond" w:hAnsi="Garamond"/>
                                <w:color w:val="000000"/>
                                <w:spacing w:val="-5"/>
                                <w:sz w:val="19"/>
                              </w:rPr>
                            </w:pPr>
                            <w:r>
                              <w:rPr>
                                <w:rFonts w:ascii="Garamond" w:eastAsia="Garamond" w:hAnsi="Garamond"/>
                                <w:color w:val="000000"/>
                                <w:spacing w:val="-5"/>
                                <w:sz w:val="19"/>
                              </w:rPr>
                              <w:t>New Seminar Room</w:t>
                            </w:r>
                          </w:p>
                          <w:p w14:paraId="40B51841" w14:textId="77777777" w:rsidR="0005526A" w:rsidRDefault="0005526A" w:rsidP="00235DBC">
                            <w:pPr>
                              <w:numPr>
                                <w:ilvl w:val="0"/>
                                <w:numId w:val="1"/>
                              </w:numPr>
                              <w:tabs>
                                <w:tab w:val="clear" w:pos="288"/>
                                <w:tab w:val="left" w:pos="720"/>
                              </w:tabs>
                              <w:spacing w:before="10" w:line="228" w:lineRule="exact"/>
                              <w:ind w:left="432"/>
                              <w:textAlignment w:val="baseline"/>
                              <w:rPr>
                                <w:rFonts w:ascii="Garamond" w:eastAsia="Garamond" w:hAnsi="Garamond"/>
                                <w:color w:val="000000"/>
                                <w:spacing w:val="-3"/>
                                <w:sz w:val="19"/>
                              </w:rPr>
                            </w:pPr>
                            <w:r>
                              <w:rPr>
                                <w:rFonts w:ascii="Garamond" w:eastAsia="Garamond" w:hAnsi="Garamond"/>
                                <w:color w:val="000000"/>
                                <w:spacing w:val="-3"/>
                                <w:sz w:val="19"/>
                              </w:rPr>
                              <w:t>Holmes Building</w:t>
                            </w:r>
                          </w:p>
                          <w:p w14:paraId="7E7048B5" w14:textId="77777777" w:rsidR="0005526A" w:rsidRDefault="0005526A" w:rsidP="00235DBC">
                            <w:pPr>
                              <w:numPr>
                                <w:ilvl w:val="0"/>
                                <w:numId w:val="1"/>
                              </w:numPr>
                              <w:tabs>
                                <w:tab w:val="clear" w:pos="288"/>
                                <w:tab w:val="left" w:pos="720"/>
                              </w:tabs>
                              <w:spacing w:line="226" w:lineRule="exact"/>
                              <w:ind w:left="432"/>
                              <w:textAlignment w:val="baseline"/>
                              <w:rPr>
                                <w:rFonts w:ascii="Garamond" w:eastAsia="Garamond" w:hAnsi="Garamond"/>
                                <w:color w:val="000000"/>
                                <w:spacing w:val="-11"/>
                                <w:sz w:val="19"/>
                              </w:rPr>
                            </w:pPr>
                            <w:r>
                              <w:rPr>
                                <w:rFonts w:ascii="Garamond" w:eastAsia="Garamond" w:hAnsi="Garamond"/>
                                <w:color w:val="000000"/>
                                <w:spacing w:val="-11"/>
                                <w:sz w:val="19"/>
                              </w:rPr>
                              <w:t>Dolphin Lecture Room</w:t>
                            </w:r>
                          </w:p>
                          <w:p w14:paraId="34A23274" w14:textId="77777777" w:rsidR="0005526A" w:rsidRDefault="0005526A" w:rsidP="00235DBC">
                            <w:pPr>
                              <w:numPr>
                                <w:ilvl w:val="0"/>
                                <w:numId w:val="1"/>
                              </w:numPr>
                              <w:tabs>
                                <w:tab w:val="clear" w:pos="288"/>
                                <w:tab w:val="left" w:pos="720"/>
                              </w:tabs>
                              <w:spacing w:line="227" w:lineRule="exact"/>
                              <w:ind w:left="432"/>
                              <w:textAlignment w:val="baseline"/>
                              <w:rPr>
                                <w:rFonts w:ascii="Garamond" w:eastAsia="Garamond" w:hAnsi="Garamond"/>
                                <w:color w:val="000000"/>
                                <w:sz w:val="19"/>
                              </w:rPr>
                            </w:pPr>
                            <w:r>
                              <w:rPr>
                                <w:rFonts w:ascii="Garamond" w:eastAsia="Garamond" w:hAnsi="Garamond"/>
                                <w:color w:val="000000"/>
                                <w:sz w:val="19"/>
                              </w:rPr>
                              <w:t>SCR</w:t>
                            </w:r>
                          </w:p>
                          <w:p w14:paraId="4D7658CB" w14:textId="77777777" w:rsidR="0005526A" w:rsidRDefault="0005526A" w:rsidP="00235DBC">
                            <w:pPr>
                              <w:numPr>
                                <w:ilvl w:val="0"/>
                                <w:numId w:val="1"/>
                              </w:numPr>
                              <w:tabs>
                                <w:tab w:val="clear" w:pos="288"/>
                                <w:tab w:val="left" w:pos="720"/>
                              </w:tabs>
                              <w:spacing w:line="226" w:lineRule="exact"/>
                              <w:ind w:left="432"/>
                              <w:textAlignment w:val="baseline"/>
                              <w:rPr>
                                <w:rFonts w:ascii="Garamond" w:eastAsia="Garamond" w:hAnsi="Garamond"/>
                                <w:color w:val="000000"/>
                                <w:spacing w:val="-4"/>
                                <w:sz w:val="19"/>
                              </w:rPr>
                            </w:pPr>
                            <w:r>
                              <w:rPr>
                                <w:rFonts w:ascii="Garamond" w:eastAsia="Garamond" w:hAnsi="Garamond"/>
                                <w:color w:val="000000"/>
                                <w:spacing w:val="-4"/>
                                <w:sz w:val="19"/>
                              </w:rPr>
                              <w:t>Beehive</w:t>
                            </w:r>
                          </w:p>
                          <w:p w14:paraId="5039369E" w14:textId="77777777" w:rsidR="0005526A" w:rsidRDefault="0005526A" w:rsidP="00235DBC">
                            <w:pPr>
                              <w:numPr>
                                <w:ilvl w:val="0"/>
                                <w:numId w:val="1"/>
                              </w:numPr>
                              <w:tabs>
                                <w:tab w:val="clear" w:pos="288"/>
                                <w:tab w:val="left" w:pos="720"/>
                              </w:tabs>
                              <w:spacing w:before="2" w:line="228" w:lineRule="exact"/>
                              <w:ind w:left="432"/>
                              <w:textAlignment w:val="baseline"/>
                              <w:rPr>
                                <w:rFonts w:ascii="Garamond" w:eastAsia="Garamond" w:hAnsi="Garamond"/>
                                <w:color w:val="000000"/>
                                <w:spacing w:val="-3"/>
                                <w:sz w:val="19"/>
                              </w:rPr>
                            </w:pPr>
                            <w:r>
                              <w:rPr>
                                <w:rFonts w:ascii="Garamond" w:eastAsia="Garamond" w:hAnsi="Garamond"/>
                                <w:color w:val="000000"/>
                                <w:spacing w:val="-3"/>
                                <w:sz w:val="19"/>
                              </w:rPr>
                              <w:t>Bursary</w:t>
                            </w:r>
                          </w:p>
                          <w:p w14:paraId="3DF12131" w14:textId="77777777" w:rsidR="0005526A" w:rsidRDefault="0005526A" w:rsidP="00235DBC">
                            <w:pPr>
                              <w:numPr>
                                <w:ilvl w:val="0"/>
                                <w:numId w:val="1"/>
                              </w:numPr>
                              <w:tabs>
                                <w:tab w:val="clear" w:pos="288"/>
                                <w:tab w:val="left" w:pos="720"/>
                              </w:tabs>
                              <w:spacing w:after="2" w:line="226" w:lineRule="exact"/>
                              <w:ind w:left="432"/>
                              <w:textAlignment w:val="baseline"/>
                              <w:rPr>
                                <w:rFonts w:ascii="Garamond" w:eastAsia="Garamond" w:hAnsi="Garamond"/>
                                <w:color w:val="000000"/>
                                <w:spacing w:val="-5"/>
                                <w:sz w:val="19"/>
                              </w:rPr>
                            </w:pPr>
                            <w:r>
                              <w:rPr>
                                <w:rFonts w:ascii="Garamond" w:eastAsia="Garamond" w:hAnsi="Garamond"/>
                                <w:color w:val="000000"/>
                                <w:spacing w:val="-5"/>
                                <w:sz w:val="19"/>
                              </w:rPr>
                              <w:t>North Lecture Room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97D41" id="Text Box 12" o:spid="_x0000_s1033" type="#_x0000_t202" style="position:absolute;margin-left:140.15pt;margin-top:381.1pt;width:116.4pt;height:142.9pt;z-index:-251604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" filled="f" stroked="f">
                <v:textbox inset="0,0,0,0">
                  <w:txbxContent>
                    <w:p w14:paraId="6DD9C9E9" w14:textId="77777777" w:rsidR="0005526A" w:rsidRDefault="0005526A" w:rsidP="000859D0">
                      <w:pPr>
                        <w:spacing w:line="216" w:lineRule="exact"/>
                        <w:ind w:left="432"/>
                        <w:textAlignment w:val="baseline"/>
                        <w:rPr>
                          <w:rFonts w:ascii="Garamond" w:eastAsia="Garamond" w:hAnsi="Garamond"/>
                          <w:color w:val="000000"/>
                          <w:spacing w:val="-13"/>
                          <w:sz w:val="19"/>
                        </w:rPr>
                      </w:pPr>
                      <w:r>
                        <w:rPr>
                          <w:rFonts w:ascii="Garamond" w:eastAsia="Garamond" w:hAnsi="Garamond"/>
                          <w:color w:val="000000"/>
                          <w:spacing w:val="-13"/>
                          <w:sz w:val="19"/>
                        </w:rPr>
                        <w:t>Key to Buildings and Rooms</w:t>
                      </w:r>
                    </w:p>
                    <w:p w14:paraId="5723D16D" w14:textId="77777777" w:rsidR="0005526A" w:rsidRDefault="0005526A" w:rsidP="00235DBC">
                      <w:pPr>
                        <w:numPr>
                          <w:ilvl w:val="0"/>
                          <w:numId w:val="1"/>
                        </w:numPr>
                        <w:tabs>
                          <w:tab w:val="clear" w:pos="288"/>
                          <w:tab w:val="left" w:pos="720"/>
                        </w:tabs>
                        <w:spacing w:before="118" w:line="228" w:lineRule="exact"/>
                        <w:ind w:left="432"/>
                        <w:textAlignment w:val="baseline"/>
                        <w:rPr>
                          <w:rFonts w:ascii="Garamond" w:eastAsia="Garamond" w:hAnsi="Garamond"/>
                          <w:color w:val="000000"/>
                          <w:spacing w:val="-1"/>
                          <w:sz w:val="19"/>
                        </w:rPr>
                      </w:pPr>
                      <w:r>
                        <w:rPr>
                          <w:rFonts w:ascii="Garamond" w:eastAsia="Garamond" w:hAnsi="Garamond"/>
                          <w:color w:val="000000"/>
                          <w:spacing w:val="-1"/>
                          <w:sz w:val="19"/>
                        </w:rPr>
                        <w:t>Dining Hall</w:t>
                      </w:r>
                    </w:p>
                    <w:p w14:paraId="14261E17" w14:textId="77777777" w:rsidR="0005526A" w:rsidRDefault="0005526A" w:rsidP="00235DBC">
                      <w:pPr>
                        <w:numPr>
                          <w:ilvl w:val="0"/>
                          <w:numId w:val="1"/>
                        </w:numPr>
                        <w:tabs>
                          <w:tab w:val="clear" w:pos="288"/>
                          <w:tab w:val="left" w:pos="720"/>
                        </w:tabs>
                        <w:spacing w:before="2" w:line="228" w:lineRule="exact"/>
                        <w:ind w:left="432"/>
                        <w:textAlignment w:val="baseline"/>
                        <w:rPr>
                          <w:rFonts w:ascii="Garamond" w:eastAsia="Garamond" w:hAnsi="Garamond"/>
                          <w:color w:val="000000"/>
                          <w:spacing w:val="-2"/>
                          <w:sz w:val="19"/>
                        </w:rPr>
                      </w:pPr>
                      <w:r>
                        <w:rPr>
                          <w:rFonts w:ascii="Garamond" w:eastAsia="Garamond" w:hAnsi="Garamond"/>
                          <w:color w:val="000000"/>
                          <w:spacing w:val="-2"/>
                          <w:sz w:val="19"/>
                        </w:rPr>
                        <w:t>Chapel</w:t>
                      </w:r>
                    </w:p>
                    <w:p w14:paraId="155D0384" w14:textId="77777777" w:rsidR="0005526A" w:rsidRDefault="0005526A" w:rsidP="00235DBC">
                      <w:pPr>
                        <w:numPr>
                          <w:ilvl w:val="0"/>
                          <w:numId w:val="1"/>
                        </w:numPr>
                        <w:tabs>
                          <w:tab w:val="clear" w:pos="288"/>
                          <w:tab w:val="left" w:pos="720"/>
                        </w:tabs>
                        <w:spacing w:before="3" w:line="228" w:lineRule="exact"/>
                        <w:ind w:left="432"/>
                        <w:textAlignment w:val="baseline"/>
                        <w:rPr>
                          <w:rFonts w:ascii="Garamond" w:eastAsia="Garamond" w:hAnsi="Garamond"/>
                          <w:color w:val="000000"/>
                          <w:spacing w:val="-5"/>
                          <w:sz w:val="19"/>
                        </w:rPr>
                      </w:pPr>
                      <w:r>
                        <w:rPr>
                          <w:rFonts w:ascii="Garamond" w:eastAsia="Garamond" w:hAnsi="Garamond"/>
                          <w:color w:val="000000"/>
                          <w:spacing w:val="-5"/>
                          <w:sz w:val="19"/>
                        </w:rPr>
                        <w:t>President's Lodgings</w:t>
                      </w:r>
                    </w:p>
                    <w:p w14:paraId="2C5CAA68" w14:textId="77777777" w:rsidR="0005526A" w:rsidRDefault="0005526A" w:rsidP="00235DBC">
                      <w:pPr>
                        <w:numPr>
                          <w:ilvl w:val="0"/>
                          <w:numId w:val="1"/>
                        </w:numPr>
                        <w:tabs>
                          <w:tab w:val="clear" w:pos="288"/>
                          <w:tab w:val="left" w:pos="720"/>
                        </w:tabs>
                        <w:spacing w:line="223" w:lineRule="exact"/>
                        <w:ind w:left="432"/>
                        <w:textAlignment w:val="baseline"/>
                        <w:rPr>
                          <w:rFonts w:ascii="Garamond" w:eastAsia="Garamond" w:hAnsi="Garamond"/>
                          <w:color w:val="000000"/>
                          <w:spacing w:val="-2"/>
                          <w:sz w:val="19"/>
                        </w:rPr>
                      </w:pPr>
                      <w:r>
                        <w:rPr>
                          <w:rFonts w:ascii="Garamond" w:eastAsia="Garamond" w:hAnsi="Garamond"/>
                          <w:color w:val="000000"/>
                          <w:spacing w:val="-2"/>
                          <w:sz w:val="19"/>
                        </w:rPr>
                        <w:t>Library</w:t>
                      </w:r>
                    </w:p>
                    <w:p w14:paraId="7A022E3F" w14:textId="77777777" w:rsidR="0005526A" w:rsidRDefault="0005526A" w:rsidP="00235DBC">
                      <w:pPr>
                        <w:numPr>
                          <w:ilvl w:val="0"/>
                          <w:numId w:val="1"/>
                        </w:numPr>
                        <w:tabs>
                          <w:tab w:val="clear" w:pos="288"/>
                          <w:tab w:val="left" w:pos="720"/>
                        </w:tabs>
                        <w:spacing w:line="225" w:lineRule="exact"/>
                        <w:ind w:left="432"/>
                        <w:textAlignment w:val="baseline"/>
                        <w:rPr>
                          <w:rFonts w:ascii="Garamond" w:eastAsia="Garamond" w:hAnsi="Garamond"/>
                          <w:color w:val="000000"/>
                          <w:spacing w:val="-5"/>
                          <w:sz w:val="19"/>
                        </w:rPr>
                      </w:pPr>
                      <w:r>
                        <w:rPr>
                          <w:rFonts w:ascii="Garamond" w:eastAsia="Garamond" w:hAnsi="Garamond"/>
                          <w:color w:val="000000"/>
                          <w:spacing w:val="-5"/>
                          <w:sz w:val="19"/>
                        </w:rPr>
                        <w:t>New Seminar Room</w:t>
                      </w:r>
                    </w:p>
                    <w:p w14:paraId="40B51841" w14:textId="77777777" w:rsidR="0005526A" w:rsidRDefault="0005526A" w:rsidP="00235DBC">
                      <w:pPr>
                        <w:numPr>
                          <w:ilvl w:val="0"/>
                          <w:numId w:val="1"/>
                        </w:numPr>
                        <w:tabs>
                          <w:tab w:val="clear" w:pos="288"/>
                          <w:tab w:val="left" w:pos="720"/>
                        </w:tabs>
                        <w:spacing w:before="10" w:line="228" w:lineRule="exact"/>
                        <w:ind w:left="432"/>
                        <w:textAlignment w:val="baseline"/>
                        <w:rPr>
                          <w:rFonts w:ascii="Garamond" w:eastAsia="Garamond" w:hAnsi="Garamond"/>
                          <w:color w:val="000000"/>
                          <w:spacing w:val="-3"/>
                          <w:sz w:val="19"/>
                        </w:rPr>
                      </w:pPr>
                      <w:r>
                        <w:rPr>
                          <w:rFonts w:ascii="Garamond" w:eastAsia="Garamond" w:hAnsi="Garamond"/>
                          <w:color w:val="000000"/>
                          <w:spacing w:val="-3"/>
                          <w:sz w:val="19"/>
                        </w:rPr>
                        <w:t>Holmes Building</w:t>
                      </w:r>
                    </w:p>
                    <w:p w14:paraId="7E7048B5" w14:textId="77777777" w:rsidR="0005526A" w:rsidRDefault="0005526A" w:rsidP="00235DBC">
                      <w:pPr>
                        <w:numPr>
                          <w:ilvl w:val="0"/>
                          <w:numId w:val="1"/>
                        </w:numPr>
                        <w:tabs>
                          <w:tab w:val="clear" w:pos="288"/>
                          <w:tab w:val="left" w:pos="720"/>
                        </w:tabs>
                        <w:spacing w:line="226" w:lineRule="exact"/>
                        <w:ind w:left="432"/>
                        <w:textAlignment w:val="baseline"/>
                        <w:rPr>
                          <w:rFonts w:ascii="Garamond" w:eastAsia="Garamond" w:hAnsi="Garamond"/>
                          <w:color w:val="000000"/>
                          <w:spacing w:val="-11"/>
                          <w:sz w:val="19"/>
                        </w:rPr>
                      </w:pPr>
                      <w:r>
                        <w:rPr>
                          <w:rFonts w:ascii="Garamond" w:eastAsia="Garamond" w:hAnsi="Garamond"/>
                          <w:color w:val="000000"/>
                          <w:spacing w:val="-11"/>
                          <w:sz w:val="19"/>
                        </w:rPr>
                        <w:t>Dolphin Lecture Room</w:t>
                      </w:r>
                    </w:p>
                    <w:p w14:paraId="34A23274" w14:textId="77777777" w:rsidR="0005526A" w:rsidRDefault="0005526A" w:rsidP="00235DBC">
                      <w:pPr>
                        <w:numPr>
                          <w:ilvl w:val="0"/>
                          <w:numId w:val="1"/>
                        </w:numPr>
                        <w:tabs>
                          <w:tab w:val="clear" w:pos="288"/>
                          <w:tab w:val="left" w:pos="720"/>
                        </w:tabs>
                        <w:spacing w:line="227" w:lineRule="exact"/>
                        <w:ind w:left="432"/>
                        <w:textAlignment w:val="baseline"/>
                        <w:rPr>
                          <w:rFonts w:ascii="Garamond" w:eastAsia="Garamond" w:hAnsi="Garamond"/>
                          <w:color w:val="000000"/>
                          <w:sz w:val="19"/>
                        </w:rPr>
                      </w:pPr>
                      <w:r>
                        <w:rPr>
                          <w:rFonts w:ascii="Garamond" w:eastAsia="Garamond" w:hAnsi="Garamond"/>
                          <w:color w:val="000000"/>
                          <w:sz w:val="19"/>
                        </w:rPr>
                        <w:t>SCR</w:t>
                      </w:r>
                    </w:p>
                    <w:p w14:paraId="4D7658CB" w14:textId="77777777" w:rsidR="0005526A" w:rsidRDefault="0005526A" w:rsidP="00235DBC">
                      <w:pPr>
                        <w:numPr>
                          <w:ilvl w:val="0"/>
                          <w:numId w:val="1"/>
                        </w:numPr>
                        <w:tabs>
                          <w:tab w:val="clear" w:pos="288"/>
                          <w:tab w:val="left" w:pos="720"/>
                        </w:tabs>
                        <w:spacing w:line="226" w:lineRule="exact"/>
                        <w:ind w:left="432"/>
                        <w:textAlignment w:val="baseline"/>
                        <w:rPr>
                          <w:rFonts w:ascii="Garamond" w:eastAsia="Garamond" w:hAnsi="Garamond"/>
                          <w:color w:val="000000"/>
                          <w:spacing w:val="-4"/>
                          <w:sz w:val="19"/>
                        </w:rPr>
                      </w:pPr>
                      <w:r>
                        <w:rPr>
                          <w:rFonts w:ascii="Garamond" w:eastAsia="Garamond" w:hAnsi="Garamond"/>
                          <w:color w:val="000000"/>
                          <w:spacing w:val="-4"/>
                          <w:sz w:val="19"/>
                        </w:rPr>
                        <w:t>Beehive</w:t>
                      </w:r>
                    </w:p>
                    <w:p w14:paraId="5039369E" w14:textId="77777777" w:rsidR="0005526A" w:rsidRDefault="0005526A" w:rsidP="00235DBC">
                      <w:pPr>
                        <w:numPr>
                          <w:ilvl w:val="0"/>
                          <w:numId w:val="1"/>
                        </w:numPr>
                        <w:tabs>
                          <w:tab w:val="clear" w:pos="288"/>
                          <w:tab w:val="left" w:pos="720"/>
                        </w:tabs>
                        <w:spacing w:before="2" w:line="228" w:lineRule="exact"/>
                        <w:ind w:left="432"/>
                        <w:textAlignment w:val="baseline"/>
                        <w:rPr>
                          <w:rFonts w:ascii="Garamond" w:eastAsia="Garamond" w:hAnsi="Garamond"/>
                          <w:color w:val="000000"/>
                          <w:spacing w:val="-3"/>
                          <w:sz w:val="19"/>
                        </w:rPr>
                      </w:pPr>
                      <w:r>
                        <w:rPr>
                          <w:rFonts w:ascii="Garamond" w:eastAsia="Garamond" w:hAnsi="Garamond"/>
                          <w:color w:val="000000"/>
                          <w:spacing w:val="-3"/>
                          <w:sz w:val="19"/>
                        </w:rPr>
                        <w:t>Bursary</w:t>
                      </w:r>
                    </w:p>
                    <w:p w14:paraId="3DF12131" w14:textId="77777777" w:rsidR="0005526A" w:rsidRDefault="0005526A" w:rsidP="00235DBC">
                      <w:pPr>
                        <w:numPr>
                          <w:ilvl w:val="0"/>
                          <w:numId w:val="1"/>
                        </w:numPr>
                        <w:tabs>
                          <w:tab w:val="clear" w:pos="288"/>
                          <w:tab w:val="left" w:pos="720"/>
                        </w:tabs>
                        <w:spacing w:after="2" w:line="226" w:lineRule="exact"/>
                        <w:ind w:left="432"/>
                        <w:textAlignment w:val="baseline"/>
                        <w:rPr>
                          <w:rFonts w:ascii="Garamond" w:eastAsia="Garamond" w:hAnsi="Garamond"/>
                          <w:color w:val="000000"/>
                          <w:spacing w:val="-5"/>
                          <w:sz w:val="19"/>
                        </w:rPr>
                      </w:pPr>
                      <w:r>
                        <w:rPr>
                          <w:rFonts w:ascii="Garamond" w:eastAsia="Garamond" w:hAnsi="Garamond"/>
                          <w:color w:val="000000"/>
                          <w:spacing w:val="-5"/>
                          <w:sz w:val="19"/>
                        </w:rPr>
                        <w:t>North Lecture Room</w:t>
                      </w:r>
                    </w:p>
                  </w:txbxContent>
                </v:textbox>
                <w10:wrap type="square" anchorx="page" anchory="page"/>
              </v:shape>
            </w:pict>
          </mc:Fallback>
        </mc:AlternateContent>
      </w:r>
      <w:r>
        <w:rPr>
          <w:noProof/>
        </w:rPr>
        <mc:AlternateContent>
          <mc:Choice Requires="wps">
            <w:drawing>
              <wp:anchor distT="0" distB="0" distL="0" distR="0" simplePos="0" relativeHeight="251713024" behindDoc="1" locked="0" layoutInCell="1" allowOverlap="1" wp14:anchorId="0C26EFF9" wp14:editId="5F00F716">
                <wp:simplePos x="0" y="0"/>
                <wp:positionH relativeFrom="page">
                  <wp:posOffset>7931150</wp:posOffset>
                </wp:positionH>
                <wp:positionV relativeFrom="page">
                  <wp:posOffset>5722620</wp:posOffset>
                </wp:positionV>
                <wp:extent cx="1570355" cy="188595"/>
                <wp:effectExtent l="0" t="0" r="4445" b="381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35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32DD0" w14:textId="77777777" w:rsidR="0005526A" w:rsidRDefault="0005526A" w:rsidP="000859D0">
                            <w:pPr>
                              <w:spacing w:before="1" w:after="19" w:line="135" w:lineRule="exact"/>
                              <w:ind w:right="432" w:firstLine="648"/>
                              <w:textAlignment w:val="baseline"/>
                              <w:rPr>
                                <w:rFonts w:ascii="Garamond" w:eastAsia="Garamond" w:hAnsi="Garamond"/>
                                <w:color w:val="000000"/>
                                <w:spacing w:val="-10"/>
                                <w:sz w:val="12"/>
                              </w:rPr>
                            </w:pPr>
                            <w:r>
                              <w:rPr>
                                <w:rFonts w:ascii="Garamond" w:eastAsia="Garamond" w:hAnsi="Garamond"/>
                                <w:color w:val="000000"/>
                                <w:spacing w:val="-10"/>
                                <w:sz w:val="12"/>
                              </w:rPr>
                              <w:t>©St. John's College, Oxford 2011 Drawn by Jeremy Bays</w:t>
                            </w:r>
                            <w:hyperlink r:id="rId15">
                              <w:r>
                                <w:rPr>
                                  <w:rFonts w:ascii="Garamond" w:eastAsia="Garamond" w:hAnsi="Garamond"/>
                                  <w:color w:val="0000FF"/>
                                  <w:spacing w:val="-10"/>
                                  <w:sz w:val="12"/>
                                  <w:u w:val="single"/>
                                </w:rPr>
                                <w:t>,</w:t>
                              </w:r>
                            </w:hyperlink>
                            <w:hyperlink r:id="rId16">
                              <w:r>
                                <w:rPr>
                                  <w:rFonts w:ascii="Garamond" w:eastAsia="Garamond" w:hAnsi="Garamond"/>
                                  <w:color w:val="0000FF"/>
                                  <w:spacing w:val="-10"/>
                                  <w:sz w:val="13"/>
                                  <w:u w:val="single"/>
                                </w:rPr>
                                <w:t xml:space="preserve"> www.art-work-shop.co.uk</w:t>
                              </w:r>
                            </w:hyperlink>
                            <w:r>
                              <w:rPr>
                                <w:rFonts w:ascii="Garamond" w:eastAsia="Garamond" w:hAnsi="Garamond"/>
                                <w:color w:val="0000FF"/>
                                <w:spacing w:val="-10"/>
                                <w:sz w:val="1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6EFF9" id="Text Box 9" o:spid="_x0000_s1034" type="#_x0000_t202" style="position:absolute;margin-left:624.5pt;margin-top:450.6pt;width:123.65pt;height:14.85pt;z-index:-251603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" filled="f" stroked="f">
                <v:textbox inset="0,0,0,0">
                  <w:txbxContent>
                    <w:p w14:paraId="66932DD0" w14:textId="77777777" w:rsidR="0005526A" w:rsidRDefault="0005526A" w:rsidP="000859D0">
                      <w:pPr>
                        <w:spacing w:before="1" w:after="19" w:line="135" w:lineRule="exact"/>
                        <w:ind w:right="432" w:firstLine="648"/>
                        <w:textAlignment w:val="baseline"/>
                        <w:rPr>
                          <w:rFonts w:ascii="Garamond" w:eastAsia="Garamond" w:hAnsi="Garamond"/>
                          <w:color w:val="000000"/>
                          <w:spacing w:val="-10"/>
                          <w:sz w:val="12"/>
                        </w:rPr>
                      </w:pPr>
                      <w:r>
                        <w:rPr>
                          <w:rFonts w:ascii="Garamond" w:eastAsia="Garamond" w:hAnsi="Garamond"/>
                          <w:color w:val="000000"/>
                          <w:spacing w:val="-10"/>
                          <w:sz w:val="12"/>
                        </w:rPr>
                        <w:t>©St. John's College, Oxford 2011 Drawn by Jeremy Bays</w:t>
                      </w:r>
                      <w:hyperlink r:id="rId17">
                        <w:r>
                          <w:rPr>
                            <w:rFonts w:ascii="Garamond" w:eastAsia="Garamond" w:hAnsi="Garamond"/>
                            <w:color w:val="0000FF"/>
                            <w:spacing w:val="-10"/>
                            <w:sz w:val="12"/>
                            <w:u w:val="single"/>
                          </w:rPr>
                          <w:t>,</w:t>
                        </w:r>
                      </w:hyperlink>
                      <w:hyperlink r:id="rId18">
                        <w:r>
                          <w:rPr>
                            <w:rFonts w:ascii="Garamond" w:eastAsia="Garamond" w:hAnsi="Garamond"/>
                            <w:color w:val="0000FF"/>
                            <w:spacing w:val="-10"/>
                            <w:sz w:val="13"/>
                            <w:u w:val="single"/>
                          </w:rPr>
                          <w:t xml:space="preserve"> www.art-work-shop.co.uk</w:t>
                        </w:r>
                      </w:hyperlink>
                      <w:r>
                        <w:rPr>
                          <w:rFonts w:ascii="Garamond" w:eastAsia="Garamond" w:hAnsi="Garamond"/>
                          <w:color w:val="0000FF"/>
                          <w:spacing w:val="-10"/>
                          <w:sz w:val="12"/>
                        </w:rPr>
                        <w:t xml:space="preserve"> </w:t>
                      </w:r>
                    </w:p>
                  </w:txbxContent>
                </v:textbox>
                <w10:wrap type="square" anchorx="page" anchory="page"/>
              </v:shape>
            </w:pict>
          </mc:Fallback>
        </mc:AlternateContent>
      </w:r>
      <w:r>
        <w:rPr>
          <w:noProof/>
        </w:rPr>
        <mc:AlternateContent>
          <mc:Choice Requires="wps">
            <w:drawing>
              <wp:anchor distT="0" distB="0" distL="0" distR="0" simplePos="0" relativeHeight="251714048" behindDoc="1" locked="0" layoutInCell="1" allowOverlap="1" wp14:anchorId="4CD0D044" wp14:editId="39FF7BBC">
                <wp:simplePos x="0" y="0"/>
                <wp:positionH relativeFrom="page">
                  <wp:posOffset>3420110</wp:posOffset>
                </wp:positionH>
                <wp:positionV relativeFrom="page">
                  <wp:posOffset>5048885</wp:posOffset>
                </wp:positionV>
                <wp:extent cx="1615440" cy="1605915"/>
                <wp:effectExtent l="635" t="635" r="3175" b="31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440" cy="160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17CAC" w14:textId="77777777" w:rsidR="0005526A" w:rsidRDefault="0005526A" w:rsidP="00235DBC">
                            <w:pPr>
                              <w:numPr>
                                <w:ilvl w:val="0"/>
                                <w:numId w:val="1"/>
                              </w:numPr>
                              <w:spacing w:line="228" w:lineRule="exact"/>
                              <w:textAlignment w:val="baseline"/>
                              <w:rPr>
                                <w:rFonts w:ascii="Garamond" w:eastAsia="Garamond" w:hAnsi="Garamond"/>
                                <w:color w:val="000000"/>
                                <w:spacing w:val="-2"/>
                                <w:sz w:val="19"/>
                              </w:rPr>
                            </w:pPr>
                            <w:r>
                              <w:rPr>
                                <w:rFonts w:ascii="Garamond" w:eastAsia="Garamond" w:hAnsi="Garamond"/>
                                <w:color w:val="000000"/>
                                <w:spacing w:val="-2"/>
                                <w:sz w:val="19"/>
                              </w:rPr>
                              <w:t>College Bar</w:t>
                            </w:r>
                          </w:p>
                          <w:p w14:paraId="4C28B2D7" w14:textId="77777777" w:rsidR="0005526A" w:rsidRDefault="0005526A" w:rsidP="00235DBC">
                            <w:pPr>
                              <w:numPr>
                                <w:ilvl w:val="0"/>
                                <w:numId w:val="1"/>
                              </w:numPr>
                              <w:spacing w:before="5" w:line="228" w:lineRule="exact"/>
                              <w:textAlignment w:val="baseline"/>
                              <w:rPr>
                                <w:rFonts w:ascii="Garamond" w:eastAsia="Garamond" w:hAnsi="Garamond"/>
                                <w:color w:val="000000"/>
                                <w:spacing w:val="-5"/>
                                <w:sz w:val="19"/>
                              </w:rPr>
                            </w:pPr>
                            <w:r>
                              <w:rPr>
                                <w:rFonts w:ascii="Garamond" w:eastAsia="Garamond" w:hAnsi="Garamond"/>
                                <w:color w:val="000000"/>
                                <w:spacing w:val="-5"/>
                                <w:sz w:val="19"/>
                              </w:rPr>
                              <w:t>Larkin and Prestwich Rooms</w:t>
                            </w:r>
                          </w:p>
                          <w:p w14:paraId="5061D292" w14:textId="77777777" w:rsidR="0005526A" w:rsidRDefault="0005526A" w:rsidP="00235DBC">
                            <w:pPr>
                              <w:numPr>
                                <w:ilvl w:val="0"/>
                                <w:numId w:val="1"/>
                              </w:numPr>
                              <w:spacing w:line="220" w:lineRule="exact"/>
                              <w:textAlignment w:val="baseline"/>
                              <w:rPr>
                                <w:rFonts w:ascii="Garamond" w:eastAsia="Garamond" w:hAnsi="Garamond"/>
                                <w:color w:val="000000"/>
                                <w:sz w:val="19"/>
                              </w:rPr>
                            </w:pPr>
                            <w:r>
                              <w:rPr>
                                <w:rFonts w:ascii="Garamond" w:eastAsia="Garamond" w:hAnsi="Garamond"/>
                                <w:color w:val="000000"/>
                                <w:sz w:val="19"/>
                              </w:rPr>
                              <w:t>MCR</w:t>
                            </w:r>
                          </w:p>
                          <w:p w14:paraId="53D81D87" w14:textId="77777777" w:rsidR="0005526A" w:rsidRDefault="0005526A" w:rsidP="00235DBC">
                            <w:pPr>
                              <w:numPr>
                                <w:ilvl w:val="0"/>
                                <w:numId w:val="1"/>
                              </w:numPr>
                              <w:spacing w:before="10" w:line="228" w:lineRule="exact"/>
                              <w:textAlignment w:val="baseline"/>
                              <w:rPr>
                                <w:rFonts w:ascii="Garamond" w:eastAsia="Garamond" w:hAnsi="Garamond"/>
                                <w:color w:val="000000"/>
                                <w:spacing w:val="-6"/>
                                <w:sz w:val="19"/>
                              </w:rPr>
                            </w:pPr>
                            <w:r>
                              <w:rPr>
                                <w:rFonts w:ascii="Garamond" w:eastAsia="Garamond" w:hAnsi="Garamond"/>
                                <w:color w:val="000000"/>
                                <w:spacing w:val="-6"/>
                                <w:sz w:val="19"/>
                              </w:rPr>
                              <w:t>Auditorium/Reception Room</w:t>
                            </w:r>
                          </w:p>
                          <w:p w14:paraId="24F1B2DD" w14:textId="77777777" w:rsidR="0005526A" w:rsidRDefault="0005526A" w:rsidP="00235DBC">
                            <w:pPr>
                              <w:numPr>
                                <w:ilvl w:val="0"/>
                                <w:numId w:val="1"/>
                              </w:numPr>
                              <w:spacing w:line="223" w:lineRule="exact"/>
                              <w:textAlignment w:val="baseline"/>
                              <w:rPr>
                                <w:rFonts w:ascii="Garamond" w:eastAsia="Garamond" w:hAnsi="Garamond"/>
                                <w:color w:val="000000"/>
                                <w:spacing w:val="-3"/>
                                <w:sz w:val="19"/>
                              </w:rPr>
                            </w:pPr>
                            <w:r>
                              <w:rPr>
                                <w:rFonts w:ascii="Garamond" w:eastAsia="Garamond" w:hAnsi="Garamond"/>
                                <w:color w:val="000000"/>
                                <w:spacing w:val="-3"/>
                                <w:sz w:val="19"/>
                              </w:rPr>
                              <w:t>Gym</w:t>
                            </w:r>
                          </w:p>
                          <w:p w14:paraId="6767948F" w14:textId="77777777" w:rsidR="0005526A" w:rsidRDefault="0005526A" w:rsidP="00235DBC">
                            <w:pPr>
                              <w:numPr>
                                <w:ilvl w:val="0"/>
                                <w:numId w:val="1"/>
                              </w:numPr>
                              <w:spacing w:before="3" w:line="228" w:lineRule="exact"/>
                              <w:textAlignment w:val="baseline"/>
                              <w:rPr>
                                <w:rFonts w:ascii="Garamond" w:eastAsia="Garamond" w:hAnsi="Garamond"/>
                                <w:color w:val="000000"/>
                                <w:spacing w:val="-4"/>
                                <w:sz w:val="19"/>
                              </w:rPr>
                            </w:pPr>
                            <w:r>
                              <w:rPr>
                                <w:rFonts w:ascii="Garamond" w:eastAsia="Garamond" w:hAnsi="Garamond"/>
                                <w:color w:val="000000"/>
                                <w:spacing w:val="-4"/>
                                <w:sz w:val="19"/>
                              </w:rPr>
                              <w:t>St. Giles House</w:t>
                            </w:r>
                          </w:p>
                          <w:p w14:paraId="0BBB2EB5" w14:textId="77777777" w:rsidR="0005526A" w:rsidRDefault="0005526A" w:rsidP="00235DBC">
                            <w:pPr>
                              <w:numPr>
                                <w:ilvl w:val="0"/>
                                <w:numId w:val="1"/>
                              </w:numPr>
                              <w:spacing w:before="2" w:line="228" w:lineRule="exact"/>
                              <w:textAlignment w:val="baseline"/>
                              <w:rPr>
                                <w:rFonts w:ascii="Garamond" w:eastAsia="Garamond" w:hAnsi="Garamond"/>
                                <w:color w:val="000000"/>
                                <w:spacing w:val="-13"/>
                                <w:sz w:val="19"/>
                              </w:rPr>
                            </w:pPr>
                            <w:r>
                              <w:rPr>
                                <w:rFonts w:ascii="Garamond" w:eastAsia="Garamond" w:hAnsi="Garamond"/>
                                <w:color w:val="000000"/>
                                <w:spacing w:val="-13"/>
                                <w:sz w:val="19"/>
                              </w:rPr>
                              <w:t>20 St. Giles/Alumni Guest Rooms</w:t>
                            </w:r>
                          </w:p>
                          <w:p w14:paraId="26FB99CA" w14:textId="77777777" w:rsidR="0005526A" w:rsidRDefault="0005526A" w:rsidP="00235DBC">
                            <w:pPr>
                              <w:numPr>
                                <w:ilvl w:val="0"/>
                                <w:numId w:val="1"/>
                              </w:numPr>
                              <w:spacing w:before="2" w:line="228" w:lineRule="exact"/>
                              <w:textAlignment w:val="baseline"/>
                              <w:rPr>
                                <w:rFonts w:ascii="Garamond" w:eastAsia="Garamond" w:hAnsi="Garamond"/>
                                <w:color w:val="000000"/>
                                <w:spacing w:val="-4"/>
                                <w:sz w:val="19"/>
                              </w:rPr>
                            </w:pPr>
                            <w:r>
                              <w:rPr>
                                <w:rFonts w:ascii="Garamond" w:eastAsia="Garamond" w:hAnsi="Garamond"/>
                                <w:color w:val="000000"/>
                                <w:spacing w:val="-4"/>
                                <w:sz w:val="19"/>
                              </w:rPr>
                              <w:t>21 St. Giles/ACR</w:t>
                            </w:r>
                          </w:p>
                          <w:p w14:paraId="1D47B187" w14:textId="77777777" w:rsidR="0005526A" w:rsidRDefault="0005526A" w:rsidP="00235DBC">
                            <w:pPr>
                              <w:numPr>
                                <w:ilvl w:val="0"/>
                                <w:numId w:val="1"/>
                              </w:numPr>
                              <w:spacing w:line="226" w:lineRule="exact"/>
                              <w:textAlignment w:val="baseline"/>
                              <w:rPr>
                                <w:rFonts w:ascii="Garamond" w:eastAsia="Garamond" w:hAnsi="Garamond"/>
                                <w:color w:val="000000"/>
                                <w:spacing w:val="-17"/>
                                <w:sz w:val="19"/>
                              </w:rPr>
                            </w:pPr>
                            <w:r>
                              <w:rPr>
                                <w:rFonts w:ascii="Garamond" w:eastAsia="Garamond" w:hAnsi="Garamond"/>
                                <w:color w:val="000000"/>
                                <w:spacing w:val="-17"/>
                                <w:sz w:val="19"/>
                              </w:rPr>
                              <w:t>Kendrew Cafe/Gym/Events Room</w:t>
                            </w:r>
                          </w:p>
                          <w:p w14:paraId="62724508" w14:textId="77777777" w:rsidR="0005526A" w:rsidRDefault="0005526A" w:rsidP="00235DBC">
                            <w:pPr>
                              <w:numPr>
                                <w:ilvl w:val="0"/>
                                <w:numId w:val="1"/>
                              </w:numPr>
                              <w:spacing w:before="2" w:line="228" w:lineRule="exact"/>
                              <w:textAlignment w:val="baseline"/>
                              <w:rPr>
                                <w:rFonts w:ascii="Garamond" w:eastAsia="Garamond" w:hAnsi="Garamond"/>
                                <w:color w:val="000000"/>
                                <w:spacing w:val="-3"/>
                                <w:sz w:val="19"/>
                              </w:rPr>
                            </w:pPr>
                            <w:r>
                              <w:rPr>
                                <w:rFonts w:ascii="Garamond" w:eastAsia="Garamond" w:hAnsi="Garamond"/>
                                <w:color w:val="000000"/>
                                <w:spacing w:val="-3"/>
                                <w:sz w:val="19"/>
                              </w:rPr>
                              <w:t>Law Library</w:t>
                            </w:r>
                          </w:p>
                          <w:p w14:paraId="54CF3E90" w14:textId="77777777" w:rsidR="0005526A" w:rsidRDefault="0005526A" w:rsidP="00235DBC">
                            <w:pPr>
                              <w:numPr>
                                <w:ilvl w:val="0"/>
                                <w:numId w:val="1"/>
                              </w:numPr>
                              <w:spacing w:after="2" w:line="226" w:lineRule="exact"/>
                              <w:textAlignment w:val="baseline"/>
                              <w:rPr>
                                <w:rFonts w:ascii="Garamond" w:eastAsia="Garamond" w:hAnsi="Garamond"/>
                                <w:color w:val="000000"/>
                                <w:spacing w:val="-6"/>
                                <w:sz w:val="19"/>
                              </w:rPr>
                            </w:pPr>
                            <w:r>
                              <w:rPr>
                                <w:rFonts w:ascii="Garamond" w:eastAsia="Garamond" w:hAnsi="Garamond"/>
                                <w:color w:val="000000"/>
                                <w:spacing w:val="-6"/>
                                <w:sz w:val="19"/>
                              </w:rPr>
                              <w:t>The Barn/Artist's Studio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0D044" id="Text Box 4" o:spid="_x0000_s1035" type="#_x0000_t202" style="position:absolute;margin-left:269.3pt;margin-top:397.55pt;width:127.2pt;height:126.45pt;z-index:-251602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" filled="f" stroked="f">
                <v:textbox inset="0,0,0,0">
                  <w:txbxContent>
                    <w:p w14:paraId="37517CAC" w14:textId="77777777" w:rsidR="0005526A" w:rsidRDefault="0005526A" w:rsidP="00235DBC">
                      <w:pPr>
                        <w:numPr>
                          <w:ilvl w:val="0"/>
                          <w:numId w:val="1"/>
                        </w:numPr>
                        <w:spacing w:line="228" w:lineRule="exact"/>
                        <w:textAlignment w:val="baseline"/>
                        <w:rPr>
                          <w:rFonts w:ascii="Garamond" w:eastAsia="Garamond" w:hAnsi="Garamond"/>
                          <w:color w:val="000000"/>
                          <w:spacing w:val="-2"/>
                          <w:sz w:val="19"/>
                        </w:rPr>
                      </w:pPr>
                      <w:r>
                        <w:rPr>
                          <w:rFonts w:ascii="Garamond" w:eastAsia="Garamond" w:hAnsi="Garamond"/>
                          <w:color w:val="000000"/>
                          <w:spacing w:val="-2"/>
                          <w:sz w:val="19"/>
                        </w:rPr>
                        <w:t>College Bar</w:t>
                      </w:r>
                    </w:p>
                    <w:p w14:paraId="4C28B2D7" w14:textId="77777777" w:rsidR="0005526A" w:rsidRDefault="0005526A" w:rsidP="00235DBC">
                      <w:pPr>
                        <w:numPr>
                          <w:ilvl w:val="0"/>
                          <w:numId w:val="1"/>
                        </w:numPr>
                        <w:spacing w:before="5" w:line="228" w:lineRule="exact"/>
                        <w:textAlignment w:val="baseline"/>
                        <w:rPr>
                          <w:rFonts w:ascii="Garamond" w:eastAsia="Garamond" w:hAnsi="Garamond"/>
                          <w:color w:val="000000"/>
                          <w:spacing w:val="-5"/>
                          <w:sz w:val="19"/>
                        </w:rPr>
                      </w:pPr>
                      <w:r>
                        <w:rPr>
                          <w:rFonts w:ascii="Garamond" w:eastAsia="Garamond" w:hAnsi="Garamond"/>
                          <w:color w:val="000000"/>
                          <w:spacing w:val="-5"/>
                          <w:sz w:val="19"/>
                        </w:rPr>
                        <w:t>Larkin and Prestwich Rooms</w:t>
                      </w:r>
                    </w:p>
                    <w:p w14:paraId="5061D292" w14:textId="77777777" w:rsidR="0005526A" w:rsidRDefault="0005526A" w:rsidP="00235DBC">
                      <w:pPr>
                        <w:numPr>
                          <w:ilvl w:val="0"/>
                          <w:numId w:val="1"/>
                        </w:numPr>
                        <w:spacing w:line="220" w:lineRule="exact"/>
                        <w:textAlignment w:val="baseline"/>
                        <w:rPr>
                          <w:rFonts w:ascii="Garamond" w:eastAsia="Garamond" w:hAnsi="Garamond"/>
                          <w:color w:val="000000"/>
                          <w:sz w:val="19"/>
                        </w:rPr>
                      </w:pPr>
                      <w:r>
                        <w:rPr>
                          <w:rFonts w:ascii="Garamond" w:eastAsia="Garamond" w:hAnsi="Garamond"/>
                          <w:color w:val="000000"/>
                          <w:sz w:val="19"/>
                        </w:rPr>
                        <w:t>MCR</w:t>
                      </w:r>
                    </w:p>
                    <w:p w14:paraId="53D81D87" w14:textId="77777777" w:rsidR="0005526A" w:rsidRDefault="0005526A" w:rsidP="00235DBC">
                      <w:pPr>
                        <w:numPr>
                          <w:ilvl w:val="0"/>
                          <w:numId w:val="1"/>
                        </w:numPr>
                        <w:spacing w:before="10" w:line="228" w:lineRule="exact"/>
                        <w:textAlignment w:val="baseline"/>
                        <w:rPr>
                          <w:rFonts w:ascii="Garamond" w:eastAsia="Garamond" w:hAnsi="Garamond"/>
                          <w:color w:val="000000"/>
                          <w:spacing w:val="-6"/>
                          <w:sz w:val="19"/>
                        </w:rPr>
                      </w:pPr>
                      <w:r>
                        <w:rPr>
                          <w:rFonts w:ascii="Garamond" w:eastAsia="Garamond" w:hAnsi="Garamond"/>
                          <w:color w:val="000000"/>
                          <w:spacing w:val="-6"/>
                          <w:sz w:val="19"/>
                        </w:rPr>
                        <w:t>Auditorium/Reception Room</w:t>
                      </w:r>
                    </w:p>
                    <w:p w14:paraId="24F1B2DD" w14:textId="77777777" w:rsidR="0005526A" w:rsidRDefault="0005526A" w:rsidP="00235DBC">
                      <w:pPr>
                        <w:numPr>
                          <w:ilvl w:val="0"/>
                          <w:numId w:val="1"/>
                        </w:numPr>
                        <w:spacing w:line="223" w:lineRule="exact"/>
                        <w:textAlignment w:val="baseline"/>
                        <w:rPr>
                          <w:rFonts w:ascii="Garamond" w:eastAsia="Garamond" w:hAnsi="Garamond"/>
                          <w:color w:val="000000"/>
                          <w:spacing w:val="-3"/>
                          <w:sz w:val="19"/>
                        </w:rPr>
                      </w:pPr>
                      <w:r>
                        <w:rPr>
                          <w:rFonts w:ascii="Garamond" w:eastAsia="Garamond" w:hAnsi="Garamond"/>
                          <w:color w:val="000000"/>
                          <w:spacing w:val="-3"/>
                          <w:sz w:val="19"/>
                        </w:rPr>
                        <w:t>Gym</w:t>
                      </w:r>
                    </w:p>
                    <w:p w14:paraId="6767948F" w14:textId="77777777" w:rsidR="0005526A" w:rsidRDefault="0005526A" w:rsidP="00235DBC">
                      <w:pPr>
                        <w:numPr>
                          <w:ilvl w:val="0"/>
                          <w:numId w:val="1"/>
                        </w:numPr>
                        <w:spacing w:before="3" w:line="228" w:lineRule="exact"/>
                        <w:textAlignment w:val="baseline"/>
                        <w:rPr>
                          <w:rFonts w:ascii="Garamond" w:eastAsia="Garamond" w:hAnsi="Garamond"/>
                          <w:color w:val="000000"/>
                          <w:spacing w:val="-4"/>
                          <w:sz w:val="19"/>
                        </w:rPr>
                      </w:pPr>
                      <w:r>
                        <w:rPr>
                          <w:rFonts w:ascii="Garamond" w:eastAsia="Garamond" w:hAnsi="Garamond"/>
                          <w:color w:val="000000"/>
                          <w:spacing w:val="-4"/>
                          <w:sz w:val="19"/>
                        </w:rPr>
                        <w:t>St. Giles House</w:t>
                      </w:r>
                    </w:p>
                    <w:p w14:paraId="0BBB2EB5" w14:textId="77777777" w:rsidR="0005526A" w:rsidRDefault="0005526A" w:rsidP="00235DBC">
                      <w:pPr>
                        <w:numPr>
                          <w:ilvl w:val="0"/>
                          <w:numId w:val="1"/>
                        </w:numPr>
                        <w:spacing w:before="2" w:line="228" w:lineRule="exact"/>
                        <w:textAlignment w:val="baseline"/>
                        <w:rPr>
                          <w:rFonts w:ascii="Garamond" w:eastAsia="Garamond" w:hAnsi="Garamond"/>
                          <w:color w:val="000000"/>
                          <w:spacing w:val="-13"/>
                          <w:sz w:val="19"/>
                        </w:rPr>
                      </w:pPr>
                      <w:r>
                        <w:rPr>
                          <w:rFonts w:ascii="Garamond" w:eastAsia="Garamond" w:hAnsi="Garamond"/>
                          <w:color w:val="000000"/>
                          <w:spacing w:val="-13"/>
                          <w:sz w:val="19"/>
                        </w:rPr>
                        <w:t>20 St. Giles/Alumni Guest Rooms</w:t>
                      </w:r>
                    </w:p>
                    <w:p w14:paraId="26FB99CA" w14:textId="77777777" w:rsidR="0005526A" w:rsidRDefault="0005526A" w:rsidP="00235DBC">
                      <w:pPr>
                        <w:numPr>
                          <w:ilvl w:val="0"/>
                          <w:numId w:val="1"/>
                        </w:numPr>
                        <w:spacing w:before="2" w:line="228" w:lineRule="exact"/>
                        <w:textAlignment w:val="baseline"/>
                        <w:rPr>
                          <w:rFonts w:ascii="Garamond" w:eastAsia="Garamond" w:hAnsi="Garamond"/>
                          <w:color w:val="000000"/>
                          <w:spacing w:val="-4"/>
                          <w:sz w:val="19"/>
                        </w:rPr>
                      </w:pPr>
                      <w:r>
                        <w:rPr>
                          <w:rFonts w:ascii="Garamond" w:eastAsia="Garamond" w:hAnsi="Garamond"/>
                          <w:color w:val="000000"/>
                          <w:spacing w:val="-4"/>
                          <w:sz w:val="19"/>
                        </w:rPr>
                        <w:t>21 St. Giles/ACR</w:t>
                      </w:r>
                    </w:p>
                    <w:p w14:paraId="1D47B187" w14:textId="77777777" w:rsidR="0005526A" w:rsidRDefault="0005526A" w:rsidP="00235DBC">
                      <w:pPr>
                        <w:numPr>
                          <w:ilvl w:val="0"/>
                          <w:numId w:val="1"/>
                        </w:numPr>
                        <w:spacing w:line="226" w:lineRule="exact"/>
                        <w:textAlignment w:val="baseline"/>
                        <w:rPr>
                          <w:rFonts w:ascii="Garamond" w:eastAsia="Garamond" w:hAnsi="Garamond"/>
                          <w:color w:val="000000"/>
                          <w:spacing w:val="-17"/>
                          <w:sz w:val="19"/>
                        </w:rPr>
                      </w:pPr>
                      <w:r>
                        <w:rPr>
                          <w:rFonts w:ascii="Garamond" w:eastAsia="Garamond" w:hAnsi="Garamond"/>
                          <w:color w:val="000000"/>
                          <w:spacing w:val="-17"/>
                          <w:sz w:val="19"/>
                        </w:rPr>
                        <w:t>Kendrew Cafe/Gym/Events Room</w:t>
                      </w:r>
                    </w:p>
                    <w:p w14:paraId="62724508" w14:textId="77777777" w:rsidR="0005526A" w:rsidRDefault="0005526A" w:rsidP="00235DBC">
                      <w:pPr>
                        <w:numPr>
                          <w:ilvl w:val="0"/>
                          <w:numId w:val="1"/>
                        </w:numPr>
                        <w:spacing w:before="2" w:line="228" w:lineRule="exact"/>
                        <w:textAlignment w:val="baseline"/>
                        <w:rPr>
                          <w:rFonts w:ascii="Garamond" w:eastAsia="Garamond" w:hAnsi="Garamond"/>
                          <w:color w:val="000000"/>
                          <w:spacing w:val="-3"/>
                          <w:sz w:val="19"/>
                        </w:rPr>
                      </w:pPr>
                      <w:r>
                        <w:rPr>
                          <w:rFonts w:ascii="Garamond" w:eastAsia="Garamond" w:hAnsi="Garamond"/>
                          <w:color w:val="000000"/>
                          <w:spacing w:val="-3"/>
                          <w:sz w:val="19"/>
                        </w:rPr>
                        <w:t>Law Library</w:t>
                      </w:r>
                    </w:p>
                    <w:p w14:paraId="54CF3E90" w14:textId="77777777" w:rsidR="0005526A" w:rsidRDefault="0005526A" w:rsidP="00235DBC">
                      <w:pPr>
                        <w:numPr>
                          <w:ilvl w:val="0"/>
                          <w:numId w:val="1"/>
                        </w:numPr>
                        <w:spacing w:after="2" w:line="226" w:lineRule="exact"/>
                        <w:textAlignment w:val="baseline"/>
                        <w:rPr>
                          <w:rFonts w:ascii="Garamond" w:eastAsia="Garamond" w:hAnsi="Garamond"/>
                          <w:color w:val="000000"/>
                          <w:spacing w:val="-6"/>
                          <w:sz w:val="19"/>
                        </w:rPr>
                      </w:pPr>
                      <w:r>
                        <w:rPr>
                          <w:rFonts w:ascii="Garamond" w:eastAsia="Garamond" w:hAnsi="Garamond"/>
                          <w:color w:val="000000"/>
                          <w:spacing w:val="-6"/>
                          <w:sz w:val="19"/>
                        </w:rPr>
                        <w:t>The Barn/Artist's Studio</w:t>
                      </w:r>
                    </w:p>
                  </w:txbxContent>
                </v:textbox>
                <w10:wrap type="square" anchorx="page" anchory="page"/>
              </v:shape>
            </w:pict>
          </mc:Fallback>
        </mc:AlternateContent>
      </w:r>
    </w:p>
    <w:p w14:paraId="6E6316F2" w14:textId="77777777" w:rsidR="000859D0" w:rsidRDefault="000859D0" w:rsidP="000859D0">
      <w:pPr>
        <w:sectPr w:rsidR="000859D0">
          <w:pgSz w:w="16843" w:h="11904" w:orient="landscape"/>
          <w:pgMar w:top="1152" w:right="1880" w:bottom="1057" w:left="2803" w:header="720" w:footer="720" w:gutter="0"/>
          <w:cols w:space="720"/>
        </w:sectPr>
      </w:pPr>
    </w:p>
    <w:p w14:paraId="183C5539" w14:textId="77777777" w:rsidR="00475B29" w:rsidRPr="00475B29" w:rsidRDefault="00475B29" w:rsidP="00475B29">
      <w:pPr>
        <w:keepNext/>
        <w:keepLines/>
        <w:spacing w:before="240"/>
        <w:jc w:val="center"/>
        <w:outlineLvl w:val="0"/>
        <w:rPr>
          <w:rFonts w:asciiTheme="majorHAnsi" w:eastAsiaTheme="majorEastAsia" w:hAnsiTheme="majorHAnsi" w:cstheme="majorBidi"/>
          <w:b/>
          <w:sz w:val="32"/>
          <w:szCs w:val="32"/>
        </w:rPr>
      </w:pPr>
      <w:bookmarkStart w:id="1" w:name="_Toc205976409"/>
      <w:r w:rsidRPr="00475B29">
        <w:rPr>
          <w:rFonts w:asciiTheme="majorHAnsi" w:eastAsiaTheme="majorEastAsia" w:hAnsiTheme="majorHAnsi" w:cstheme="majorBidi"/>
          <w:b/>
          <w:sz w:val="32"/>
          <w:szCs w:val="32"/>
        </w:rPr>
        <w:lastRenderedPageBreak/>
        <w:t>PRESIDENT’S PREFACE</w:t>
      </w:r>
      <w:bookmarkEnd w:id="1"/>
    </w:p>
    <w:p w14:paraId="5D9E1F68" w14:textId="77777777" w:rsidR="00475B29" w:rsidRPr="00475B29" w:rsidRDefault="00475B29" w:rsidP="00475B29">
      <w:pPr>
        <w:rPr>
          <w:rFonts w:asciiTheme="minorHAnsi" w:hAnsiTheme="minorHAnsi" w:cstheme="minorHAnsi"/>
          <w:sz w:val="25"/>
          <w:szCs w:val="25"/>
        </w:rPr>
      </w:pPr>
    </w:p>
    <w:p w14:paraId="1627BF5C" w14:textId="77777777" w:rsidR="00475B29" w:rsidRPr="00475B29" w:rsidRDefault="00475B29" w:rsidP="00475B29">
      <w:pPr>
        <w:rPr>
          <w:rFonts w:asciiTheme="minorHAnsi" w:hAnsiTheme="minorHAnsi" w:cstheme="minorHAnsi"/>
          <w:sz w:val="25"/>
          <w:szCs w:val="25"/>
        </w:rPr>
      </w:pPr>
      <w:r w:rsidRPr="00475B29">
        <w:rPr>
          <w:rFonts w:asciiTheme="minorHAnsi" w:hAnsiTheme="minorHAnsi" w:cstheme="minorHAnsi"/>
          <w:sz w:val="25"/>
          <w:szCs w:val="25"/>
        </w:rPr>
        <w:t>A warm welcome to St John's College. Ours is a wonderfully open, inclusive and diverse College and I very much look forward to meeting you and getting to know you better. You will make lasting relationships here and the friendship and support you experience will remain with you for the rest of your life.</w:t>
      </w:r>
    </w:p>
    <w:p w14:paraId="0DE4F974" w14:textId="77777777" w:rsidR="00475B29" w:rsidRPr="00475B29" w:rsidRDefault="00475B29" w:rsidP="00475B29">
      <w:pPr>
        <w:rPr>
          <w:rFonts w:asciiTheme="minorHAnsi" w:hAnsiTheme="minorHAnsi" w:cstheme="minorHAnsi"/>
          <w:sz w:val="25"/>
          <w:szCs w:val="25"/>
        </w:rPr>
      </w:pPr>
    </w:p>
    <w:p w14:paraId="24428021" w14:textId="77777777" w:rsidR="00475B29" w:rsidRPr="00475B29" w:rsidRDefault="00475B29" w:rsidP="00475B29">
      <w:pPr>
        <w:rPr>
          <w:rFonts w:asciiTheme="minorHAnsi" w:hAnsiTheme="minorHAnsi" w:cstheme="minorHAnsi"/>
          <w:sz w:val="25"/>
          <w:szCs w:val="25"/>
        </w:rPr>
      </w:pPr>
      <w:r w:rsidRPr="00475B29">
        <w:rPr>
          <w:rFonts w:asciiTheme="minorHAnsi" w:hAnsiTheme="minorHAnsi" w:cstheme="minorHAnsi"/>
          <w:sz w:val="25"/>
          <w:szCs w:val="25"/>
        </w:rPr>
        <w:t>The purpose of this Guide is to tell you a little about the College and introduce how it works, so please take the time to read it carefully. For the next three or four years you will be part of a diverse international community of undergraduate and graduate students, professors, research fellows, lecturers and tutors. Like you, they all engage in a range of scholarly activities and are privileged to be supported by a highly experienced and committed body of professional college staff.</w:t>
      </w:r>
    </w:p>
    <w:p w14:paraId="263A332E" w14:textId="77777777" w:rsidR="00475B29" w:rsidRPr="00475B29" w:rsidRDefault="00475B29" w:rsidP="00475B29">
      <w:pPr>
        <w:rPr>
          <w:rFonts w:asciiTheme="minorHAnsi" w:hAnsiTheme="minorHAnsi" w:cstheme="minorHAnsi"/>
          <w:sz w:val="25"/>
          <w:szCs w:val="25"/>
        </w:rPr>
      </w:pPr>
    </w:p>
    <w:p w14:paraId="21CA203D" w14:textId="142F40C6" w:rsidR="00475B29" w:rsidRPr="00475B29" w:rsidRDefault="00475B29" w:rsidP="00475B29">
      <w:pPr>
        <w:rPr>
          <w:rFonts w:asciiTheme="minorHAnsi" w:hAnsiTheme="minorHAnsi" w:cstheme="minorHAnsi"/>
          <w:sz w:val="25"/>
          <w:szCs w:val="25"/>
        </w:rPr>
      </w:pPr>
      <w:r w:rsidRPr="00475B29">
        <w:rPr>
          <w:rFonts w:asciiTheme="minorHAnsi" w:hAnsiTheme="minorHAnsi" w:cstheme="minorHAnsi"/>
          <w:sz w:val="25"/>
          <w:szCs w:val="25"/>
        </w:rPr>
        <w:t>I hope you will make use not only of our completed Study Centre at the heart of College but also take the opportunity to participate in the cultural and sports activities that we provide as part of a broad collegiate University. St John's is committed to ensuring the holistic welfare of its staff and students and I urge you to make time to find a healthy work/life balance that suits you.</w:t>
      </w:r>
    </w:p>
    <w:p w14:paraId="6243844C" w14:textId="77777777" w:rsidR="00475B29" w:rsidRPr="00475B29" w:rsidRDefault="00475B29" w:rsidP="00475B29">
      <w:pPr>
        <w:rPr>
          <w:rFonts w:asciiTheme="minorHAnsi" w:hAnsiTheme="minorHAnsi" w:cstheme="minorHAnsi"/>
          <w:sz w:val="25"/>
          <w:szCs w:val="25"/>
        </w:rPr>
      </w:pPr>
    </w:p>
    <w:p w14:paraId="53374408" w14:textId="77777777" w:rsidR="00475B29" w:rsidRPr="00475B29" w:rsidRDefault="00475B29" w:rsidP="00475B29">
      <w:pPr>
        <w:rPr>
          <w:rFonts w:asciiTheme="minorHAnsi" w:hAnsiTheme="minorHAnsi" w:cstheme="minorHAnsi"/>
          <w:sz w:val="25"/>
          <w:szCs w:val="25"/>
        </w:rPr>
      </w:pPr>
      <w:r w:rsidRPr="00475B29">
        <w:rPr>
          <w:rFonts w:asciiTheme="minorHAnsi" w:hAnsiTheme="minorHAnsi" w:cstheme="minorHAnsi"/>
          <w:sz w:val="25"/>
          <w:szCs w:val="25"/>
        </w:rPr>
        <w:t>You are entering an exciting and challenging chapter in your life with an array of new opportunities and experiences. You will develop new interests that will stretch you beyond your past experience and help you to learn about yourself as well as your chosen academic subject. Studying for a degree at Oxford is unquestionably demanding, but you have clearly shown both the talent and the desire to meet this challenge. I hope that you will enjoy your time here at St. John's and I extend a very warm welcome to you.</w:t>
      </w:r>
    </w:p>
    <w:p w14:paraId="0A39BA61" w14:textId="77777777" w:rsidR="00475B29" w:rsidRPr="00475B29" w:rsidRDefault="00475B29" w:rsidP="00475B29">
      <w:pPr>
        <w:rPr>
          <w:rFonts w:asciiTheme="minorHAnsi" w:hAnsiTheme="minorHAnsi" w:cstheme="minorHAnsi"/>
          <w:sz w:val="25"/>
          <w:szCs w:val="25"/>
        </w:rPr>
      </w:pPr>
    </w:p>
    <w:p w14:paraId="63AFDC0D" w14:textId="60A839CB" w:rsidR="00475B29" w:rsidRPr="00475B29" w:rsidRDefault="00475B29" w:rsidP="00475B29">
      <w:pPr>
        <w:rPr>
          <w:rFonts w:asciiTheme="minorHAnsi" w:eastAsiaTheme="minorHAnsi" w:hAnsiTheme="minorHAnsi" w:cstheme="minorBidi"/>
        </w:rPr>
      </w:pPr>
      <w:r w:rsidRPr="00475B29">
        <w:rPr>
          <w:rFonts w:asciiTheme="minorHAnsi" w:hAnsiTheme="minorHAnsi" w:cstheme="minorHAnsi"/>
          <w:sz w:val="25"/>
          <w:szCs w:val="25"/>
        </w:rPr>
        <w:t>Professor Lady</w:t>
      </w:r>
      <w:r w:rsidR="00114A05">
        <w:rPr>
          <w:rFonts w:asciiTheme="minorHAnsi" w:hAnsiTheme="minorHAnsi" w:cstheme="minorHAnsi"/>
          <w:sz w:val="25"/>
          <w:szCs w:val="25"/>
        </w:rPr>
        <w:t xml:space="preserve"> </w:t>
      </w:r>
      <w:r w:rsidRPr="00475B29">
        <w:rPr>
          <w:rFonts w:asciiTheme="minorHAnsi" w:hAnsiTheme="minorHAnsi" w:cstheme="minorHAnsi"/>
          <w:sz w:val="25"/>
          <w:szCs w:val="25"/>
        </w:rPr>
        <w:t xml:space="preserve">Sue Black, Baroness Black of Strome </w:t>
      </w:r>
      <w:r w:rsidRPr="00475B29">
        <w:rPr>
          <w:rFonts w:asciiTheme="minorHAnsi" w:hAnsiTheme="minorHAnsi" w:cstheme="minorHAnsi"/>
          <w:sz w:val="25"/>
          <w:szCs w:val="25"/>
        </w:rPr>
        <w:br/>
        <w:t>President.</w:t>
      </w:r>
    </w:p>
    <w:p w14:paraId="13887C08" w14:textId="77777777" w:rsidR="00793359" w:rsidRPr="0065249C" w:rsidRDefault="00793359" w:rsidP="0065249C">
      <w:pPr>
        <w:rPr>
          <w:rFonts w:asciiTheme="minorHAnsi" w:hAnsiTheme="minorHAnsi" w:cstheme="minorHAnsi"/>
          <w:sz w:val="25"/>
          <w:szCs w:val="25"/>
        </w:rPr>
        <w:sectPr w:rsidR="00793359" w:rsidRPr="0065249C" w:rsidSect="00475B29">
          <w:footerReference w:type="default" r:id="rId19"/>
          <w:pgSz w:w="12240" w:h="15840"/>
          <w:pgMar w:top="1440" w:right="1540" w:bottom="230" w:left="1440" w:header="720" w:footer="720" w:gutter="0"/>
          <w:cols w:space="720"/>
        </w:sectPr>
      </w:pPr>
    </w:p>
    <w:p w14:paraId="760AFA65" w14:textId="77777777" w:rsidR="00793359" w:rsidRPr="00870907" w:rsidRDefault="00D66F2E" w:rsidP="00870907">
      <w:pPr>
        <w:pStyle w:val="Heading1"/>
        <w:rPr>
          <w:b/>
          <w:color w:val="auto"/>
        </w:rPr>
      </w:pPr>
      <w:bookmarkStart w:id="2" w:name="_Toc205976410"/>
      <w:r w:rsidRPr="00870907">
        <w:rPr>
          <w:b/>
          <w:color w:val="auto"/>
        </w:rPr>
        <w:lastRenderedPageBreak/>
        <w:t>ARRIVING AT ST JOHN’S</w:t>
      </w:r>
      <w:bookmarkEnd w:id="2"/>
    </w:p>
    <w:p w14:paraId="1E34FD70" w14:textId="77777777" w:rsidR="0065249C" w:rsidRPr="0065249C" w:rsidRDefault="0065249C" w:rsidP="0065249C">
      <w:pPr>
        <w:rPr>
          <w:rFonts w:asciiTheme="minorHAnsi" w:hAnsiTheme="minorHAnsi" w:cstheme="minorHAnsi"/>
          <w:sz w:val="25"/>
          <w:szCs w:val="25"/>
        </w:rPr>
      </w:pPr>
    </w:p>
    <w:p w14:paraId="71EB7831" w14:textId="2F9EE162" w:rsidR="00793359" w:rsidRPr="0065249C" w:rsidRDefault="00D66F2E" w:rsidP="0065249C">
      <w:pPr>
        <w:rPr>
          <w:rFonts w:asciiTheme="minorHAnsi" w:hAnsiTheme="minorHAnsi" w:cstheme="minorHAnsi"/>
          <w:sz w:val="25"/>
          <w:szCs w:val="25"/>
        </w:rPr>
      </w:pPr>
      <w:r w:rsidRPr="0065249C">
        <w:rPr>
          <w:rFonts w:asciiTheme="minorHAnsi" w:hAnsiTheme="minorHAnsi" w:cstheme="minorHAnsi"/>
          <w:sz w:val="25"/>
          <w:szCs w:val="25"/>
        </w:rPr>
        <w:t>Welcome to St John’s! In 202</w:t>
      </w:r>
      <w:r w:rsidR="000E00DA">
        <w:rPr>
          <w:rFonts w:asciiTheme="minorHAnsi" w:hAnsiTheme="minorHAnsi" w:cstheme="minorHAnsi"/>
          <w:sz w:val="25"/>
          <w:szCs w:val="25"/>
        </w:rPr>
        <w:t>5</w:t>
      </w:r>
      <w:r w:rsidRPr="0065249C">
        <w:rPr>
          <w:rFonts w:asciiTheme="minorHAnsi" w:hAnsiTheme="minorHAnsi" w:cstheme="minorHAnsi"/>
          <w:sz w:val="25"/>
          <w:szCs w:val="25"/>
        </w:rPr>
        <w:t xml:space="preserve"> we are looking forward to welcoming our new undergraduate students to College on </w:t>
      </w:r>
      <w:r w:rsidRPr="00266D0E">
        <w:rPr>
          <w:rFonts w:asciiTheme="minorHAnsi" w:hAnsiTheme="minorHAnsi" w:cstheme="minorHAnsi"/>
          <w:sz w:val="25"/>
          <w:szCs w:val="25"/>
        </w:rPr>
        <w:t xml:space="preserve">Sunday </w:t>
      </w:r>
      <w:r w:rsidR="000E00DA">
        <w:rPr>
          <w:rFonts w:asciiTheme="minorHAnsi" w:hAnsiTheme="minorHAnsi" w:cstheme="minorHAnsi"/>
          <w:sz w:val="25"/>
          <w:szCs w:val="25"/>
        </w:rPr>
        <w:t>5</w:t>
      </w:r>
      <w:r w:rsidR="00AA297C" w:rsidRPr="00266D0E">
        <w:rPr>
          <w:rFonts w:asciiTheme="minorHAnsi" w:hAnsiTheme="minorHAnsi" w:cstheme="minorHAnsi"/>
          <w:sz w:val="25"/>
          <w:szCs w:val="25"/>
        </w:rPr>
        <w:t>th</w:t>
      </w:r>
      <w:r w:rsidRPr="00266D0E">
        <w:rPr>
          <w:rFonts w:asciiTheme="minorHAnsi" w:hAnsiTheme="minorHAnsi" w:cstheme="minorHAnsi"/>
          <w:sz w:val="25"/>
          <w:szCs w:val="25"/>
        </w:rPr>
        <w:t xml:space="preserve"> October.</w:t>
      </w:r>
      <w:r w:rsidRPr="0065249C">
        <w:rPr>
          <w:rFonts w:asciiTheme="minorHAnsi" w:hAnsiTheme="minorHAnsi" w:cstheme="minorHAnsi"/>
          <w:sz w:val="25"/>
          <w:szCs w:val="25"/>
        </w:rPr>
        <w:t xml:space="preserve"> This is the beginning of 0th week, the week before “Full Term” begins when you can expect to have a busy schedule of induction events in the College and in your Faculty or Department. There will also be a number of social events to welcome you, organized by College and also by the JCR (Junior Common Room), to provide opportunities to meet fellow students. A timetable for College events during 0th week will be made available on the College website before you arrive. Please </w:t>
      </w:r>
      <w:r w:rsidRPr="00ED6984">
        <w:rPr>
          <w:rFonts w:asciiTheme="minorHAnsi" w:hAnsiTheme="minorHAnsi" w:cstheme="minorHAnsi"/>
          <w:sz w:val="25"/>
          <w:szCs w:val="25"/>
        </w:rPr>
        <w:t xml:space="preserve">see page </w:t>
      </w:r>
      <w:r w:rsidR="00C6770C" w:rsidRPr="00ED6984">
        <w:rPr>
          <w:rFonts w:asciiTheme="minorHAnsi" w:hAnsiTheme="minorHAnsi" w:cstheme="minorHAnsi"/>
          <w:sz w:val="25"/>
          <w:szCs w:val="25"/>
        </w:rPr>
        <w:t>12</w:t>
      </w:r>
      <w:r w:rsidRPr="00ED6984">
        <w:rPr>
          <w:rFonts w:asciiTheme="minorHAnsi" w:hAnsiTheme="minorHAnsi" w:cstheme="minorHAnsi"/>
          <w:sz w:val="25"/>
          <w:szCs w:val="25"/>
        </w:rPr>
        <w:t xml:space="preserve"> for</w:t>
      </w:r>
      <w:r w:rsidRPr="0065249C">
        <w:rPr>
          <w:rFonts w:asciiTheme="minorHAnsi" w:hAnsiTheme="minorHAnsi" w:cstheme="minorHAnsi"/>
          <w:sz w:val="25"/>
          <w:szCs w:val="25"/>
        </w:rPr>
        <w:t xml:space="preserve"> details of important dates for the academic year.</w:t>
      </w:r>
    </w:p>
    <w:p w14:paraId="716EED14" w14:textId="77777777" w:rsidR="0065249C" w:rsidRPr="0065249C" w:rsidRDefault="0065249C" w:rsidP="0065249C">
      <w:pPr>
        <w:rPr>
          <w:rFonts w:asciiTheme="minorHAnsi" w:hAnsiTheme="minorHAnsi" w:cstheme="minorHAnsi"/>
          <w:sz w:val="25"/>
          <w:szCs w:val="25"/>
        </w:rPr>
      </w:pPr>
    </w:p>
    <w:p w14:paraId="478A0D14" w14:textId="15DAD68F" w:rsidR="00793359" w:rsidRPr="0065249C" w:rsidRDefault="00D66F2E" w:rsidP="0065249C">
      <w:pPr>
        <w:rPr>
          <w:rFonts w:asciiTheme="minorHAnsi" w:hAnsiTheme="minorHAnsi" w:cstheme="minorHAnsi"/>
          <w:sz w:val="25"/>
          <w:szCs w:val="25"/>
        </w:rPr>
      </w:pPr>
      <w:r w:rsidRPr="0065249C">
        <w:rPr>
          <w:rFonts w:asciiTheme="minorHAnsi" w:hAnsiTheme="minorHAnsi" w:cstheme="minorHAnsi"/>
          <w:sz w:val="25"/>
          <w:szCs w:val="25"/>
        </w:rPr>
        <w:t xml:space="preserve">You may be permitted to arrive earlier than </w:t>
      </w:r>
      <w:r w:rsidRPr="00266D0E">
        <w:rPr>
          <w:rFonts w:asciiTheme="minorHAnsi" w:hAnsiTheme="minorHAnsi" w:cstheme="minorHAnsi"/>
          <w:sz w:val="25"/>
          <w:szCs w:val="25"/>
        </w:rPr>
        <w:t xml:space="preserve">Sunday </w:t>
      </w:r>
      <w:r w:rsidR="000E00DA">
        <w:rPr>
          <w:rFonts w:asciiTheme="minorHAnsi" w:hAnsiTheme="minorHAnsi" w:cstheme="minorHAnsi"/>
          <w:sz w:val="25"/>
          <w:szCs w:val="25"/>
        </w:rPr>
        <w:t>5</w:t>
      </w:r>
      <w:r w:rsidR="00AA297C" w:rsidRPr="00266D0E">
        <w:rPr>
          <w:rFonts w:asciiTheme="minorHAnsi" w:hAnsiTheme="minorHAnsi" w:cstheme="minorHAnsi"/>
          <w:sz w:val="25"/>
          <w:szCs w:val="25"/>
        </w:rPr>
        <w:t>th</w:t>
      </w:r>
      <w:r w:rsidRPr="00266D0E">
        <w:rPr>
          <w:rFonts w:asciiTheme="minorHAnsi" w:hAnsiTheme="minorHAnsi" w:cstheme="minorHAnsi"/>
          <w:sz w:val="25"/>
          <w:szCs w:val="25"/>
        </w:rPr>
        <w:t xml:space="preserve"> October</w:t>
      </w:r>
      <w:r w:rsidRPr="0065249C">
        <w:rPr>
          <w:rFonts w:asciiTheme="minorHAnsi" w:hAnsiTheme="minorHAnsi" w:cstheme="minorHAnsi"/>
          <w:sz w:val="25"/>
          <w:szCs w:val="25"/>
        </w:rPr>
        <w:t xml:space="preserve"> if you are an international student or if you are due to attend a pre-sessional course. If so, please contact the Accommodation Office to arrange this</w:t>
      </w:r>
      <w:r w:rsidRPr="000B7330">
        <w:rPr>
          <w:rFonts w:asciiTheme="minorHAnsi" w:hAnsiTheme="minorHAnsi" w:cstheme="minorHAnsi"/>
          <w:sz w:val="25"/>
          <w:szCs w:val="25"/>
        </w:rPr>
        <w:t xml:space="preserve"> (</w:t>
      </w:r>
      <w:hyperlink r:id="rId20" w:history="1">
        <w:r w:rsidR="00907BBE" w:rsidRPr="00356063">
          <w:rPr>
            <w:rStyle w:val="Hyperlink"/>
            <w:rFonts w:asciiTheme="minorHAnsi" w:hAnsiTheme="minorHAnsi" w:cstheme="minorHAnsi"/>
            <w:sz w:val="25"/>
            <w:szCs w:val="25"/>
          </w:rPr>
          <w:t>accommodation.office@sjc.ox.ac.uk</w:t>
        </w:r>
      </w:hyperlink>
      <w:r w:rsidRPr="000B7330">
        <w:rPr>
          <w:rFonts w:asciiTheme="minorHAnsi" w:hAnsiTheme="minorHAnsi" w:cstheme="minorHAnsi"/>
          <w:sz w:val="25"/>
          <w:szCs w:val="25"/>
        </w:rPr>
        <w:t>).</w:t>
      </w:r>
      <w:r w:rsidRPr="0065249C">
        <w:rPr>
          <w:rFonts w:asciiTheme="minorHAnsi" w:hAnsiTheme="minorHAnsi" w:cstheme="minorHAnsi"/>
          <w:sz w:val="25"/>
          <w:szCs w:val="25"/>
        </w:rPr>
        <w:t xml:space="preserve"> If you do need to arrive in Oxford early, please note that you may not be able to access all libraries and facilities straight away.</w:t>
      </w:r>
    </w:p>
    <w:p w14:paraId="16249900" w14:textId="77777777" w:rsidR="0065249C" w:rsidRPr="0065249C" w:rsidRDefault="0065249C" w:rsidP="0065249C">
      <w:pPr>
        <w:rPr>
          <w:rFonts w:asciiTheme="minorHAnsi" w:hAnsiTheme="minorHAnsi" w:cstheme="minorHAnsi"/>
          <w:sz w:val="25"/>
          <w:szCs w:val="25"/>
        </w:rPr>
      </w:pPr>
    </w:p>
    <w:p w14:paraId="150E5B96" w14:textId="4CC7A4EB" w:rsidR="00793359" w:rsidRPr="0065249C" w:rsidRDefault="00D66F2E" w:rsidP="0065249C">
      <w:pPr>
        <w:rPr>
          <w:rFonts w:asciiTheme="minorHAnsi" w:hAnsiTheme="minorHAnsi" w:cstheme="minorHAnsi"/>
          <w:sz w:val="25"/>
          <w:szCs w:val="25"/>
        </w:rPr>
      </w:pPr>
      <w:r w:rsidRPr="0065249C">
        <w:rPr>
          <w:rFonts w:asciiTheme="minorHAnsi" w:hAnsiTheme="minorHAnsi" w:cstheme="minorHAnsi"/>
          <w:sz w:val="25"/>
          <w:szCs w:val="25"/>
        </w:rPr>
        <w:t>You will find the</w:t>
      </w:r>
      <w:r w:rsidRPr="00907BBE">
        <w:rPr>
          <w:rFonts w:asciiTheme="minorHAnsi" w:hAnsiTheme="minorHAnsi" w:cstheme="minorHAnsi"/>
          <w:sz w:val="25"/>
          <w:szCs w:val="25"/>
        </w:rPr>
        <w:t xml:space="preserve"> </w:t>
      </w:r>
      <w:hyperlink r:id="rId21" w:history="1">
        <w:r w:rsidRPr="00907BBE">
          <w:rPr>
            <w:rStyle w:val="Hyperlink"/>
            <w:rFonts w:asciiTheme="minorHAnsi" w:hAnsiTheme="minorHAnsi" w:cstheme="minorHAnsi"/>
            <w:sz w:val="25"/>
            <w:szCs w:val="25"/>
          </w:rPr>
          <w:t>University website</w:t>
        </w:r>
      </w:hyperlink>
      <w:r w:rsidRPr="0065249C">
        <w:rPr>
          <w:rFonts w:asciiTheme="minorHAnsi" w:hAnsiTheme="minorHAnsi" w:cstheme="minorHAnsi"/>
          <w:sz w:val="25"/>
          <w:szCs w:val="25"/>
        </w:rPr>
        <w:t xml:space="preserve"> a useful way to access University news, resources and services at Oxford. The site includes a</w:t>
      </w:r>
      <w:r w:rsidRPr="00907BBE">
        <w:rPr>
          <w:rFonts w:asciiTheme="minorHAnsi" w:hAnsiTheme="minorHAnsi" w:cstheme="minorHAnsi"/>
          <w:sz w:val="25"/>
          <w:szCs w:val="25"/>
        </w:rPr>
        <w:t xml:space="preserve"> ‘</w:t>
      </w:r>
      <w:hyperlink r:id="rId22" w:history="1">
        <w:r w:rsidRPr="00907BBE">
          <w:rPr>
            <w:rStyle w:val="Hyperlink"/>
            <w:rFonts w:asciiTheme="minorHAnsi" w:hAnsiTheme="minorHAnsi" w:cstheme="minorHAnsi"/>
            <w:sz w:val="25"/>
            <w:szCs w:val="25"/>
          </w:rPr>
          <w:t>Before you Arrive</w:t>
        </w:r>
      </w:hyperlink>
      <w:r w:rsidRPr="00907BBE">
        <w:rPr>
          <w:rFonts w:asciiTheme="minorHAnsi" w:hAnsiTheme="minorHAnsi" w:cstheme="minorHAnsi"/>
          <w:sz w:val="25"/>
          <w:szCs w:val="25"/>
        </w:rPr>
        <w:t xml:space="preserve">’ </w:t>
      </w:r>
      <w:r w:rsidRPr="0065249C">
        <w:rPr>
          <w:rFonts w:asciiTheme="minorHAnsi" w:hAnsiTheme="minorHAnsi" w:cstheme="minorHAnsi"/>
          <w:sz w:val="25"/>
          <w:szCs w:val="25"/>
        </w:rPr>
        <w:t>section which you may also find helpful during your first few weeks in Oxford.</w:t>
      </w:r>
    </w:p>
    <w:p w14:paraId="62DC4103" w14:textId="77777777" w:rsidR="0065249C" w:rsidRPr="0065249C" w:rsidRDefault="0065249C" w:rsidP="0065249C">
      <w:pPr>
        <w:rPr>
          <w:rFonts w:asciiTheme="minorHAnsi" w:hAnsiTheme="minorHAnsi" w:cstheme="minorHAnsi"/>
          <w:sz w:val="25"/>
          <w:szCs w:val="25"/>
        </w:rPr>
      </w:pPr>
    </w:p>
    <w:p w14:paraId="36B700C8" w14:textId="77777777" w:rsidR="00793359" w:rsidRPr="0065249C" w:rsidRDefault="00D66F2E" w:rsidP="0065249C">
      <w:pPr>
        <w:rPr>
          <w:rFonts w:asciiTheme="minorHAnsi" w:hAnsiTheme="minorHAnsi" w:cstheme="minorHAnsi"/>
          <w:b/>
          <w:sz w:val="25"/>
          <w:szCs w:val="25"/>
        </w:rPr>
      </w:pPr>
      <w:r w:rsidRPr="0065249C">
        <w:rPr>
          <w:rFonts w:asciiTheme="minorHAnsi" w:hAnsiTheme="minorHAnsi" w:cstheme="minorHAnsi"/>
          <w:b/>
          <w:sz w:val="25"/>
          <w:szCs w:val="25"/>
        </w:rPr>
        <w:t>Car parking in College</w:t>
      </w:r>
    </w:p>
    <w:p w14:paraId="25A5D9B1" w14:textId="32C6F43D" w:rsidR="00793359" w:rsidRPr="0065249C" w:rsidRDefault="00D66F2E" w:rsidP="0065249C">
      <w:pPr>
        <w:rPr>
          <w:rFonts w:asciiTheme="minorHAnsi" w:hAnsiTheme="minorHAnsi" w:cstheme="minorHAnsi"/>
          <w:sz w:val="25"/>
          <w:szCs w:val="25"/>
        </w:rPr>
      </w:pPr>
      <w:r w:rsidRPr="0065249C">
        <w:rPr>
          <w:rFonts w:asciiTheme="minorHAnsi" w:hAnsiTheme="minorHAnsi" w:cstheme="minorHAnsi"/>
          <w:sz w:val="25"/>
          <w:szCs w:val="25"/>
        </w:rPr>
        <w:t>Due to very restricted car parking facilities within the College, the College is unable to offer students or their visitors car parking facilities. We recommend that you do not bring a car to Oxford.</w:t>
      </w:r>
      <w:r w:rsidR="004E70CF">
        <w:rPr>
          <w:rFonts w:asciiTheme="minorHAnsi" w:hAnsiTheme="minorHAnsi" w:cstheme="minorHAnsi"/>
          <w:sz w:val="25"/>
          <w:szCs w:val="25"/>
        </w:rPr>
        <w:t xml:space="preserve"> </w:t>
      </w:r>
      <w:r w:rsidR="004E70CF" w:rsidRPr="00E91152">
        <w:rPr>
          <w:rFonts w:asciiTheme="minorHAnsi" w:hAnsiTheme="minorHAnsi" w:cstheme="minorHAnsi"/>
          <w:sz w:val="25"/>
          <w:szCs w:val="25"/>
        </w:rPr>
        <w:t xml:space="preserve">Please see your welcome letter </w:t>
      </w:r>
      <w:r w:rsidR="00455088" w:rsidRPr="00E91152">
        <w:rPr>
          <w:rFonts w:asciiTheme="minorHAnsi" w:hAnsiTheme="minorHAnsi" w:cstheme="minorHAnsi"/>
          <w:sz w:val="25"/>
          <w:szCs w:val="25"/>
        </w:rPr>
        <w:t>for details of parking arrangements on arrival.</w:t>
      </w:r>
      <w:r w:rsidR="00455088">
        <w:rPr>
          <w:rFonts w:asciiTheme="minorHAnsi" w:hAnsiTheme="minorHAnsi" w:cstheme="minorHAnsi"/>
          <w:sz w:val="25"/>
          <w:szCs w:val="25"/>
        </w:rPr>
        <w:t xml:space="preserve"> </w:t>
      </w:r>
    </w:p>
    <w:p w14:paraId="669D1764" w14:textId="77777777" w:rsidR="0065249C" w:rsidRPr="0065249C" w:rsidRDefault="0065249C" w:rsidP="0065249C">
      <w:pPr>
        <w:rPr>
          <w:rFonts w:asciiTheme="minorHAnsi" w:hAnsiTheme="minorHAnsi" w:cstheme="minorHAnsi"/>
          <w:sz w:val="25"/>
          <w:szCs w:val="25"/>
        </w:rPr>
      </w:pPr>
    </w:p>
    <w:p w14:paraId="33974B18" w14:textId="77777777" w:rsidR="00793359" w:rsidRPr="00870907" w:rsidRDefault="00D66F2E" w:rsidP="00870907">
      <w:pPr>
        <w:pStyle w:val="Heading1"/>
        <w:rPr>
          <w:b/>
          <w:color w:val="auto"/>
        </w:rPr>
      </w:pPr>
      <w:bookmarkStart w:id="3" w:name="_Toc205976411"/>
      <w:r w:rsidRPr="00870907">
        <w:rPr>
          <w:b/>
          <w:color w:val="auto"/>
        </w:rPr>
        <w:t>THE STUDENT HANDBOOK</w:t>
      </w:r>
      <w:bookmarkEnd w:id="3"/>
    </w:p>
    <w:p w14:paraId="4E28A38C" w14:textId="77777777" w:rsidR="0065249C" w:rsidRPr="0065249C" w:rsidRDefault="0065249C" w:rsidP="0065249C">
      <w:pPr>
        <w:rPr>
          <w:rFonts w:asciiTheme="minorHAnsi" w:hAnsiTheme="minorHAnsi" w:cstheme="minorHAnsi"/>
          <w:sz w:val="25"/>
          <w:szCs w:val="25"/>
        </w:rPr>
      </w:pPr>
    </w:p>
    <w:p w14:paraId="081704CF" w14:textId="13E59D02" w:rsidR="00793359" w:rsidRPr="0065249C" w:rsidRDefault="00D66F2E" w:rsidP="0065249C">
      <w:pPr>
        <w:rPr>
          <w:rFonts w:asciiTheme="minorHAnsi" w:hAnsiTheme="minorHAnsi" w:cstheme="minorHAnsi"/>
          <w:sz w:val="25"/>
          <w:szCs w:val="25"/>
        </w:rPr>
      </w:pPr>
      <w:r w:rsidRPr="0065249C">
        <w:rPr>
          <w:rFonts w:asciiTheme="minorHAnsi" w:hAnsiTheme="minorHAnsi" w:cstheme="minorHAnsi"/>
          <w:sz w:val="25"/>
          <w:szCs w:val="25"/>
        </w:rPr>
        <w:t>The purpose of this handbook is to introduce you to the College and help you understand how it functions. It provides information on academic matters, some welfare issues (although you should also have a look at the College’s separate Welfare Guide), financial information, and College and University codes of practice. In addition, the College’s regulations governing discipline are explained. Please do keep it to hand as a useful source of information and guidance on a range of matters which affect your status as a student.</w:t>
      </w:r>
      <w:r w:rsidR="005A27E7">
        <w:rPr>
          <w:rFonts w:asciiTheme="minorHAnsi" w:hAnsiTheme="minorHAnsi" w:cstheme="minorHAnsi"/>
          <w:sz w:val="25"/>
          <w:szCs w:val="25"/>
        </w:rPr>
        <w:t xml:space="preserve"> Please note that we may from time to time need to make updates. </w:t>
      </w:r>
    </w:p>
    <w:p w14:paraId="76202F98" w14:textId="77777777" w:rsidR="0065249C" w:rsidRPr="0065249C" w:rsidRDefault="0065249C" w:rsidP="0065249C">
      <w:pPr>
        <w:rPr>
          <w:rFonts w:asciiTheme="minorHAnsi" w:hAnsiTheme="minorHAnsi" w:cstheme="minorHAnsi"/>
          <w:sz w:val="25"/>
          <w:szCs w:val="25"/>
        </w:rPr>
      </w:pPr>
    </w:p>
    <w:p w14:paraId="4BCED57A" w14:textId="77777777" w:rsidR="00793359" w:rsidRPr="0065249C" w:rsidRDefault="00D66F2E" w:rsidP="0065249C">
      <w:pPr>
        <w:rPr>
          <w:rFonts w:asciiTheme="minorHAnsi" w:hAnsiTheme="minorHAnsi" w:cstheme="minorHAnsi"/>
          <w:sz w:val="25"/>
          <w:szCs w:val="25"/>
        </w:rPr>
      </w:pPr>
      <w:r w:rsidRPr="0065249C">
        <w:rPr>
          <w:rFonts w:asciiTheme="minorHAnsi" w:hAnsiTheme="minorHAnsi" w:cstheme="minorHAnsi"/>
          <w:sz w:val="25"/>
          <w:szCs w:val="25"/>
        </w:rPr>
        <w:t>The handbook should be read in conjunction with the</w:t>
      </w:r>
      <w:r w:rsidRPr="005B5264">
        <w:rPr>
          <w:rFonts w:asciiTheme="minorHAnsi" w:hAnsiTheme="minorHAnsi" w:cstheme="minorHAnsi"/>
          <w:sz w:val="25"/>
          <w:szCs w:val="25"/>
        </w:rPr>
        <w:t xml:space="preserve"> </w:t>
      </w:r>
      <w:hyperlink r:id="rId23" w:history="1">
        <w:r w:rsidRPr="005B5264">
          <w:rPr>
            <w:rStyle w:val="Hyperlink"/>
            <w:rFonts w:asciiTheme="minorHAnsi" w:hAnsiTheme="minorHAnsi" w:cstheme="minorHAnsi"/>
            <w:sz w:val="25"/>
            <w:szCs w:val="25"/>
          </w:rPr>
          <w:t>University Student Handbook</w:t>
        </w:r>
      </w:hyperlink>
      <w:r w:rsidRPr="005B5264">
        <w:rPr>
          <w:rFonts w:asciiTheme="minorHAnsi" w:hAnsiTheme="minorHAnsi" w:cstheme="minorHAnsi"/>
          <w:sz w:val="25"/>
          <w:szCs w:val="25"/>
        </w:rPr>
        <w:t xml:space="preserve">, </w:t>
      </w:r>
      <w:r w:rsidRPr="0065249C">
        <w:rPr>
          <w:rFonts w:asciiTheme="minorHAnsi" w:hAnsiTheme="minorHAnsi" w:cstheme="minorHAnsi"/>
          <w:sz w:val="25"/>
          <w:szCs w:val="25"/>
        </w:rPr>
        <w:t>which provides general information and guidance you may need to help you to make the most of the opportunities on offer at the University of Oxford, and the College’s Domestic Arrangements.</w:t>
      </w:r>
    </w:p>
    <w:p w14:paraId="58E07B84" w14:textId="77777777" w:rsidR="00793359" w:rsidRPr="0065249C" w:rsidRDefault="00793359" w:rsidP="0065249C">
      <w:pPr>
        <w:sectPr w:rsidR="00793359" w:rsidRPr="0065249C" w:rsidSect="00A43619">
          <w:pgSz w:w="12240" w:h="15840"/>
          <w:pgMar w:top="1418" w:right="1576" w:bottom="227" w:left="1406" w:header="720" w:footer="720" w:gutter="0"/>
          <w:cols w:space="720"/>
        </w:sectPr>
      </w:pPr>
    </w:p>
    <w:p w14:paraId="36EF5AC2" w14:textId="77777777" w:rsidR="0065249C" w:rsidRDefault="0065249C" w:rsidP="0065249C"/>
    <w:p w14:paraId="17799C38" w14:textId="36AF586F" w:rsidR="00793359"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Detailed information about degree course requirements and examinations is provided in the University’</w:t>
      </w:r>
      <w:r w:rsidRPr="00941076">
        <w:rPr>
          <w:rFonts w:asciiTheme="minorHAnsi" w:hAnsiTheme="minorHAnsi" w:cstheme="minorHAnsi"/>
          <w:sz w:val="25"/>
          <w:szCs w:val="25"/>
        </w:rPr>
        <w:t xml:space="preserve">s </w:t>
      </w:r>
      <w:hyperlink r:id="rId24" w:history="1">
        <w:r w:rsidRPr="00941076">
          <w:rPr>
            <w:rStyle w:val="Hyperlink"/>
            <w:rFonts w:asciiTheme="minorHAnsi" w:hAnsiTheme="minorHAnsi" w:cstheme="minorHAnsi"/>
            <w:sz w:val="25"/>
            <w:szCs w:val="25"/>
          </w:rPr>
          <w:t>Examination Regulations</w:t>
        </w:r>
      </w:hyperlink>
      <w:r w:rsidRPr="00CC2132">
        <w:rPr>
          <w:rFonts w:asciiTheme="minorHAnsi" w:hAnsiTheme="minorHAnsi" w:cstheme="minorHAnsi"/>
          <w:sz w:val="25"/>
          <w:szCs w:val="25"/>
        </w:rPr>
        <w:t xml:space="preserve"> and you will also receive a</w:t>
      </w:r>
      <w:r w:rsidRPr="00C3481D">
        <w:rPr>
          <w:rFonts w:asciiTheme="minorHAnsi" w:hAnsiTheme="minorHAnsi" w:cstheme="minorHAnsi"/>
          <w:sz w:val="25"/>
          <w:szCs w:val="25"/>
        </w:rPr>
        <w:t xml:space="preserve"> </w:t>
      </w:r>
      <w:hyperlink r:id="rId25" w:history="1">
        <w:r w:rsidRPr="00C3481D">
          <w:rPr>
            <w:rStyle w:val="Hyperlink"/>
            <w:rFonts w:asciiTheme="minorHAnsi" w:hAnsiTheme="minorHAnsi" w:cstheme="minorHAnsi"/>
            <w:sz w:val="25"/>
            <w:szCs w:val="25"/>
          </w:rPr>
          <w:t>handbook</w:t>
        </w:r>
      </w:hyperlink>
      <w:r w:rsidRPr="00CC2132">
        <w:rPr>
          <w:rFonts w:asciiTheme="minorHAnsi" w:hAnsiTheme="minorHAnsi" w:cstheme="minorHAnsi"/>
          <w:sz w:val="25"/>
          <w:szCs w:val="25"/>
        </w:rPr>
        <w:t xml:space="preserve"> or similar document from your faculty or department giving further information about your chosen course.</w:t>
      </w:r>
    </w:p>
    <w:p w14:paraId="2F6ADEB8" w14:textId="77777777" w:rsidR="00870907" w:rsidRPr="00CC2132" w:rsidRDefault="00870907" w:rsidP="0065249C">
      <w:pPr>
        <w:rPr>
          <w:rFonts w:asciiTheme="minorHAnsi" w:hAnsiTheme="minorHAnsi" w:cstheme="minorHAnsi"/>
          <w:sz w:val="25"/>
          <w:szCs w:val="25"/>
        </w:rPr>
      </w:pPr>
    </w:p>
    <w:p w14:paraId="31EF1289"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 xml:space="preserve">This College handbook is intended for students admitted to undergraduate courses, including those who are completing the fourth year of an undergraduate course (for example the </w:t>
      </w:r>
      <w:proofErr w:type="spellStart"/>
      <w:r w:rsidRPr="00CC2132">
        <w:rPr>
          <w:rFonts w:asciiTheme="minorHAnsi" w:hAnsiTheme="minorHAnsi" w:cstheme="minorHAnsi"/>
          <w:sz w:val="25"/>
          <w:szCs w:val="25"/>
        </w:rPr>
        <w:t>MChem</w:t>
      </w:r>
      <w:proofErr w:type="spellEnd"/>
      <w:r w:rsidRPr="00CC2132">
        <w:rPr>
          <w:rFonts w:asciiTheme="minorHAnsi" w:hAnsiTheme="minorHAnsi" w:cstheme="minorHAnsi"/>
          <w:sz w:val="25"/>
          <w:szCs w:val="25"/>
        </w:rPr>
        <w:t xml:space="preserve">, </w:t>
      </w:r>
      <w:proofErr w:type="spellStart"/>
      <w:r w:rsidRPr="00CC2132">
        <w:rPr>
          <w:rFonts w:asciiTheme="minorHAnsi" w:hAnsiTheme="minorHAnsi" w:cstheme="minorHAnsi"/>
          <w:sz w:val="25"/>
          <w:szCs w:val="25"/>
        </w:rPr>
        <w:t>MMath</w:t>
      </w:r>
      <w:proofErr w:type="spellEnd"/>
      <w:r w:rsidRPr="00CC2132">
        <w:rPr>
          <w:rFonts w:asciiTheme="minorHAnsi" w:hAnsiTheme="minorHAnsi" w:cstheme="minorHAnsi"/>
          <w:sz w:val="25"/>
          <w:szCs w:val="25"/>
        </w:rPr>
        <w:t xml:space="preserve">, </w:t>
      </w:r>
      <w:proofErr w:type="spellStart"/>
      <w:r w:rsidRPr="00CC2132">
        <w:rPr>
          <w:rFonts w:asciiTheme="minorHAnsi" w:hAnsiTheme="minorHAnsi" w:cstheme="minorHAnsi"/>
          <w:sz w:val="25"/>
          <w:szCs w:val="25"/>
        </w:rPr>
        <w:t>MEngSci</w:t>
      </w:r>
      <w:proofErr w:type="spellEnd"/>
      <w:r w:rsidRPr="00CC2132">
        <w:rPr>
          <w:rFonts w:asciiTheme="minorHAnsi" w:hAnsiTheme="minorHAnsi" w:cstheme="minorHAnsi"/>
          <w:sz w:val="25"/>
          <w:szCs w:val="25"/>
        </w:rPr>
        <w:t xml:space="preserve"> and other similar courses). Students studying for a post-graduate qualification should refer to the College’s Graduate Student Handbook.</w:t>
      </w:r>
    </w:p>
    <w:p w14:paraId="3BA6D581" w14:textId="77777777" w:rsidR="0065249C" w:rsidRPr="00CC2132" w:rsidRDefault="0065249C" w:rsidP="0065249C">
      <w:pPr>
        <w:rPr>
          <w:rFonts w:asciiTheme="minorHAnsi" w:hAnsiTheme="minorHAnsi" w:cstheme="minorHAnsi"/>
          <w:sz w:val="25"/>
          <w:szCs w:val="25"/>
        </w:rPr>
      </w:pPr>
    </w:p>
    <w:p w14:paraId="0A599780" w14:textId="77777777" w:rsidR="00793359" w:rsidRPr="00870907" w:rsidRDefault="00D66F2E" w:rsidP="00870907">
      <w:pPr>
        <w:pStyle w:val="Heading1"/>
        <w:rPr>
          <w:b/>
          <w:color w:val="auto"/>
        </w:rPr>
      </w:pPr>
      <w:bookmarkStart w:id="4" w:name="_Toc205976412"/>
      <w:r w:rsidRPr="00870907">
        <w:rPr>
          <w:b/>
          <w:color w:val="auto"/>
        </w:rPr>
        <w:t>FREQUENTLY ASKED QUESTIONS</w:t>
      </w:r>
      <w:bookmarkEnd w:id="4"/>
    </w:p>
    <w:p w14:paraId="2A15B09D" w14:textId="77777777" w:rsidR="0065249C" w:rsidRPr="00CC2132" w:rsidRDefault="0065249C" w:rsidP="0065249C">
      <w:pPr>
        <w:rPr>
          <w:rFonts w:asciiTheme="minorHAnsi" w:hAnsiTheme="minorHAnsi" w:cstheme="minorHAnsi"/>
          <w:sz w:val="25"/>
          <w:szCs w:val="25"/>
        </w:rPr>
      </w:pPr>
    </w:p>
    <w:p w14:paraId="1D2549D5"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The College Student Handbook contains a great deal of useful information, but to get you started, here are the answers to some of the most frequently asked questions we receive from current students.</w:t>
      </w:r>
    </w:p>
    <w:p w14:paraId="3A8E3F34" w14:textId="77777777" w:rsidR="0065249C" w:rsidRPr="00CC2132" w:rsidRDefault="0065249C" w:rsidP="0065249C">
      <w:pPr>
        <w:rPr>
          <w:rFonts w:asciiTheme="minorHAnsi" w:hAnsiTheme="minorHAnsi" w:cstheme="minorHAnsi"/>
          <w:sz w:val="25"/>
          <w:szCs w:val="25"/>
        </w:rPr>
      </w:pPr>
    </w:p>
    <w:p w14:paraId="7E1B8B06" w14:textId="77777777" w:rsidR="0065249C" w:rsidRPr="00870907" w:rsidRDefault="00D66F2E" w:rsidP="0065249C">
      <w:pPr>
        <w:rPr>
          <w:rFonts w:asciiTheme="minorHAnsi" w:hAnsiTheme="minorHAnsi" w:cstheme="minorHAnsi"/>
          <w:i/>
          <w:sz w:val="25"/>
          <w:szCs w:val="25"/>
        </w:rPr>
      </w:pPr>
      <w:r w:rsidRPr="00870907">
        <w:rPr>
          <w:rFonts w:asciiTheme="minorHAnsi" w:hAnsiTheme="minorHAnsi" w:cstheme="minorHAnsi"/>
          <w:i/>
          <w:sz w:val="25"/>
          <w:szCs w:val="25"/>
        </w:rPr>
        <w:t>How do I get a certificate/letter proving I am a student here?</w:t>
      </w:r>
    </w:p>
    <w:p w14:paraId="01B15CEB"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You can print your own enrolment certificate through the University’s</w:t>
      </w:r>
      <w:r w:rsidRPr="00954EF3">
        <w:rPr>
          <w:rFonts w:asciiTheme="minorHAnsi" w:hAnsiTheme="minorHAnsi" w:cstheme="minorHAnsi"/>
          <w:sz w:val="25"/>
          <w:szCs w:val="25"/>
        </w:rPr>
        <w:t xml:space="preserve"> </w:t>
      </w:r>
      <w:hyperlink r:id="rId26" w:history="1">
        <w:r w:rsidRPr="00954EF3">
          <w:rPr>
            <w:rStyle w:val="Hyperlink"/>
            <w:rFonts w:asciiTheme="minorHAnsi" w:hAnsiTheme="minorHAnsi" w:cstheme="minorHAnsi"/>
            <w:sz w:val="25"/>
            <w:szCs w:val="25"/>
          </w:rPr>
          <w:t>Student Self Service</w:t>
        </w:r>
      </w:hyperlink>
      <w:r w:rsidRPr="00954EF3">
        <w:rPr>
          <w:rFonts w:asciiTheme="minorHAnsi" w:hAnsiTheme="minorHAnsi" w:cstheme="minorHAnsi"/>
          <w:sz w:val="25"/>
          <w:szCs w:val="25"/>
        </w:rPr>
        <w:t>.</w:t>
      </w:r>
      <w:hyperlink r:id="rId27">
        <w:r w:rsidRPr="00CC2132">
          <w:rPr>
            <w:rStyle w:val="Hyperlink"/>
            <w:rFonts w:asciiTheme="minorHAnsi" w:hAnsiTheme="minorHAnsi" w:cstheme="minorHAnsi"/>
            <w:sz w:val="25"/>
            <w:szCs w:val="25"/>
          </w:rPr>
          <w:t xml:space="preserve"> </w:t>
        </w:r>
      </w:hyperlink>
      <w:r w:rsidRPr="00CC2132">
        <w:rPr>
          <w:rFonts w:asciiTheme="minorHAnsi" w:hAnsiTheme="minorHAnsi" w:cstheme="minorHAnsi"/>
          <w:sz w:val="25"/>
          <w:szCs w:val="25"/>
        </w:rPr>
        <w:t>You will need your Single Sign On (SSO) details (e.g. sjoh1234 and password) to log in. The Academic Office can sign and stamp the certificate for you. Enrolment certificates may be used to open a bank account.</w:t>
      </w:r>
    </w:p>
    <w:p w14:paraId="0C46610A" w14:textId="77777777" w:rsidR="0065249C" w:rsidRPr="00CC2132" w:rsidRDefault="0065249C" w:rsidP="0065249C">
      <w:pPr>
        <w:rPr>
          <w:rFonts w:asciiTheme="minorHAnsi" w:hAnsiTheme="minorHAnsi" w:cstheme="minorHAnsi"/>
          <w:sz w:val="25"/>
          <w:szCs w:val="25"/>
        </w:rPr>
      </w:pPr>
    </w:p>
    <w:p w14:paraId="030582EC" w14:textId="77777777" w:rsidR="00793359" w:rsidRPr="00026570" w:rsidRDefault="00D66F2E" w:rsidP="0065249C">
      <w:pPr>
        <w:rPr>
          <w:rFonts w:asciiTheme="minorHAnsi" w:hAnsiTheme="minorHAnsi" w:cstheme="minorHAnsi"/>
          <w:i/>
          <w:sz w:val="25"/>
          <w:szCs w:val="25"/>
        </w:rPr>
      </w:pPr>
      <w:r w:rsidRPr="00026570">
        <w:rPr>
          <w:rFonts w:asciiTheme="minorHAnsi" w:hAnsiTheme="minorHAnsi" w:cstheme="minorHAnsi"/>
          <w:i/>
          <w:sz w:val="25"/>
          <w:szCs w:val="25"/>
        </w:rPr>
        <w:t>My University card has been lost/damaged/ stolen; what should I do?</w:t>
      </w:r>
    </w:p>
    <w:p w14:paraId="057C4A61" w14:textId="77777777" w:rsidR="00793359" w:rsidRPr="00026570" w:rsidRDefault="00D66F2E" w:rsidP="0065249C">
      <w:pPr>
        <w:rPr>
          <w:rFonts w:asciiTheme="minorHAnsi" w:hAnsiTheme="minorHAnsi" w:cstheme="minorHAnsi"/>
          <w:sz w:val="25"/>
          <w:szCs w:val="25"/>
        </w:rPr>
      </w:pPr>
      <w:r w:rsidRPr="00026570">
        <w:rPr>
          <w:rFonts w:asciiTheme="minorHAnsi" w:hAnsiTheme="minorHAnsi" w:cstheme="minorHAnsi"/>
          <w:sz w:val="25"/>
          <w:szCs w:val="25"/>
        </w:rPr>
        <w:t>University Cards (Bod Cards) are issued by the University Card Office via the Academic Office.</w:t>
      </w:r>
    </w:p>
    <w:p w14:paraId="0C3E2DBC" w14:textId="77777777" w:rsidR="00870907" w:rsidRPr="00026570" w:rsidRDefault="00870907" w:rsidP="0065249C">
      <w:pPr>
        <w:rPr>
          <w:rFonts w:asciiTheme="minorHAnsi" w:hAnsiTheme="minorHAnsi" w:cstheme="minorHAnsi"/>
          <w:sz w:val="25"/>
          <w:szCs w:val="25"/>
        </w:rPr>
      </w:pPr>
    </w:p>
    <w:p w14:paraId="486D353B" w14:textId="252CBA5F" w:rsidR="00793359" w:rsidRPr="00026570" w:rsidRDefault="00D66F2E" w:rsidP="0065249C">
      <w:pPr>
        <w:rPr>
          <w:rFonts w:asciiTheme="minorHAnsi" w:hAnsiTheme="minorHAnsi" w:cstheme="minorHAnsi"/>
          <w:sz w:val="25"/>
          <w:szCs w:val="25"/>
        </w:rPr>
      </w:pPr>
      <w:r w:rsidRPr="00026570">
        <w:rPr>
          <w:rFonts w:asciiTheme="minorHAnsi" w:hAnsiTheme="minorHAnsi" w:cstheme="minorHAnsi"/>
          <w:sz w:val="25"/>
          <w:szCs w:val="25"/>
        </w:rPr>
        <w:t xml:space="preserve">Broken cards are replaced free of charge; please complete this </w:t>
      </w:r>
      <w:hyperlink r:id="rId28" w:history="1">
        <w:r w:rsidRPr="005B3F5B">
          <w:rPr>
            <w:rStyle w:val="Hyperlink"/>
            <w:rFonts w:asciiTheme="minorHAnsi" w:hAnsiTheme="minorHAnsi" w:cstheme="minorHAnsi"/>
            <w:sz w:val="25"/>
            <w:szCs w:val="25"/>
          </w:rPr>
          <w:t>form</w:t>
        </w:r>
      </w:hyperlink>
      <w:r w:rsidRPr="00026570">
        <w:rPr>
          <w:rFonts w:asciiTheme="minorHAnsi" w:hAnsiTheme="minorHAnsi" w:cstheme="minorHAnsi"/>
          <w:sz w:val="25"/>
          <w:szCs w:val="25"/>
        </w:rPr>
        <w:t xml:space="preserve"> to request a</w:t>
      </w:r>
    </w:p>
    <w:p w14:paraId="20A003B7" w14:textId="77777777" w:rsidR="00793359" w:rsidRPr="00CC2132" w:rsidRDefault="00D66F2E" w:rsidP="0065249C">
      <w:pPr>
        <w:rPr>
          <w:rFonts w:asciiTheme="minorHAnsi" w:hAnsiTheme="minorHAnsi" w:cstheme="minorHAnsi"/>
          <w:sz w:val="25"/>
          <w:szCs w:val="25"/>
        </w:rPr>
      </w:pPr>
      <w:r w:rsidRPr="00026570">
        <w:rPr>
          <w:rFonts w:asciiTheme="minorHAnsi" w:hAnsiTheme="minorHAnsi" w:cstheme="minorHAnsi"/>
          <w:sz w:val="25"/>
          <w:szCs w:val="25"/>
        </w:rPr>
        <w:t xml:space="preserve">replacement. For lost cards, there is a £15 replacement charge levied by the Card Office. The fee is paid on line via the </w:t>
      </w:r>
      <w:hyperlink r:id="rId29">
        <w:r w:rsidRPr="00026570">
          <w:rPr>
            <w:rStyle w:val="Hyperlink"/>
            <w:rFonts w:asciiTheme="minorHAnsi" w:hAnsiTheme="minorHAnsi" w:cstheme="minorHAnsi"/>
            <w:sz w:val="25"/>
            <w:szCs w:val="25"/>
          </w:rPr>
          <w:t>University Store</w:t>
        </w:r>
      </w:hyperlink>
      <w:r w:rsidRPr="00026570">
        <w:rPr>
          <w:rFonts w:asciiTheme="minorHAnsi" w:hAnsiTheme="minorHAnsi" w:cstheme="minorHAnsi"/>
          <w:sz w:val="25"/>
          <w:szCs w:val="25"/>
        </w:rPr>
        <w:t xml:space="preserve"> and a replacement card will be issued by the University’s Card Office after payment is received. Further information is available on the </w:t>
      </w:r>
      <w:hyperlink r:id="rId30" w:anchor="/">
        <w:r w:rsidRPr="00026570">
          <w:rPr>
            <w:rStyle w:val="Hyperlink"/>
            <w:rFonts w:asciiTheme="minorHAnsi" w:hAnsiTheme="minorHAnsi" w:cstheme="minorHAnsi"/>
            <w:sz w:val="25"/>
            <w:szCs w:val="25"/>
          </w:rPr>
          <w:t>University Card Office</w:t>
        </w:r>
      </w:hyperlink>
      <w:r w:rsidRPr="00026570">
        <w:rPr>
          <w:rFonts w:asciiTheme="minorHAnsi" w:hAnsiTheme="minorHAnsi" w:cstheme="minorHAnsi"/>
          <w:sz w:val="25"/>
          <w:szCs w:val="25"/>
        </w:rPr>
        <w:t xml:space="preserve"> web page.</w:t>
      </w:r>
    </w:p>
    <w:p w14:paraId="35BB4305" w14:textId="77777777" w:rsidR="0065249C" w:rsidRPr="00CC2132" w:rsidRDefault="0065249C" w:rsidP="0065249C">
      <w:pPr>
        <w:rPr>
          <w:rFonts w:asciiTheme="minorHAnsi" w:hAnsiTheme="minorHAnsi" w:cstheme="minorHAnsi"/>
          <w:sz w:val="25"/>
          <w:szCs w:val="25"/>
        </w:rPr>
      </w:pPr>
    </w:p>
    <w:p w14:paraId="6C06F1DA" w14:textId="77777777" w:rsidR="00793359" w:rsidRPr="00870907" w:rsidRDefault="00D66F2E" w:rsidP="0065249C">
      <w:pPr>
        <w:rPr>
          <w:rFonts w:asciiTheme="minorHAnsi" w:hAnsiTheme="minorHAnsi" w:cstheme="minorHAnsi"/>
          <w:i/>
          <w:sz w:val="25"/>
          <w:szCs w:val="25"/>
        </w:rPr>
      </w:pPr>
      <w:r w:rsidRPr="00870907">
        <w:rPr>
          <w:rFonts w:asciiTheme="minorHAnsi" w:hAnsiTheme="minorHAnsi" w:cstheme="minorHAnsi"/>
          <w:i/>
          <w:sz w:val="25"/>
          <w:szCs w:val="25"/>
        </w:rPr>
        <w:t>How do I find out information about College accommodation?</w:t>
      </w:r>
    </w:p>
    <w:p w14:paraId="61792CA2"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Please refer to the College’s Domestic Arrangements on the College website. Queries about</w:t>
      </w:r>
    </w:p>
    <w:p w14:paraId="00B2272F"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accommodation should be directed to the</w:t>
      </w:r>
      <w:r w:rsidRPr="005C4EA2">
        <w:rPr>
          <w:rFonts w:asciiTheme="minorHAnsi" w:hAnsiTheme="minorHAnsi" w:cstheme="minorHAnsi"/>
          <w:sz w:val="25"/>
          <w:szCs w:val="25"/>
        </w:rPr>
        <w:t xml:space="preserve"> </w:t>
      </w:r>
      <w:hyperlink r:id="rId31" w:history="1">
        <w:r w:rsidRPr="005C4EA2">
          <w:rPr>
            <w:rStyle w:val="Hyperlink"/>
            <w:rFonts w:asciiTheme="minorHAnsi" w:hAnsiTheme="minorHAnsi" w:cstheme="minorHAnsi"/>
            <w:sz w:val="25"/>
            <w:szCs w:val="25"/>
          </w:rPr>
          <w:t>Accommodation Office</w:t>
        </w:r>
      </w:hyperlink>
      <w:r w:rsidRPr="005C4EA2">
        <w:rPr>
          <w:rFonts w:asciiTheme="minorHAnsi" w:hAnsiTheme="minorHAnsi" w:cstheme="minorHAnsi"/>
          <w:sz w:val="25"/>
          <w:szCs w:val="25"/>
        </w:rPr>
        <w:t>.</w:t>
      </w:r>
      <w:r w:rsidRPr="00CC2132">
        <w:rPr>
          <w:rFonts w:asciiTheme="minorHAnsi" w:hAnsiTheme="minorHAnsi" w:cstheme="minorHAnsi"/>
          <w:sz w:val="25"/>
          <w:szCs w:val="25"/>
        </w:rPr>
        <w:t xml:space="preserve"> </w:t>
      </w:r>
    </w:p>
    <w:p w14:paraId="4D95F1DE" w14:textId="77777777" w:rsidR="0065249C" w:rsidRPr="00CC2132" w:rsidRDefault="0065249C" w:rsidP="0065249C">
      <w:pPr>
        <w:rPr>
          <w:rFonts w:asciiTheme="minorHAnsi" w:hAnsiTheme="minorHAnsi" w:cstheme="minorHAnsi"/>
          <w:sz w:val="25"/>
          <w:szCs w:val="25"/>
        </w:rPr>
      </w:pPr>
    </w:p>
    <w:p w14:paraId="0C6CA98B" w14:textId="77777777" w:rsidR="00643FAC" w:rsidRDefault="00D66F2E" w:rsidP="0065249C">
      <w:pPr>
        <w:rPr>
          <w:rFonts w:asciiTheme="minorHAnsi" w:hAnsiTheme="minorHAnsi" w:cstheme="minorHAnsi"/>
          <w:i/>
          <w:sz w:val="25"/>
          <w:szCs w:val="25"/>
        </w:rPr>
      </w:pPr>
      <w:r w:rsidRPr="00870907">
        <w:rPr>
          <w:rFonts w:asciiTheme="minorHAnsi" w:hAnsiTheme="minorHAnsi" w:cstheme="minorHAnsi"/>
          <w:i/>
          <w:sz w:val="25"/>
          <w:szCs w:val="25"/>
        </w:rPr>
        <w:t xml:space="preserve">How do I pay my battels (charges owed for accommodation, meals, etc.)? </w:t>
      </w:r>
    </w:p>
    <w:p w14:paraId="3FB0FAE9" w14:textId="75F22DC8" w:rsidR="00793359" w:rsidRPr="00CC2132" w:rsidRDefault="00D66F2E" w:rsidP="0065249C">
      <w:pPr>
        <w:rPr>
          <w:rFonts w:asciiTheme="minorHAnsi" w:hAnsiTheme="minorHAnsi" w:cstheme="minorHAnsi"/>
          <w:sz w:val="25"/>
          <w:szCs w:val="25"/>
        </w:rPr>
      </w:pPr>
      <w:r w:rsidRPr="00643FAC">
        <w:rPr>
          <w:rFonts w:asciiTheme="minorHAnsi" w:hAnsiTheme="minorHAnsi" w:cstheme="minorHAnsi"/>
          <w:sz w:val="25"/>
          <w:szCs w:val="25"/>
        </w:rPr>
        <w:t>See the Money</w:t>
      </w:r>
      <w:r w:rsidRPr="00CC2132">
        <w:rPr>
          <w:rFonts w:asciiTheme="minorHAnsi" w:hAnsiTheme="minorHAnsi" w:cstheme="minorHAnsi"/>
          <w:sz w:val="25"/>
          <w:szCs w:val="25"/>
        </w:rPr>
        <w:t xml:space="preserve"> Matters section (</w:t>
      </w:r>
      <w:r w:rsidR="001B3623">
        <w:rPr>
          <w:rFonts w:asciiTheme="minorHAnsi" w:hAnsiTheme="minorHAnsi" w:cstheme="minorHAnsi"/>
          <w:sz w:val="25"/>
          <w:szCs w:val="25"/>
        </w:rPr>
        <w:t>Section 6</w:t>
      </w:r>
      <w:r w:rsidRPr="00CC2132">
        <w:rPr>
          <w:rFonts w:asciiTheme="minorHAnsi" w:hAnsiTheme="minorHAnsi" w:cstheme="minorHAnsi"/>
          <w:sz w:val="25"/>
          <w:szCs w:val="25"/>
        </w:rPr>
        <w:t>) of this Handbook.</w:t>
      </w:r>
    </w:p>
    <w:p w14:paraId="03968614" w14:textId="77777777" w:rsidR="0065249C" w:rsidRPr="00CC2132" w:rsidRDefault="0065249C" w:rsidP="0065249C">
      <w:pPr>
        <w:rPr>
          <w:rFonts w:asciiTheme="minorHAnsi" w:hAnsiTheme="minorHAnsi" w:cstheme="minorHAnsi"/>
          <w:sz w:val="25"/>
          <w:szCs w:val="25"/>
        </w:rPr>
      </w:pPr>
    </w:p>
    <w:p w14:paraId="40A2610B" w14:textId="77777777" w:rsidR="00793359" w:rsidRPr="00CC2132" w:rsidRDefault="00D66F2E" w:rsidP="0065249C">
      <w:pPr>
        <w:rPr>
          <w:rFonts w:asciiTheme="minorHAnsi" w:hAnsiTheme="minorHAnsi" w:cstheme="minorHAnsi"/>
          <w:sz w:val="25"/>
          <w:szCs w:val="25"/>
        </w:rPr>
      </w:pPr>
      <w:r w:rsidRPr="00870907">
        <w:rPr>
          <w:rFonts w:asciiTheme="minorHAnsi" w:hAnsiTheme="minorHAnsi" w:cstheme="minorHAnsi"/>
          <w:i/>
          <w:sz w:val="25"/>
          <w:szCs w:val="25"/>
        </w:rPr>
        <w:t xml:space="preserve">What funding does the College have available for current students? </w:t>
      </w:r>
      <w:r w:rsidRPr="00870907">
        <w:rPr>
          <w:rFonts w:asciiTheme="minorHAnsi" w:hAnsiTheme="minorHAnsi" w:cstheme="minorHAnsi"/>
          <w:i/>
          <w:sz w:val="25"/>
          <w:szCs w:val="25"/>
        </w:rPr>
        <w:br/>
      </w:r>
      <w:r w:rsidRPr="00CC2132">
        <w:rPr>
          <w:rFonts w:asciiTheme="minorHAnsi" w:hAnsiTheme="minorHAnsi" w:cstheme="minorHAnsi"/>
          <w:sz w:val="25"/>
          <w:szCs w:val="25"/>
        </w:rPr>
        <w:t>Please refer to the Money Matters section of the Handbook.</w:t>
      </w:r>
    </w:p>
    <w:p w14:paraId="3071AA2E" w14:textId="77777777" w:rsidR="00793359" w:rsidRPr="00CC2132" w:rsidRDefault="00793359" w:rsidP="0065249C">
      <w:pPr>
        <w:rPr>
          <w:rFonts w:asciiTheme="minorHAnsi" w:hAnsiTheme="minorHAnsi" w:cstheme="minorHAnsi"/>
          <w:sz w:val="25"/>
          <w:szCs w:val="25"/>
        </w:rPr>
        <w:sectPr w:rsidR="00793359" w:rsidRPr="00CC2132">
          <w:pgSz w:w="12240" w:h="15840"/>
          <w:pgMar w:top="1340" w:right="1454" w:bottom="220" w:left="1426" w:header="720" w:footer="720" w:gutter="0"/>
          <w:cols w:space="720"/>
        </w:sectPr>
      </w:pPr>
    </w:p>
    <w:p w14:paraId="139A6F9F" w14:textId="77777777" w:rsidR="00793359" w:rsidRPr="00870907" w:rsidRDefault="00D66F2E" w:rsidP="0065249C">
      <w:pPr>
        <w:rPr>
          <w:rFonts w:asciiTheme="minorHAnsi" w:hAnsiTheme="minorHAnsi" w:cstheme="minorHAnsi"/>
          <w:i/>
          <w:sz w:val="25"/>
          <w:szCs w:val="25"/>
        </w:rPr>
      </w:pPr>
      <w:r w:rsidRPr="00870907">
        <w:rPr>
          <w:rFonts w:asciiTheme="minorHAnsi" w:hAnsiTheme="minorHAnsi" w:cstheme="minorHAnsi"/>
          <w:i/>
          <w:sz w:val="25"/>
          <w:szCs w:val="25"/>
        </w:rPr>
        <w:lastRenderedPageBreak/>
        <w:t>How do I get permission for extra time in exams/use of a computer/other alternative exam arrangements?</w:t>
      </w:r>
    </w:p>
    <w:p w14:paraId="26B8D020"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Please contac</w:t>
      </w:r>
      <w:r w:rsidRPr="007341C2">
        <w:rPr>
          <w:rFonts w:asciiTheme="minorHAnsi" w:hAnsiTheme="minorHAnsi" w:cstheme="minorHAnsi"/>
          <w:sz w:val="25"/>
          <w:szCs w:val="25"/>
        </w:rPr>
        <w:t xml:space="preserve">t </w:t>
      </w:r>
      <w:hyperlink r:id="rId32" w:history="1">
        <w:r w:rsidRPr="007341C2">
          <w:rPr>
            <w:rStyle w:val="Hyperlink"/>
            <w:rFonts w:asciiTheme="minorHAnsi" w:hAnsiTheme="minorHAnsi" w:cstheme="minorHAnsi"/>
            <w:sz w:val="25"/>
            <w:szCs w:val="25"/>
          </w:rPr>
          <w:t>Mrs Elaine Eastgate</w:t>
        </w:r>
      </w:hyperlink>
      <w:r w:rsidRPr="007341C2">
        <w:rPr>
          <w:rFonts w:asciiTheme="minorHAnsi" w:hAnsiTheme="minorHAnsi" w:cstheme="minorHAnsi"/>
          <w:sz w:val="25"/>
          <w:szCs w:val="25"/>
        </w:rPr>
        <w:t xml:space="preserve">, </w:t>
      </w:r>
      <w:r w:rsidRPr="00CC2132">
        <w:rPr>
          <w:rFonts w:asciiTheme="minorHAnsi" w:hAnsiTheme="minorHAnsi" w:cstheme="minorHAnsi"/>
          <w:sz w:val="25"/>
          <w:szCs w:val="25"/>
        </w:rPr>
        <w:t>the College’s Disability Coordinator, in the Academic Office for information about applying for alternative arrangements. Do be aware that there are deadlines for applying for alternative arrangements so you should ask for advice as soon as possible after your arrival in College if you didn’t declare a disability on your application form.</w:t>
      </w:r>
    </w:p>
    <w:p w14:paraId="1B15194B" w14:textId="77777777" w:rsidR="0065249C" w:rsidRPr="00CC2132" w:rsidRDefault="0065249C" w:rsidP="0065249C">
      <w:pPr>
        <w:rPr>
          <w:rFonts w:asciiTheme="minorHAnsi" w:hAnsiTheme="minorHAnsi" w:cstheme="minorHAnsi"/>
          <w:sz w:val="25"/>
          <w:szCs w:val="25"/>
        </w:rPr>
      </w:pPr>
    </w:p>
    <w:p w14:paraId="13781888" w14:textId="77777777" w:rsidR="00793359" w:rsidRPr="00870907" w:rsidRDefault="00D66F2E" w:rsidP="0065249C">
      <w:pPr>
        <w:rPr>
          <w:rFonts w:asciiTheme="minorHAnsi" w:hAnsiTheme="minorHAnsi" w:cstheme="minorHAnsi"/>
          <w:i/>
          <w:sz w:val="25"/>
          <w:szCs w:val="25"/>
        </w:rPr>
      </w:pPr>
      <w:r w:rsidRPr="00870907">
        <w:rPr>
          <w:rFonts w:asciiTheme="minorHAnsi" w:hAnsiTheme="minorHAnsi" w:cstheme="minorHAnsi"/>
          <w:i/>
          <w:sz w:val="25"/>
          <w:szCs w:val="25"/>
        </w:rPr>
        <w:t>How do I find out about support mechanisms in College/around the University?</w:t>
      </w:r>
    </w:p>
    <w:p w14:paraId="0151DB6C" w14:textId="76F6264C"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 xml:space="preserve">There is a separate College Welfare Guide, produced by the </w:t>
      </w:r>
      <w:r w:rsidR="00BF6038">
        <w:rPr>
          <w:rFonts w:asciiTheme="minorHAnsi" w:hAnsiTheme="minorHAnsi" w:cstheme="minorHAnsi"/>
          <w:sz w:val="25"/>
          <w:szCs w:val="25"/>
        </w:rPr>
        <w:t>Head of Student Wellbeing and the Fellow for Welfare</w:t>
      </w:r>
      <w:r w:rsidRPr="00CC2132">
        <w:rPr>
          <w:rFonts w:asciiTheme="minorHAnsi" w:hAnsiTheme="minorHAnsi" w:cstheme="minorHAnsi"/>
          <w:sz w:val="25"/>
          <w:szCs w:val="25"/>
        </w:rPr>
        <w:t xml:space="preserve">, available on the </w:t>
      </w:r>
      <w:hyperlink r:id="rId33" w:history="1">
        <w:r w:rsidRPr="002A290B">
          <w:rPr>
            <w:rStyle w:val="Hyperlink"/>
            <w:rFonts w:asciiTheme="minorHAnsi" w:hAnsiTheme="minorHAnsi" w:cstheme="minorHAnsi"/>
            <w:sz w:val="25"/>
            <w:szCs w:val="25"/>
          </w:rPr>
          <w:t>College Website</w:t>
        </w:r>
      </w:hyperlink>
      <w:r w:rsidRPr="00CC2132">
        <w:rPr>
          <w:rFonts w:asciiTheme="minorHAnsi" w:hAnsiTheme="minorHAnsi" w:cstheme="minorHAnsi"/>
          <w:sz w:val="25"/>
          <w:szCs w:val="25"/>
        </w:rPr>
        <w:t xml:space="preserve"> which contains information about the support offered to you in College and around the University, as well as offering links to other resources that students have found helpful.</w:t>
      </w:r>
    </w:p>
    <w:p w14:paraId="3C5B72AF" w14:textId="77777777" w:rsidR="0065249C" w:rsidRPr="00CC2132" w:rsidRDefault="0065249C" w:rsidP="0065249C">
      <w:pPr>
        <w:rPr>
          <w:rFonts w:asciiTheme="minorHAnsi" w:hAnsiTheme="minorHAnsi" w:cstheme="minorHAnsi"/>
          <w:sz w:val="25"/>
          <w:szCs w:val="25"/>
        </w:rPr>
      </w:pPr>
    </w:p>
    <w:p w14:paraId="1B4B831D" w14:textId="143A5FBA" w:rsidR="00793359" w:rsidRPr="00870907" w:rsidRDefault="00870907" w:rsidP="0065249C">
      <w:pPr>
        <w:rPr>
          <w:rFonts w:asciiTheme="minorHAnsi" w:hAnsiTheme="minorHAnsi" w:cstheme="minorHAnsi"/>
          <w:i/>
          <w:sz w:val="25"/>
          <w:szCs w:val="25"/>
        </w:rPr>
      </w:pPr>
      <w:r w:rsidRPr="00870907">
        <w:rPr>
          <w:rFonts w:asciiTheme="minorHAnsi" w:hAnsiTheme="minorHAnsi" w:cstheme="minorHAnsi"/>
          <w:i/>
          <w:sz w:val="25"/>
          <w:szCs w:val="25"/>
        </w:rPr>
        <w:t xml:space="preserve">What </w:t>
      </w:r>
      <w:r w:rsidR="00D66F2E" w:rsidRPr="00870907">
        <w:rPr>
          <w:rFonts w:asciiTheme="minorHAnsi" w:hAnsiTheme="minorHAnsi" w:cstheme="minorHAnsi"/>
          <w:i/>
          <w:sz w:val="25"/>
          <w:szCs w:val="25"/>
        </w:rPr>
        <w:t xml:space="preserve">is the </w:t>
      </w:r>
      <w:r w:rsidR="0057764D" w:rsidRPr="0057764D">
        <w:rPr>
          <w:rFonts w:asciiTheme="minorHAnsi" w:hAnsiTheme="minorHAnsi" w:cstheme="minorHAnsi"/>
          <w:i/>
          <w:iCs/>
          <w:sz w:val="25"/>
          <w:szCs w:val="25"/>
        </w:rPr>
        <w:t>Oxford University</w:t>
      </w:r>
      <w:r w:rsidR="0057764D" w:rsidRPr="00CC2132">
        <w:rPr>
          <w:rFonts w:asciiTheme="minorHAnsi" w:hAnsiTheme="minorHAnsi" w:cstheme="minorHAnsi"/>
          <w:sz w:val="25"/>
          <w:szCs w:val="25"/>
        </w:rPr>
        <w:t xml:space="preserve"> </w:t>
      </w:r>
      <w:r w:rsidR="00D66F2E" w:rsidRPr="00870907">
        <w:rPr>
          <w:rFonts w:asciiTheme="minorHAnsi" w:hAnsiTheme="minorHAnsi" w:cstheme="minorHAnsi"/>
          <w:i/>
          <w:sz w:val="25"/>
          <w:szCs w:val="25"/>
        </w:rPr>
        <w:t>Student website?</w:t>
      </w:r>
    </w:p>
    <w:p w14:paraId="3AF19ED1" w14:textId="1E771274"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The</w:t>
      </w:r>
      <w:r w:rsidR="0057764D">
        <w:rPr>
          <w:rFonts w:asciiTheme="minorHAnsi" w:hAnsiTheme="minorHAnsi" w:cstheme="minorHAnsi"/>
          <w:sz w:val="25"/>
          <w:szCs w:val="25"/>
        </w:rPr>
        <w:t xml:space="preserve"> Oxford University</w:t>
      </w:r>
      <w:r w:rsidRPr="00CC2132">
        <w:rPr>
          <w:rFonts w:asciiTheme="minorHAnsi" w:hAnsiTheme="minorHAnsi" w:cstheme="minorHAnsi"/>
          <w:sz w:val="25"/>
          <w:szCs w:val="25"/>
        </w:rPr>
        <w:t xml:space="preserve"> </w:t>
      </w:r>
      <w:hyperlink r:id="rId34">
        <w:r w:rsidRPr="00CC2132">
          <w:rPr>
            <w:rStyle w:val="Hyperlink"/>
            <w:rFonts w:asciiTheme="minorHAnsi" w:hAnsiTheme="minorHAnsi" w:cstheme="minorHAnsi"/>
            <w:sz w:val="25"/>
            <w:szCs w:val="25"/>
          </w:rPr>
          <w:t>Student website</w:t>
        </w:r>
      </w:hyperlink>
      <w:r w:rsidRPr="00CC2132">
        <w:rPr>
          <w:rFonts w:asciiTheme="minorHAnsi" w:hAnsiTheme="minorHAnsi" w:cstheme="minorHAnsi"/>
          <w:sz w:val="25"/>
          <w:szCs w:val="25"/>
        </w:rPr>
        <w:t xml:space="preserve"> provides information about news, resources and</w:t>
      </w:r>
      <w:r w:rsidR="00870907">
        <w:rPr>
          <w:rFonts w:asciiTheme="minorHAnsi" w:hAnsiTheme="minorHAnsi" w:cstheme="minorHAnsi"/>
          <w:sz w:val="25"/>
          <w:szCs w:val="25"/>
        </w:rPr>
        <w:t xml:space="preserve"> </w:t>
      </w:r>
      <w:r w:rsidRPr="00CC2132">
        <w:rPr>
          <w:rFonts w:asciiTheme="minorHAnsi" w:hAnsiTheme="minorHAnsi" w:cstheme="minorHAnsi"/>
          <w:sz w:val="25"/>
          <w:szCs w:val="25"/>
        </w:rPr>
        <w:t>services for students at Oxford.</w:t>
      </w:r>
    </w:p>
    <w:p w14:paraId="62668301" w14:textId="77777777" w:rsidR="0065249C" w:rsidRPr="00CC2132" w:rsidRDefault="0065249C" w:rsidP="0065249C">
      <w:pPr>
        <w:rPr>
          <w:rFonts w:asciiTheme="minorHAnsi" w:hAnsiTheme="minorHAnsi" w:cstheme="minorHAnsi"/>
          <w:sz w:val="25"/>
          <w:szCs w:val="25"/>
        </w:rPr>
      </w:pPr>
    </w:p>
    <w:p w14:paraId="11BC975B" w14:textId="77777777" w:rsidR="00793359" w:rsidRPr="00870907" w:rsidRDefault="00D66F2E" w:rsidP="0065249C">
      <w:pPr>
        <w:rPr>
          <w:rFonts w:asciiTheme="minorHAnsi" w:hAnsiTheme="minorHAnsi" w:cstheme="minorHAnsi"/>
          <w:i/>
          <w:sz w:val="25"/>
          <w:szCs w:val="25"/>
        </w:rPr>
      </w:pPr>
      <w:r w:rsidRPr="00870907">
        <w:rPr>
          <w:rFonts w:asciiTheme="minorHAnsi" w:hAnsiTheme="minorHAnsi" w:cstheme="minorHAnsi"/>
          <w:i/>
          <w:sz w:val="25"/>
          <w:szCs w:val="25"/>
        </w:rPr>
        <w:t>What is Student Self Service?</w:t>
      </w:r>
    </w:p>
    <w:p w14:paraId="0B07374F" w14:textId="77777777" w:rsidR="00793359" w:rsidRDefault="00D66F2E" w:rsidP="0065249C">
      <w:pPr>
        <w:rPr>
          <w:rFonts w:asciiTheme="minorHAnsi" w:hAnsiTheme="minorHAnsi" w:cstheme="minorHAnsi"/>
          <w:sz w:val="25"/>
          <w:szCs w:val="25"/>
        </w:rPr>
      </w:pPr>
      <w:hyperlink r:id="rId35">
        <w:r w:rsidRPr="00CC2132">
          <w:rPr>
            <w:rStyle w:val="Hyperlink"/>
            <w:rFonts w:asciiTheme="minorHAnsi" w:hAnsiTheme="minorHAnsi" w:cstheme="minorHAnsi"/>
            <w:sz w:val="25"/>
            <w:szCs w:val="25"/>
          </w:rPr>
          <w:t>Student Self Service</w:t>
        </w:r>
      </w:hyperlink>
      <w:r w:rsidRPr="00CC2132">
        <w:rPr>
          <w:rFonts w:asciiTheme="minorHAnsi" w:hAnsiTheme="minorHAnsi" w:cstheme="minorHAnsi"/>
          <w:sz w:val="25"/>
          <w:szCs w:val="25"/>
        </w:rPr>
        <w:t xml:space="preserve"> </w:t>
      </w:r>
      <w:r w:rsidRPr="00A42108">
        <w:rPr>
          <w:rFonts w:asciiTheme="minorHAnsi" w:hAnsiTheme="minorHAnsi" w:cstheme="minorHAnsi"/>
          <w:sz w:val="25"/>
          <w:szCs w:val="25"/>
        </w:rPr>
        <w:t>i</w:t>
      </w:r>
      <w:r w:rsidRPr="00CC2132">
        <w:rPr>
          <w:rFonts w:asciiTheme="minorHAnsi" w:hAnsiTheme="minorHAnsi" w:cstheme="minorHAnsi"/>
          <w:sz w:val="25"/>
          <w:szCs w:val="25"/>
        </w:rPr>
        <w:t>s your way of accessing the University’s student record system, using your Single Sign-On details. You will need to use it to register at the start of each academic year, to view your exam results and to ensure the University has the correct contact details for you.</w:t>
      </w:r>
    </w:p>
    <w:p w14:paraId="2EE17C7C" w14:textId="77777777" w:rsidR="00870907" w:rsidRPr="00CC2132" w:rsidRDefault="00870907" w:rsidP="0065249C">
      <w:pPr>
        <w:rPr>
          <w:rFonts w:asciiTheme="minorHAnsi" w:hAnsiTheme="minorHAnsi" w:cstheme="minorHAnsi"/>
          <w:sz w:val="25"/>
          <w:szCs w:val="25"/>
        </w:rPr>
      </w:pPr>
    </w:p>
    <w:p w14:paraId="1B717006"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The University’s</w:t>
      </w:r>
      <w:r w:rsidRPr="006F634C">
        <w:rPr>
          <w:rFonts w:asciiTheme="minorHAnsi" w:hAnsiTheme="minorHAnsi" w:cstheme="minorHAnsi"/>
          <w:sz w:val="25"/>
          <w:szCs w:val="25"/>
        </w:rPr>
        <w:t xml:space="preserve"> “</w:t>
      </w:r>
      <w:hyperlink r:id="rId36" w:history="1">
        <w:r w:rsidRPr="006F634C">
          <w:rPr>
            <w:rStyle w:val="Hyperlink"/>
            <w:rFonts w:asciiTheme="minorHAnsi" w:hAnsiTheme="minorHAnsi" w:cstheme="minorHAnsi"/>
            <w:sz w:val="25"/>
            <w:szCs w:val="25"/>
          </w:rPr>
          <w:t>Any Questions?</w:t>
        </w:r>
      </w:hyperlink>
      <w:r w:rsidRPr="00CC2132">
        <w:rPr>
          <w:rFonts w:asciiTheme="minorHAnsi" w:hAnsiTheme="minorHAnsi" w:cstheme="minorHAnsi"/>
          <w:sz w:val="25"/>
          <w:szCs w:val="25"/>
        </w:rPr>
        <w:t>” provides information for current students as well as general information about the University.</w:t>
      </w:r>
    </w:p>
    <w:p w14:paraId="69E35AE3" w14:textId="77777777" w:rsidR="0065249C" w:rsidRPr="00CC2132" w:rsidRDefault="0065249C" w:rsidP="0065249C">
      <w:pPr>
        <w:rPr>
          <w:rFonts w:asciiTheme="minorHAnsi" w:hAnsiTheme="minorHAnsi" w:cstheme="minorHAnsi"/>
          <w:sz w:val="25"/>
          <w:szCs w:val="25"/>
        </w:rPr>
      </w:pPr>
    </w:p>
    <w:p w14:paraId="5222A5F5" w14:textId="77777777" w:rsidR="00793359" w:rsidRPr="00870907" w:rsidRDefault="00D66F2E" w:rsidP="00870907">
      <w:pPr>
        <w:pStyle w:val="Heading1"/>
        <w:rPr>
          <w:b/>
          <w:color w:val="auto"/>
        </w:rPr>
      </w:pPr>
      <w:bookmarkStart w:id="5" w:name="_Toc205976413"/>
      <w:r w:rsidRPr="00870907">
        <w:rPr>
          <w:b/>
          <w:color w:val="auto"/>
        </w:rPr>
        <w:t>GLOSSARY OF OXFORD TERMS</w:t>
      </w:r>
      <w:bookmarkEnd w:id="5"/>
    </w:p>
    <w:p w14:paraId="16458CA3"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A usefu</w:t>
      </w:r>
      <w:r w:rsidRPr="003C1BAE">
        <w:rPr>
          <w:rFonts w:asciiTheme="minorHAnsi" w:hAnsiTheme="minorHAnsi" w:cstheme="minorHAnsi"/>
          <w:sz w:val="25"/>
          <w:szCs w:val="25"/>
        </w:rPr>
        <w:t>l</w:t>
      </w:r>
      <w:r w:rsidRPr="00CC2132">
        <w:rPr>
          <w:rFonts w:asciiTheme="minorHAnsi" w:hAnsiTheme="minorHAnsi" w:cstheme="minorHAnsi"/>
          <w:sz w:val="25"/>
          <w:szCs w:val="25"/>
        </w:rPr>
        <w:t xml:space="preserve"> </w:t>
      </w:r>
      <w:hyperlink r:id="rId37">
        <w:r w:rsidRPr="00CC2132">
          <w:rPr>
            <w:rStyle w:val="Hyperlink"/>
            <w:rFonts w:asciiTheme="minorHAnsi" w:hAnsiTheme="minorHAnsi" w:cstheme="minorHAnsi"/>
            <w:sz w:val="25"/>
            <w:szCs w:val="25"/>
          </w:rPr>
          <w:t>guide to terminology</w:t>
        </w:r>
      </w:hyperlink>
      <w:r w:rsidRPr="00CC2132">
        <w:rPr>
          <w:rFonts w:asciiTheme="minorHAnsi" w:hAnsiTheme="minorHAnsi" w:cstheme="minorHAnsi"/>
          <w:sz w:val="25"/>
          <w:szCs w:val="25"/>
        </w:rPr>
        <w:t xml:space="preserve"> used across the University is available on the University website.</w:t>
      </w:r>
    </w:p>
    <w:p w14:paraId="0530FA86" w14:textId="77777777" w:rsidR="00793359" w:rsidRPr="00CC2132" w:rsidRDefault="00793359" w:rsidP="0065249C">
      <w:pPr>
        <w:rPr>
          <w:rFonts w:asciiTheme="minorHAnsi" w:hAnsiTheme="minorHAnsi" w:cstheme="minorHAnsi"/>
          <w:sz w:val="25"/>
          <w:szCs w:val="25"/>
        </w:rPr>
        <w:sectPr w:rsidR="00793359" w:rsidRPr="00CC2132">
          <w:pgSz w:w="12240" w:h="15840"/>
          <w:pgMar w:top="1440" w:right="1473" w:bottom="220" w:left="1407" w:header="720" w:footer="720" w:gutter="0"/>
          <w:cols w:space="720"/>
        </w:sectPr>
      </w:pPr>
    </w:p>
    <w:p w14:paraId="430787B9" w14:textId="77777777" w:rsidR="00793359" w:rsidRPr="00870907" w:rsidRDefault="00870907" w:rsidP="00870907">
      <w:pPr>
        <w:pStyle w:val="Heading1"/>
        <w:rPr>
          <w:b/>
          <w:color w:val="auto"/>
        </w:rPr>
      </w:pPr>
      <w:bookmarkStart w:id="6" w:name="_Toc205976414"/>
      <w:r w:rsidRPr="00870907">
        <w:rPr>
          <w:b/>
          <w:color w:val="auto"/>
        </w:rPr>
        <w:lastRenderedPageBreak/>
        <w:t xml:space="preserve">1. </w:t>
      </w:r>
      <w:r w:rsidR="00D66F2E" w:rsidRPr="00870907">
        <w:rPr>
          <w:b/>
          <w:color w:val="auto"/>
        </w:rPr>
        <w:t>INTRODUCTION</w:t>
      </w:r>
      <w:bookmarkEnd w:id="6"/>
    </w:p>
    <w:p w14:paraId="12EEA205" w14:textId="77777777" w:rsidR="0065249C" w:rsidRPr="00CC2132" w:rsidRDefault="0065249C" w:rsidP="0065249C">
      <w:pPr>
        <w:rPr>
          <w:rFonts w:asciiTheme="minorHAnsi" w:hAnsiTheme="minorHAnsi" w:cstheme="minorHAnsi"/>
          <w:sz w:val="25"/>
          <w:szCs w:val="25"/>
        </w:rPr>
      </w:pPr>
    </w:p>
    <w:p w14:paraId="67CA5D2D" w14:textId="77777777" w:rsidR="00793359"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The College consists of its buildings and its present and past membership. The President, who is the head of the College, and about sixty Fellows who are members o</w:t>
      </w:r>
      <w:r w:rsidRPr="00CC3039">
        <w:rPr>
          <w:rFonts w:asciiTheme="minorHAnsi" w:hAnsiTheme="minorHAnsi" w:cstheme="minorHAnsi"/>
          <w:sz w:val="25"/>
          <w:szCs w:val="25"/>
        </w:rPr>
        <w:t>f</w:t>
      </w:r>
      <w:r w:rsidRPr="00CC2132">
        <w:rPr>
          <w:rFonts w:asciiTheme="minorHAnsi" w:hAnsiTheme="minorHAnsi" w:cstheme="minorHAnsi"/>
          <w:sz w:val="25"/>
          <w:szCs w:val="25"/>
        </w:rPr>
        <w:t xml:space="preserve"> </w:t>
      </w:r>
      <w:hyperlink r:id="rId38" w:history="1">
        <w:r w:rsidRPr="00CC3039">
          <w:rPr>
            <w:rStyle w:val="Hyperlink"/>
            <w:rFonts w:asciiTheme="minorHAnsi" w:hAnsiTheme="minorHAnsi" w:cstheme="minorHAnsi"/>
            <w:sz w:val="25"/>
            <w:szCs w:val="25"/>
          </w:rPr>
          <w:t>Governing Body</w:t>
        </w:r>
      </w:hyperlink>
      <w:r w:rsidRPr="00CC3039">
        <w:rPr>
          <w:rFonts w:asciiTheme="minorHAnsi" w:hAnsiTheme="minorHAnsi" w:cstheme="minorHAnsi"/>
          <w:sz w:val="25"/>
          <w:szCs w:val="25"/>
        </w:rPr>
        <w:t xml:space="preserve">, </w:t>
      </w:r>
      <w:r w:rsidRPr="00CC2132">
        <w:rPr>
          <w:rFonts w:asciiTheme="minorHAnsi" w:hAnsiTheme="minorHAnsi" w:cstheme="minorHAnsi"/>
          <w:sz w:val="25"/>
          <w:szCs w:val="25"/>
        </w:rPr>
        <w:t>many of whom are Tutors who undertake research in and teach their respective subjects. A number of the Fellows are also Professors in the University. There are also about thirty College</w:t>
      </w:r>
      <w:r w:rsidR="00870907">
        <w:rPr>
          <w:rFonts w:asciiTheme="minorHAnsi" w:hAnsiTheme="minorHAnsi" w:cstheme="minorHAnsi"/>
          <w:sz w:val="25"/>
          <w:szCs w:val="25"/>
        </w:rPr>
        <w:t xml:space="preserve"> </w:t>
      </w:r>
      <w:r w:rsidRPr="00CC2132">
        <w:rPr>
          <w:rFonts w:asciiTheme="minorHAnsi" w:hAnsiTheme="minorHAnsi" w:cstheme="minorHAnsi"/>
          <w:sz w:val="25"/>
          <w:szCs w:val="25"/>
        </w:rPr>
        <w:t>Lecturers who engage in research, and give lectures, classes and tuition.</w:t>
      </w:r>
    </w:p>
    <w:p w14:paraId="59656C80" w14:textId="77777777" w:rsidR="00870907" w:rsidRPr="00CC2132" w:rsidRDefault="00870907" w:rsidP="0065249C">
      <w:pPr>
        <w:rPr>
          <w:rFonts w:asciiTheme="minorHAnsi" w:hAnsiTheme="minorHAnsi" w:cstheme="minorHAnsi"/>
          <w:sz w:val="25"/>
          <w:szCs w:val="25"/>
        </w:rPr>
      </w:pPr>
    </w:p>
    <w:p w14:paraId="23004C95" w14:textId="1F8F8A57" w:rsidR="00793359"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The student body consists of approximately 4</w:t>
      </w:r>
      <w:r w:rsidR="00437B74">
        <w:rPr>
          <w:rFonts w:asciiTheme="minorHAnsi" w:hAnsiTheme="minorHAnsi" w:cstheme="minorHAnsi"/>
          <w:sz w:val="25"/>
          <w:szCs w:val="25"/>
        </w:rPr>
        <w:t>10</w:t>
      </w:r>
      <w:r w:rsidRPr="00CC2132">
        <w:rPr>
          <w:rFonts w:asciiTheme="minorHAnsi" w:hAnsiTheme="minorHAnsi" w:cstheme="minorHAnsi"/>
          <w:sz w:val="25"/>
          <w:szCs w:val="25"/>
        </w:rPr>
        <w:t xml:space="preserve"> undergraduates working for an honours degree of the University, about 2</w:t>
      </w:r>
      <w:r w:rsidR="00437B74">
        <w:rPr>
          <w:rFonts w:asciiTheme="minorHAnsi" w:hAnsiTheme="minorHAnsi" w:cstheme="minorHAnsi"/>
          <w:sz w:val="25"/>
          <w:szCs w:val="25"/>
        </w:rPr>
        <w:t>50</w:t>
      </w:r>
      <w:r w:rsidRPr="00CC2132">
        <w:rPr>
          <w:rFonts w:asciiTheme="minorHAnsi" w:hAnsiTheme="minorHAnsi" w:cstheme="minorHAnsi"/>
          <w:sz w:val="25"/>
          <w:szCs w:val="25"/>
        </w:rPr>
        <w:t xml:space="preserve"> graduate students working for a higher degree, diploma or certificate of the University, and a small number of visiting students.</w:t>
      </w:r>
    </w:p>
    <w:p w14:paraId="5D86C10D" w14:textId="77777777" w:rsidR="00870907" w:rsidRPr="00CC2132" w:rsidRDefault="00870907" w:rsidP="0065249C">
      <w:pPr>
        <w:rPr>
          <w:rFonts w:asciiTheme="minorHAnsi" w:hAnsiTheme="minorHAnsi" w:cstheme="minorHAnsi"/>
          <w:sz w:val="25"/>
          <w:szCs w:val="25"/>
        </w:rPr>
      </w:pPr>
    </w:p>
    <w:p w14:paraId="15A8F029" w14:textId="3CDEE070" w:rsidR="00793359"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 xml:space="preserve">There are approximately 200 members of </w:t>
      </w:r>
      <w:r w:rsidR="005425B3">
        <w:rPr>
          <w:rFonts w:asciiTheme="minorHAnsi" w:hAnsiTheme="minorHAnsi" w:cstheme="minorHAnsi"/>
          <w:sz w:val="25"/>
          <w:szCs w:val="25"/>
        </w:rPr>
        <w:t xml:space="preserve">professional </w:t>
      </w:r>
      <w:r w:rsidRPr="00CC2132">
        <w:rPr>
          <w:rFonts w:asciiTheme="minorHAnsi" w:hAnsiTheme="minorHAnsi" w:cstheme="minorHAnsi"/>
          <w:sz w:val="25"/>
          <w:szCs w:val="25"/>
        </w:rPr>
        <w:t>staff who are employed in the administration, maintenance and service of the College.</w:t>
      </w:r>
    </w:p>
    <w:p w14:paraId="0D11FF9B" w14:textId="77777777" w:rsidR="00870907" w:rsidRPr="00CC2132" w:rsidRDefault="00870907" w:rsidP="0065249C">
      <w:pPr>
        <w:rPr>
          <w:rFonts w:asciiTheme="minorHAnsi" w:hAnsiTheme="minorHAnsi" w:cstheme="minorHAnsi"/>
          <w:sz w:val="25"/>
          <w:szCs w:val="25"/>
        </w:rPr>
      </w:pPr>
    </w:p>
    <w:p w14:paraId="0687A552"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The main purpose of the College is to further intellectual study within the framework of the academic disciplines of the University. In addition, the College provides its members with living accommodation and meals, common rooms, library resources, gardens, its Chapel and recreational facilities.</w:t>
      </w:r>
    </w:p>
    <w:p w14:paraId="1CDDDD42" w14:textId="77777777" w:rsidR="0065249C" w:rsidRPr="00CC2132" w:rsidRDefault="0065249C" w:rsidP="0065249C">
      <w:pPr>
        <w:rPr>
          <w:rFonts w:asciiTheme="minorHAnsi" w:hAnsiTheme="minorHAnsi" w:cstheme="minorHAnsi"/>
          <w:sz w:val="25"/>
          <w:szCs w:val="25"/>
        </w:rPr>
      </w:pPr>
    </w:p>
    <w:p w14:paraId="067DF5BC" w14:textId="77777777" w:rsidR="00793359" w:rsidRPr="00870907" w:rsidRDefault="00D66F2E" w:rsidP="00870907">
      <w:pPr>
        <w:pStyle w:val="Heading2"/>
        <w:rPr>
          <w:b/>
          <w:color w:val="auto"/>
        </w:rPr>
      </w:pPr>
      <w:bookmarkStart w:id="7" w:name="_Toc205976415"/>
      <w:r w:rsidRPr="00870907">
        <w:rPr>
          <w:b/>
          <w:color w:val="auto"/>
        </w:rPr>
        <w:t>THE GOVERNING BODY AND COLLEGE OFFICERS</w:t>
      </w:r>
      <w:bookmarkEnd w:id="7"/>
    </w:p>
    <w:p w14:paraId="2948EF16" w14:textId="77777777" w:rsidR="00793359"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The College is governed by its Statutes and by its Governing Body which is drawn from Tutors,</w:t>
      </w:r>
      <w:r w:rsidR="00870907">
        <w:rPr>
          <w:rFonts w:asciiTheme="minorHAnsi" w:hAnsiTheme="minorHAnsi" w:cstheme="minorHAnsi"/>
          <w:sz w:val="25"/>
          <w:szCs w:val="25"/>
        </w:rPr>
        <w:t xml:space="preserve"> </w:t>
      </w:r>
      <w:r w:rsidRPr="00CC2132">
        <w:rPr>
          <w:rFonts w:asciiTheme="minorHAnsi" w:hAnsiTheme="minorHAnsi" w:cstheme="minorHAnsi"/>
          <w:sz w:val="25"/>
          <w:szCs w:val="25"/>
        </w:rPr>
        <w:t>Research Fellows, Professorial Fellows and College Officers.</w:t>
      </w:r>
    </w:p>
    <w:p w14:paraId="6E08E4E6" w14:textId="77777777" w:rsidR="00870907" w:rsidRPr="00CC2132" w:rsidRDefault="00870907" w:rsidP="0065249C">
      <w:pPr>
        <w:rPr>
          <w:rFonts w:asciiTheme="minorHAnsi" w:hAnsiTheme="minorHAnsi" w:cstheme="minorHAnsi"/>
          <w:sz w:val="25"/>
          <w:szCs w:val="25"/>
        </w:rPr>
      </w:pPr>
    </w:p>
    <w:p w14:paraId="66423773" w14:textId="77777777" w:rsidR="00793359"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The Governing Body has the duty of regulating the academic studies, social provision, and discipline of all members of the College. Various provisions are made for senior and junior members of the College to discuss together matters affecting the well-being of the College and its members. Junior members have representation on certain College committees and are represented at the Governing Body when it receives reports of the committee discussions in which they participated.</w:t>
      </w:r>
    </w:p>
    <w:p w14:paraId="15562633" w14:textId="77777777" w:rsidR="00870907" w:rsidRPr="00CC2132" w:rsidRDefault="00870907" w:rsidP="0065249C">
      <w:pPr>
        <w:rPr>
          <w:rFonts w:asciiTheme="minorHAnsi" w:hAnsiTheme="minorHAnsi" w:cstheme="minorHAnsi"/>
          <w:sz w:val="25"/>
          <w:szCs w:val="25"/>
        </w:rPr>
      </w:pPr>
    </w:p>
    <w:p w14:paraId="250429D4"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The day-to-day affairs of the College are administered by College Officers, some of whom are members of the Academic staff of the College acting in a full-time or part-time capacity, supported by professional staff. The Senior Tutor is responsible, in collaboration with your subject tutors, for the organization of tutorial teaching in College and the academic supervision of undergraduate students. They can help with academic work problems and are responsible for the maintenance of academic standards and expectations.</w:t>
      </w:r>
    </w:p>
    <w:p w14:paraId="2BC55F71" w14:textId="77777777" w:rsidR="00793359" w:rsidRPr="00CC2132" w:rsidRDefault="00793359" w:rsidP="0065249C">
      <w:pPr>
        <w:rPr>
          <w:rFonts w:asciiTheme="minorHAnsi" w:hAnsiTheme="minorHAnsi" w:cstheme="minorHAnsi"/>
          <w:sz w:val="25"/>
          <w:szCs w:val="25"/>
        </w:rPr>
        <w:sectPr w:rsidR="00793359" w:rsidRPr="00CC2132">
          <w:pgSz w:w="12240" w:h="15840"/>
          <w:pgMar w:top="1440" w:right="1454" w:bottom="220" w:left="1426" w:header="720" w:footer="720" w:gutter="0"/>
          <w:cols w:space="720"/>
        </w:sectPr>
      </w:pPr>
    </w:p>
    <w:p w14:paraId="4DEB3915" w14:textId="77777777" w:rsidR="00793359" w:rsidRPr="00870907" w:rsidRDefault="00D66F2E" w:rsidP="00870907">
      <w:pPr>
        <w:pStyle w:val="Heading2"/>
        <w:rPr>
          <w:b/>
          <w:color w:val="auto"/>
        </w:rPr>
      </w:pPr>
      <w:bookmarkStart w:id="8" w:name="_Toc205976416"/>
      <w:r w:rsidRPr="00870907">
        <w:rPr>
          <w:b/>
          <w:color w:val="auto"/>
        </w:rPr>
        <w:lastRenderedPageBreak/>
        <w:t>COLLEGE OFFICERS</w:t>
      </w:r>
      <w:bookmarkEnd w:id="8"/>
    </w:p>
    <w:p w14:paraId="53F9BBF6" w14:textId="77777777" w:rsidR="0065249C" w:rsidRPr="00CC2132" w:rsidRDefault="0065249C" w:rsidP="0065249C">
      <w:pPr>
        <w:rPr>
          <w:rFonts w:asciiTheme="minorHAnsi" w:hAnsiTheme="minorHAnsi" w:cstheme="minorHAnsi"/>
          <w:sz w:val="25"/>
          <w:szCs w:val="25"/>
        </w:rPr>
      </w:pPr>
    </w:p>
    <w:p w14:paraId="2EACA456" w14:textId="77777777" w:rsidR="00793359" w:rsidRDefault="00D66F2E" w:rsidP="0065249C">
      <w:pPr>
        <w:rPr>
          <w:rFonts w:asciiTheme="minorHAnsi" w:hAnsiTheme="minorHAnsi" w:cstheme="minorHAnsi"/>
          <w:sz w:val="25"/>
          <w:szCs w:val="25"/>
        </w:rPr>
      </w:pPr>
      <w:r w:rsidRPr="004E54EE">
        <w:rPr>
          <w:rFonts w:asciiTheme="minorHAnsi" w:hAnsiTheme="minorHAnsi" w:cstheme="minorHAnsi"/>
          <w:i/>
          <w:sz w:val="25"/>
          <w:szCs w:val="25"/>
        </w:rPr>
        <w:t>The Senior Tutor</w:t>
      </w:r>
      <w:r w:rsidRPr="00650DC2">
        <w:rPr>
          <w:rFonts w:asciiTheme="minorHAnsi" w:hAnsiTheme="minorHAnsi" w:cstheme="minorHAnsi"/>
          <w:sz w:val="25"/>
          <w:szCs w:val="25"/>
        </w:rPr>
        <w:t xml:space="preserve">, </w:t>
      </w:r>
      <w:hyperlink r:id="rId39">
        <w:r w:rsidRPr="00CC2132">
          <w:rPr>
            <w:rStyle w:val="Hyperlink"/>
            <w:rFonts w:asciiTheme="minorHAnsi" w:hAnsiTheme="minorHAnsi" w:cstheme="minorHAnsi"/>
            <w:sz w:val="25"/>
            <w:szCs w:val="25"/>
          </w:rPr>
          <w:t>Dr Matthew Nicholls</w:t>
        </w:r>
      </w:hyperlink>
      <w:r w:rsidRPr="00650DC2">
        <w:rPr>
          <w:rFonts w:asciiTheme="minorHAnsi" w:hAnsiTheme="minorHAnsi" w:cstheme="minorHAnsi"/>
          <w:sz w:val="25"/>
          <w:szCs w:val="25"/>
        </w:rPr>
        <w:t xml:space="preserve">, </w:t>
      </w:r>
      <w:r w:rsidRPr="00CC2132">
        <w:rPr>
          <w:rFonts w:asciiTheme="minorHAnsi" w:hAnsiTheme="minorHAnsi" w:cstheme="minorHAnsi"/>
          <w:sz w:val="25"/>
          <w:szCs w:val="25"/>
        </w:rPr>
        <w:t>is responsible for the oversight of all general academic</w:t>
      </w:r>
      <w:r w:rsidR="00870907">
        <w:rPr>
          <w:rFonts w:asciiTheme="minorHAnsi" w:hAnsiTheme="minorHAnsi" w:cstheme="minorHAnsi"/>
          <w:sz w:val="25"/>
          <w:szCs w:val="25"/>
        </w:rPr>
        <w:t xml:space="preserve"> </w:t>
      </w:r>
      <w:r w:rsidRPr="00CC2132">
        <w:rPr>
          <w:rFonts w:asciiTheme="minorHAnsi" w:hAnsiTheme="minorHAnsi" w:cstheme="minorHAnsi"/>
          <w:sz w:val="25"/>
          <w:szCs w:val="25"/>
        </w:rPr>
        <w:t>provision, maintenance of standards, and academic policy development.</w:t>
      </w:r>
    </w:p>
    <w:p w14:paraId="30293429" w14:textId="77777777" w:rsidR="00870907" w:rsidRPr="00CC2132" w:rsidRDefault="00870907" w:rsidP="0065249C">
      <w:pPr>
        <w:rPr>
          <w:rFonts w:asciiTheme="minorHAnsi" w:hAnsiTheme="minorHAnsi" w:cstheme="minorHAnsi"/>
          <w:sz w:val="25"/>
          <w:szCs w:val="25"/>
        </w:rPr>
      </w:pPr>
    </w:p>
    <w:p w14:paraId="3C80442F" w14:textId="05E1D015" w:rsidR="00141C1A" w:rsidRDefault="00D66F2E" w:rsidP="00141C1A">
      <w:pPr>
        <w:rPr>
          <w:rFonts w:asciiTheme="minorHAnsi" w:hAnsiTheme="minorHAnsi" w:cstheme="minorHAnsi"/>
          <w:sz w:val="25"/>
          <w:szCs w:val="25"/>
        </w:rPr>
      </w:pPr>
      <w:r w:rsidRPr="00B53FD7">
        <w:rPr>
          <w:rFonts w:asciiTheme="minorHAnsi" w:hAnsiTheme="minorHAnsi" w:cstheme="minorHAnsi"/>
          <w:i/>
          <w:sz w:val="25"/>
          <w:szCs w:val="25"/>
        </w:rPr>
        <w:t>The Senior Dean</w:t>
      </w:r>
      <w:r w:rsidRPr="00CC2132">
        <w:rPr>
          <w:rFonts w:asciiTheme="minorHAnsi" w:hAnsiTheme="minorHAnsi" w:cstheme="minorHAnsi"/>
          <w:sz w:val="25"/>
          <w:szCs w:val="25"/>
        </w:rPr>
        <w:t xml:space="preserve">, </w:t>
      </w:r>
      <w:hyperlink r:id="rId40" w:history="1">
        <w:r w:rsidR="00F117D5" w:rsidRPr="00F117D5">
          <w:rPr>
            <w:rStyle w:val="Hyperlink"/>
            <w:rFonts w:asciiTheme="minorHAnsi" w:hAnsiTheme="minorHAnsi" w:cstheme="minorHAnsi"/>
            <w:sz w:val="25"/>
            <w:szCs w:val="25"/>
          </w:rPr>
          <w:t>Dr Kate Doornik</w:t>
        </w:r>
      </w:hyperlink>
      <w:r w:rsidRPr="00650DC2">
        <w:rPr>
          <w:rFonts w:asciiTheme="minorHAnsi" w:hAnsiTheme="minorHAnsi" w:cstheme="minorHAnsi"/>
          <w:sz w:val="25"/>
          <w:szCs w:val="25"/>
        </w:rPr>
        <w:t xml:space="preserve">, </w:t>
      </w:r>
      <w:r w:rsidR="00A239B7" w:rsidRPr="00A239B7">
        <w:rPr>
          <w:rFonts w:asciiTheme="minorHAnsi" w:hAnsiTheme="minorHAnsi" w:cstheme="minorHAnsi"/>
          <w:sz w:val="25"/>
          <w:szCs w:val="25"/>
        </w:rPr>
        <w:t>is responsible for disciplinary procedures and supports the Junior Dean team. She is a full time Tutorial Fellow. She works with the Junior Deans and the Fellow for Welfare to keep St John’s a safe, well-regulated environment for all junior members</w:t>
      </w:r>
      <w:r w:rsidR="00141C1A" w:rsidRPr="00CC2132">
        <w:rPr>
          <w:rFonts w:asciiTheme="minorHAnsi" w:hAnsiTheme="minorHAnsi" w:cstheme="minorHAnsi"/>
          <w:sz w:val="25"/>
          <w:szCs w:val="25"/>
        </w:rPr>
        <w:t>.</w:t>
      </w:r>
    </w:p>
    <w:p w14:paraId="48A10D91" w14:textId="77777777" w:rsidR="00870907" w:rsidRPr="00CC2132" w:rsidRDefault="00870907" w:rsidP="0065249C">
      <w:pPr>
        <w:rPr>
          <w:rFonts w:asciiTheme="minorHAnsi" w:hAnsiTheme="minorHAnsi" w:cstheme="minorHAnsi"/>
          <w:sz w:val="25"/>
          <w:szCs w:val="25"/>
        </w:rPr>
      </w:pPr>
    </w:p>
    <w:p w14:paraId="65924ABE" w14:textId="0F1149EC" w:rsidR="00793359" w:rsidRDefault="00D66F2E" w:rsidP="0065249C">
      <w:pPr>
        <w:rPr>
          <w:rFonts w:asciiTheme="minorHAnsi" w:hAnsiTheme="minorHAnsi" w:cstheme="minorHAnsi"/>
          <w:sz w:val="25"/>
          <w:szCs w:val="25"/>
        </w:rPr>
      </w:pPr>
      <w:r w:rsidRPr="00B53FD7">
        <w:rPr>
          <w:rFonts w:asciiTheme="minorHAnsi" w:hAnsiTheme="minorHAnsi" w:cstheme="minorHAnsi"/>
          <w:i/>
          <w:sz w:val="25"/>
          <w:szCs w:val="25"/>
        </w:rPr>
        <w:t>The Fellow for Welfare</w:t>
      </w:r>
      <w:r w:rsidRPr="00CC2132">
        <w:rPr>
          <w:rFonts w:asciiTheme="minorHAnsi" w:hAnsiTheme="minorHAnsi" w:cstheme="minorHAnsi"/>
          <w:sz w:val="25"/>
          <w:szCs w:val="25"/>
        </w:rPr>
        <w:t>,</w:t>
      </w:r>
      <w:r w:rsidR="0085343F">
        <w:rPr>
          <w:rFonts w:asciiTheme="minorHAnsi" w:hAnsiTheme="minorHAnsi" w:cstheme="minorHAnsi"/>
          <w:sz w:val="25"/>
          <w:szCs w:val="25"/>
        </w:rPr>
        <w:t xml:space="preserve"> </w:t>
      </w:r>
      <w:hyperlink r:id="rId41" w:history="1">
        <w:r w:rsidR="0085343F" w:rsidRPr="0085343F">
          <w:rPr>
            <w:rStyle w:val="Hyperlink"/>
            <w:rFonts w:asciiTheme="minorHAnsi" w:hAnsiTheme="minorHAnsi" w:cstheme="minorHAnsi"/>
            <w:sz w:val="25"/>
            <w:szCs w:val="25"/>
          </w:rPr>
          <w:t>Professor Charles Newton</w:t>
        </w:r>
      </w:hyperlink>
      <w:r w:rsidRPr="005227AC">
        <w:rPr>
          <w:rFonts w:asciiTheme="minorHAnsi" w:hAnsiTheme="minorHAnsi" w:cstheme="minorHAnsi"/>
          <w:sz w:val="25"/>
          <w:szCs w:val="25"/>
        </w:rPr>
        <w:t xml:space="preserve">, </w:t>
      </w:r>
      <w:r w:rsidR="004E54EE" w:rsidRPr="004E54EE">
        <w:rPr>
          <w:rFonts w:asciiTheme="minorHAnsi" w:hAnsiTheme="minorHAnsi" w:cstheme="minorHAnsi"/>
          <w:sz w:val="25"/>
          <w:szCs w:val="25"/>
        </w:rPr>
        <w:t xml:space="preserve">is engaged with strategic, policy, governance, and administrative issues related to student welfare in </w:t>
      </w:r>
      <w:r w:rsidR="00421CB3">
        <w:rPr>
          <w:rFonts w:asciiTheme="minorHAnsi" w:hAnsiTheme="minorHAnsi" w:cstheme="minorHAnsi"/>
          <w:sz w:val="25"/>
          <w:szCs w:val="25"/>
        </w:rPr>
        <w:t>College</w:t>
      </w:r>
      <w:r w:rsidR="004E54EE" w:rsidRPr="004E54EE">
        <w:rPr>
          <w:rFonts w:asciiTheme="minorHAnsi" w:hAnsiTheme="minorHAnsi" w:cstheme="minorHAnsi"/>
          <w:sz w:val="25"/>
          <w:szCs w:val="25"/>
        </w:rPr>
        <w:t xml:space="preserve">. Please do get in touch if there are any Welfare matters you wish to raise in </w:t>
      </w:r>
      <w:r w:rsidR="00421CB3">
        <w:rPr>
          <w:rFonts w:asciiTheme="minorHAnsi" w:hAnsiTheme="minorHAnsi" w:cstheme="minorHAnsi"/>
          <w:sz w:val="25"/>
          <w:szCs w:val="25"/>
        </w:rPr>
        <w:t>College</w:t>
      </w:r>
      <w:r w:rsidR="004E54EE" w:rsidRPr="004E54EE">
        <w:rPr>
          <w:rFonts w:asciiTheme="minorHAnsi" w:hAnsiTheme="minorHAnsi" w:cstheme="minorHAnsi"/>
          <w:sz w:val="25"/>
          <w:szCs w:val="25"/>
        </w:rPr>
        <w:t xml:space="preserve"> committees.</w:t>
      </w:r>
    </w:p>
    <w:p w14:paraId="4960ED54" w14:textId="267D7D5E" w:rsidR="00A66F92" w:rsidRDefault="00A66F92" w:rsidP="0065249C">
      <w:pPr>
        <w:rPr>
          <w:rFonts w:asciiTheme="minorHAnsi" w:hAnsiTheme="minorHAnsi" w:cstheme="minorHAnsi"/>
          <w:sz w:val="25"/>
          <w:szCs w:val="25"/>
        </w:rPr>
      </w:pPr>
    </w:p>
    <w:p w14:paraId="123C8F90" w14:textId="77777777" w:rsidR="00793359" w:rsidRPr="00870907" w:rsidRDefault="00D66F2E" w:rsidP="00870907">
      <w:pPr>
        <w:pStyle w:val="Heading2"/>
        <w:rPr>
          <w:b/>
          <w:color w:val="auto"/>
        </w:rPr>
      </w:pPr>
      <w:bookmarkStart w:id="9" w:name="_Toc205976417"/>
      <w:r w:rsidRPr="00870907">
        <w:rPr>
          <w:b/>
          <w:color w:val="auto"/>
        </w:rPr>
        <w:t>COLLEGE STAFF</w:t>
      </w:r>
      <w:bookmarkEnd w:id="9"/>
    </w:p>
    <w:p w14:paraId="385C47AD" w14:textId="77777777" w:rsidR="0065249C" w:rsidRPr="00CC2132" w:rsidRDefault="0065249C" w:rsidP="0065249C">
      <w:pPr>
        <w:rPr>
          <w:rFonts w:asciiTheme="minorHAnsi" w:hAnsiTheme="minorHAnsi" w:cstheme="minorHAnsi"/>
          <w:sz w:val="25"/>
          <w:szCs w:val="25"/>
        </w:rPr>
      </w:pPr>
    </w:p>
    <w:p w14:paraId="473692CF" w14:textId="77777777" w:rsidR="00793359"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The following members of College staff are of particular importance to junior members:</w:t>
      </w:r>
    </w:p>
    <w:p w14:paraId="13AAFCAC" w14:textId="77777777" w:rsidR="00870907" w:rsidRPr="00CC2132" w:rsidRDefault="00870907" w:rsidP="0065249C">
      <w:pPr>
        <w:rPr>
          <w:rFonts w:asciiTheme="minorHAnsi" w:hAnsiTheme="minorHAnsi" w:cstheme="minorHAnsi"/>
          <w:sz w:val="25"/>
          <w:szCs w:val="25"/>
        </w:rPr>
      </w:pPr>
    </w:p>
    <w:p w14:paraId="21AC146C" w14:textId="4B021DCC" w:rsidR="00793359" w:rsidRDefault="00D66F2E" w:rsidP="0065249C">
      <w:pPr>
        <w:rPr>
          <w:rFonts w:asciiTheme="minorHAnsi" w:hAnsiTheme="minorHAnsi" w:cstheme="minorHAnsi"/>
          <w:sz w:val="25"/>
          <w:szCs w:val="25"/>
        </w:rPr>
      </w:pPr>
      <w:r w:rsidRPr="00B53FD7">
        <w:rPr>
          <w:rFonts w:asciiTheme="minorHAnsi" w:hAnsiTheme="minorHAnsi" w:cstheme="minorHAnsi"/>
          <w:i/>
          <w:sz w:val="25"/>
          <w:szCs w:val="25"/>
        </w:rPr>
        <w:t xml:space="preserve">The Academic </w:t>
      </w:r>
      <w:r w:rsidR="00C92E8A">
        <w:rPr>
          <w:rFonts w:asciiTheme="minorHAnsi" w:hAnsiTheme="minorHAnsi" w:cstheme="minorHAnsi"/>
          <w:i/>
          <w:sz w:val="25"/>
          <w:szCs w:val="25"/>
        </w:rPr>
        <w:t>Registrar</w:t>
      </w:r>
      <w:r w:rsidRPr="00CC2132">
        <w:rPr>
          <w:rFonts w:asciiTheme="minorHAnsi" w:hAnsiTheme="minorHAnsi" w:cstheme="minorHAnsi"/>
          <w:sz w:val="25"/>
          <w:szCs w:val="25"/>
        </w:rPr>
        <w:t xml:space="preserve">, Eileen Marston and her colleagues in the Academic Office are responsible for the administration of academic matters relating to undergraduate and graduate students. The Academic Office is on the first floor of the Bursary, North Quad, Staircase 7. </w:t>
      </w:r>
      <w:r w:rsidRPr="00B53FD7">
        <w:rPr>
          <w:rFonts w:asciiTheme="minorHAnsi" w:hAnsiTheme="minorHAnsi" w:cstheme="minorHAnsi"/>
          <w:sz w:val="25"/>
          <w:szCs w:val="25"/>
        </w:rPr>
        <w:t>(</w:t>
      </w:r>
      <w:hyperlink r:id="rId42" w:history="1">
        <w:r w:rsidR="00ED23FB" w:rsidRPr="00356063">
          <w:rPr>
            <w:rStyle w:val="Hyperlink"/>
            <w:rFonts w:asciiTheme="minorHAnsi" w:hAnsiTheme="minorHAnsi" w:cstheme="minorHAnsi"/>
            <w:sz w:val="25"/>
            <w:szCs w:val="25"/>
          </w:rPr>
          <w:t>academic.office@sjc.ox.ac.uk</w:t>
        </w:r>
      </w:hyperlink>
      <w:r w:rsidRPr="00B53FD7">
        <w:rPr>
          <w:rFonts w:asciiTheme="minorHAnsi" w:hAnsiTheme="minorHAnsi" w:cstheme="minorHAnsi"/>
          <w:sz w:val="25"/>
          <w:szCs w:val="25"/>
        </w:rPr>
        <w:t>)</w:t>
      </w:r>
      <w:r w:rsidRPr="00CC2132">
        <w:rPr>
          <w:rFonts w:asciiTheme="minorHAnsi" w:hAnsiTheme="minorHAnsi" w:cstheme="minorHAnsi"/>
          <w:sz w:val="25"/>
          <w:szCs w:val="25"/>
        </w:rPr>
        <w:t xml:space="preserve"> </w:t>
      </w:r>
    </w:p>
    <w:p w14:paraId="61984714" w14:textId="77777777" w:rsidR="00870907" w:rsidRPr="00CC2132" w:rsidRDefault="00870907" w:rsidP="0065249C">
      <w:pPr>
        <w:rPr>
          <w:rFonts w:asciiTheme="minorHAnsi" w:hAnsiTheme="minorHAnsi" w:cstheme="minorHAnsi"/>
          <w:sz w:val="25"/>
          <w:szCs w:val="25"/>
        </w:rPr>
      </w:pPr>
    </w:p>
    <w:p w14:paraId="29EBADEC" w14:textId="08CB81E1" w:rsidR="00793359" w:rsidRDefault="00D66F2E" w:rsidP="0065249C">
      <w:pPr>
        <w:rPr>
          <w:rFonts w:asciiTheme="minorHAnsi" w:hAnsiTheme="minorHAnsi" w:cstheme="minorHAnsi"/>
          <w:sz w:val="25"/>
          <w:szCs w:val="25"/>
        </w:rPr>
      </w:pPr>
      <w:r w:rsidRPr="00B53FD7">
        <w:rPr>
          <w:rFonts w:asciiTheme="minorHAnsi" w:hAnsiTheme="minorHAnsi" w:cstheme="minorHAnsi"/>
          <w:i/>
          <w:sz w:val="25"/>
          <w:szCs w:val="25"/>
        </w:rPr>
        <w:t>The College Disability Co-ordinator</w:t>
      </w:r>
      <w:r w:rsidRPr="00ED23FB">
        <w:rPr>
          <w:rFonts w:asciiTheme="minorHAnsi" w:hAnsiTheme="minorHAnsi" w:cstheme="minorHAnsi"/>
          <w:sz w:val="25"/>
          <w:szCs w:val="25"/>
        </w:rPr>
        <w:t xml:space="preserve">, </w:t>
      </w:r>
      <w:hyperlink r:id="rId43" w:history="1">
        <w:r w:rsidRPr="00ED23FB">
          <w:rPr>
            <w:rStyle w:val="Hyperlink"/>
            <w:rFonts w:asciiTheme="minorHAnsi" w:hAnsiTheme="minorHAnsi" w:cstheme="minorHAnsi"/>
            <w:sz w:val="25"/>
            <w:szCs w:val="25"/>
          </w:rPr>
          <w:t>Elaine Eastgate</w:t>
        </w:r>
      </w:hyperlink>
      <w:r w:rsidRPr="00ED23FB">
        <w:rPr>
          <w:rFonts w:asciiTheme="minorHAnsi" w:hAnsiTheme="minorHAnsi" w:cstheme="minorHAnsi"/>
          <w:sz w:val="25"/>
          <w:szCs w:val="25"/>
        </w:rPr>
        <w:t xml:space="preserve">, </w:t>
      </w:r>
      <w:r w:rsidRPr="00CC2132">
        <w:rPr>
          <w:rFonts w:asciiTheme="minorHAnsi" w:hAnsiTheme="minorHAnsi" w:cstheme="minorHAnsi"/>
          <w:sz w:val="25"/>
          <w:szCs w:val="25"/>
        </w:rPr>
        <w:t>can advise on support available for students with disabilities, including how to make an application for alternative exam arrangements</w:t>
      </w:r>
      <w:r w:rsidR="001A4FAF" w:rsidRPr="00CC2132">
        <w:rPr>
          <w:rFonts w:asciiTheme="minorHAnsi" w:hAnsiTheme="minorHAnsi" w:cstheme="minorHAnsi"/>
          <w:sz w:val="25"/>
          <w:szCs w:val="25"/>
        </w:rPr>
        <w:t>.</w:t>
      </w:r>
    </w:p>
    <w:p w14:paraId="024243CC" w14:textId="432F9F48" w:rsidR="00BF6038" w:rsidRDefault="00BF6038" w:rsidP="0065249C">
      <w:pPr>
        <w:rPr>
          <w:rFonts w:asciiTheme="minorHAnsi" w:hAnsiTheme="minorHAnsi" w:cstheme="minorHAnsi"/>
          <w:sz w:val="25"/>
          <w:szCs w:val="25"/>
        </w:rPr>
      </w:pPr>
    </w:p>
    <w:p w14:paraId="571EB1E1" w14:textId="69156835" w:rsidR="00BF6038" w:rsidRPr="00BF6038" w:rsidRDefault="00BF6038" w:rsidP="00BF6038">
      <w:pPr>
        <w:rPr>
          <w:rFonts w:asciiTheme="minorHAnsi" w:hAnsiTheme="minorHAnsi" w:cstheme="minorHAnsi"/>
          <w:sz w:val="25"/>
          <w:szCs w:val="25"/>
        </w:rPr>
      </w:pPr>
      <w:r w:rsidRPr="00BF6038">
        <w:rPr>
          <w:rFonts w:asciiTheme="minorHAnsi" w:hAnsiTheme="minorHAnsi" w:cstheme="minorHAnsi"/>
          <w:bCs/>
          <w:i/>
          <w:sz w:val="25"/>
          <w:szCs w:val="25"/>
        </w:rPr>
        <w:t xml:space="preserve">The Head of Student </w:t>
      </w:r>
      <w:r w:rsidR="00CA4EA7">
        <w:rPr>
          <w:rFonts w:asciiTheme="minorHAnsi" w:hAnsiTheme="minorHAnsi" w:cstheme="minorHAnsi"/>
          <w:bCs/>
          <w:i/>
          <w:sz w:val="25"/>
          <w:szCs w:val="25"/>
        </w:rPr>
        <w:t xml:space="preserve">Welfare and </w:t>
      </w:r>
      <w:r w:rsidRPr="00BF6038">
        <w:rPr>
          <w:rFonts w:asciiTheme="minorHAnsi" w:hAnsiTheme="minorHAnsi" w:cstheme="minorHAnsi"/>
          <w:bCs/>
          <w:i/>
          <w:sz w:val="25"/>
          <w:szCs w:val="25"/>
        </w:rPr>
        <w:t>Wellbeing</w:t>
      </w:r>
      <w:r w:rsidRPr="00BF6038">
        <w:rPr>
          <w:rFonts w:asciiTheme="minorHAnsi" w:hAnsiTheme="minorHAnsi" w:cstheme="minorHAnsi"/>
          <w:bCs/>
          <w:sz w:val="25"/>
          <w:szCs w:val="25"/>
        </w:rPr>
        <w:t xml:space="preserve">, </w:t>
      </w:r>
      <w:hyperlink r:id="rId44" w:history="1">
        <w:r w:rsidRPr="00016A94">
          <w:rPr>
            <w:rStyle w:val="Hyperlink"/>
            <w:rFonts w:asciiTheme="minorHAnsi" w:hAnsiTheme="minorHAnsi" w:cstheme="minorHAnsi"/>
            <w:bCs/>
            <w:sz w:val="25"/>
            <w:szCs w:val="25"/>
          </w:rPr>
          <w:t>Hanne Clark</w:t>
        </w:r>
      </w:hyperlink>
      <w:r w:rsidRPr="00BF6038">
        <w:rPr>
          <w:rFonts w:asciiTheme="minorHAnsi" w:hAnsiTheme="minorHAnsi" w:cstheme="minorHAnsi"/>
          <w:bCs/>
          <w:sz w:val="25"/>
          <w:szCs w:val="25"/>
        </w:rPr>
        <w:t xml:space="preserve"> is responsible for student wellbeing and welfare at St John’s. All students are welcome to get in touch with Hanne and the Wellbeing Team about any issue affecting their College or University Life and we will offer help and support. Hanne is also the contact for financial hardship issues and applications.</w:t>
      </w:r>
    </w:p>
    <w:p w14:paraId="517C008A" w14:textId="77777777" w:rsidR="00870907" w:rsidRPr="00CC2132" w:rsidRDefault="00870907" w:rsidP="0065249C">
      <w:pPr>
        <w:rPr>
          <w:rFonts w:asciiTheme="minorHAnsi" w:hAnsiTheme="minorHAnsi" w:cstheme="minorHAnsi"/>
          <w:sz w:val="25"/>
          <w:szCs w:val="25"/>
        </w:rPr>
      </w:pPr>
    </w:p>
    <w:p w14:paraId="1D2D84C1" w14:textId="77777777" w:rsidR="00793359" w:rsidRDefault="00D66F2E" w:rsidP="0065249C">
      <w:pPr>
        <w:rPr>
          <w:rFonts w:asciiTheme="minorHAnsi" w:hAnsiTheme="minorHAnsi" w:cstheme="minorHAnsi"/>
          <w:sz w:val="25"/>
          <w:szCs w:val="25"/>
        </w:rPr>
      </w:pPr>
      <w:r w:rsidRPr="00B53FD7">
        <w:rPr>
          <w:rFonts w:asciiTheme="minorHAnsi" w:hAnsiTheme="minorHAnsi" w:cstheme="minorHAnsi"/>
          <w:i/>
          <w:sz w:val="25"/>
          <w:szCs w:val="25"/>
        </w:rPr>
        <w:t>The Finance Bursar and Finance Office staff</w:t>
      </w:r>
      <w:r w:rsidRPr="00CC2132">
        <w:rPr>
          <w:rFonts w:asciiTheme="minorHAnsi" w:hAnsiTheme="minorHAnsi" w:cstheme="minorHAnsi"/>
          <w:sz w:val="25"/>
          <w:szCs w:val="25"/>
        </w:rPr>
        <w:t xml:space="preserve"> are responsible for collection of fees, charges and other College bills. The Finance Office is on the second floor of the Bursary, North Quad, Staircase 7 and can be contacted by email in the first instance. </w:t>
      </w:r>
      <w:r w:rsidRPr="0015553D">
        <w:rPr>
          <w:rFonts w:asciiTheme="minorHAnsi" w:hAnsiTheme="minorHAnsi" w:cstheme="minorHAnsi"/>
          <w:sz w:val="25"/>
          <w:szCs w:val="25"/>
        </w:rPr>
        <w:t>(</w:t>
      </w:r>
      <w:hyperlink r:id="rId45">
        <w:r w:rsidRPr="00CC2132">
          <w:rPr>
            <w:rStyle w:val="Hyperlink"/>
            <w:rFonts w:asciiTheme="minorHAnsi" w:hAnsiTheme="minorHAnsi" w:cstheme="minorHAnsi"/>
            <w:sz w:val="25"/>
            <w:szCs w:val="25"/>
          </w:rPr>
          <w:t>battels@sjc.ox.ac.uk</w:t>
        </w:r>
      </w:hyperlink>
      <w:r w:rsidRPr="0015553D">
        <w:rPr>
          <w:rFonts w:asciiTheme="minorHAnsi" w:hAnsiTheme="minorHAnsi" w:cstheme="minorHAnsi"/>
          <w:sz w:val="25"/>
          <w:szCs w:val="25"/>
        </w:rPr>
        <w:t>)</w:t>
      </w:r>
      <w:r w:rsidRPr="00CC2132">
        <w:rPr>
          <w:rFonts w:asciiTheme="minorHAnsi" w:hAnsiTheme="minorHAnsi" w:cstheme="minorHAnsi"/>
          <w:sz w:val="25"/>
          <w:szCs w:val="25"/>
        </w:rPr>
        <w:t xml:space="preserve"> </w:t>
      </w:r>
    </w:p>
    <w:p w14:paraId="764A92B0" w14:textId="77777777" w:rsidR="00870907" w:rsidRPr="00CC2132" w:rsidRDefault="00870907" w:rsidP="0065249C">
      <w:pPr>
        <w:rPr>
          <w:rFonts w:asciiTheme="minorHAnsi" w:hAnsiTheme="minorHAnsi" w:cstheme="minorHAnsi"/>
          <w:sz w:val="25"/>
          <w:szCs w:val="25"/>
        </w:rPr>
      </w:pPr>
    </w:p>
    <w:p w14:paraId="25EA5B15" w14:textId="72CA163F" w:rsidR="00793359" w:rsidRDefault="00D66F2E" w:rsidP="0065249C">
      <w:pPr>
        <w:rPr>
          <w:rFonts w:asciiTheme="minorHAnsi" w:hAnsiTheme="minorHAnsi" w:cstheme="minorHAnsi"/>
          <w:sz w:val="25"/>
          <w:szCs w:val="25"/>
        </w:rPr>
      </w:pPr>
      <w:r w:rsidRPr="00B53FD7">
        <w:rPr>
          <w:rFonts w:asciiTheme="minorHAnsi" w:hAnsiTheme="minorHAnsi" w:cstheme="minorHAnsi"/>
          <w:i/>
          <w:sz w:val="25"/>
          <w:szCs w:val="25"/>
        </w:rPr>
        <w:t>The Domestic Bursar and Accommodation Office staff</w:t>
      </w:r>
      <w:r w:rsidRPr="00CC2132">
        <w:rPr>
          <w:rFonts w:asciiTheme="minorHAnsi" w:hAnsiTheme="minorHAnsi" w:cstheme="minorHAnsi"/>
          <w:sz w:val="25"/>
          <w:szCs w:val="25"/>
        </w:rPr>
        <w:t xml:space="preserve"> are responsible for the administration of accommodation provided for junior members and ancillary services, including furnishings, equipment and cleaning. The Accommodation and Housekeeping Managers Offices </w:t>
      </w:r>
      <w:r w:rsidR="004046FE">
        <w:rPr>
          <w:rFonts w:asciiTheme="minorHAnsi" w:hAnsiTheme="minorHAnsi" w:cstheme="minorHAnsi"/>
          <w:sz w:val="25"/>
          <w:szCs w:val="25"/>
        </w:rPr>
        <w:t>located in the tunnel between North Quad and Thomas White Quad</w:t>
      </w:r>
      <w:r w:rsidRPr="00CC2132">
        <w:rPr>
          <w:rFonts w:asciiTheme="minorHAnsi" w:hAnsiTheme="minorHAnsi" w:cstheme="minorHAnsi"/>
          <w:sz w:val="25"/>
          <w:szCs w:val="25"/>
        </w:rPr>
        <w:t xml:space="preserve">. </w:t>
      </w:r>
      <w:r w:rsidRPr="0015553D">
        <w:rPr>
          <w:rFonts w:asciiTheme="minorHAnsi" w:hAnsiTheme="minorHAnsi" w:cstheme="minorHAnsi"/>
          <w:sz w:val="25"/>
          <w:szCs w:val="25"/>
        </w:rPr>
        <w:t>(</w:t>
      </w:r>
      <w:hyperlink r:id="rId46">
        <w:r w:rsidRPr="00CC2132">
          <w:rPr>
            <w:rStyle w:val="Hyperlink"/>
            <w:rFonts w:asciiTheme="minorHAnsi" w:hAnsiTheme="minorHAnsi" w:cstheme="minorHAnsi"/>
            <w:sz w:val="25"/>
            <w:szCs w:val="25"/>
          </w:rPr>
          <w:t>accommodation.office@sjc.ox.ac.uk</w:t>
        </w:r>
      </w:hyperlink>
      <w:r w:rsidRPr="0015553D">
        <w:rPr>
          <w:rFonts w:asciiTheme="minorHAnsi" w:hAnsiTheme="minorHAnsi" w:cstheme="minorHAnsi"/>
          <w:sz w:val="25"/>
          <w:szCs w:val="25"/>
        </w:rPr>
        <w:t>)</w:t>
      </w:r>
      <w:r w:rsidRPr="00CC2132">
        <w:rPr>
          <w:rFonts w:asciiTheme="minorHAnsi" w:hAnsiTheme="minorHAnsi" w:cstheme="minorHAnsi"/>
          <w:sz w:val="25"/>
          <w:szCs w:val="25"/>
        </w:rPr>
        <w:t xml:space="preserve"> </w:t>
      </w:r>
    </w:p>
    <w:p w14:paraId="2AB4F2E5" w14:textId="77777777" w:rsidR="00870907" w:rsidRPr="00CC2132" w:rsidRDefault="00870907" w:rsidP="0065249C">
      <w:pPr>
        <w:rPr>
          <w:rFonts w:asciiTheme="minorHAnsi" w:hAnsiTheme="minorHAnsi" w:cstheme="minorHAnsi"/>
          <w:sz w:val="25"/>
          <w:szCs w:val="25"/>
        </w:rPr>
      </w:pPr>
    </w:p>
    <w:p w14:paraId="32FA44B3" w14:textId="2241BBD1" w:rsidR="00E63B7F" w:rsidRPr="006D00D1" w:rsidRDefault="00E63B7F" w:rsidP="00E63B7F">
      <w:pPr>
        <w:rPr>
          <w:rFonts w:asciiTheme="minorHAnsi" w:hAnsiTheme="minorHAnsi" w:cstheme="minorHAnsi"/>
          <w:sz w:val="25"/>
          <w:szCs w:val="25"/>
        </w:rPr>
      </w:pPr>
      <w:r w:rsidRPr="006D00D1">
        <w:rPr>
          <w:rFonts w:asciiTheme="minorHAnsi" w:hAnsiTheme="minorHAnsi" w:cstheme="minorHAnsi"/>
          <w:i/>
          <w:sz w:val="25"/>
          <w:szCs w:val="25"/>
        </w:rPr>
        <w:t xml:space="preserve">The Works Department </w:t>
      </w:r>
      <w:r w:rsidRPr="006D00D1">
        <w:rPr>
          <w:rFonts w:asciiTheme="minorHAnsi" w:hAnsiTheme="minorHAnsi" w:cstheme="minorHAnsi"/>
          <w:sz w:val="25"/>
          <w:szCs w:val="25"/>
        </w:rPr>
        <w:t>are responsible for repairs and maintenance of property and buildings. The Works Office</w:t>
      </w:r>
      <w:r w:rsidR="004046FE">
        <w:rPr>
          <w:rFonts w:asciiTheme="minorHAnsi" w:hAnsiTheme="minorHAnsi" w:cstheme="minorHAnsi"/>
          <w:sz w:val="25"/>
          <w:szCs w:val="25"/>
        </w:rPr>
        <w:t xml:space="preserve"> is based at 17 Blackhall Road</w:t>
      </w:r>
      <w:r w:rsidRPr="006D00D1">
        <w:rPr>
          <w:rFonts w:asciiTheme="minorHAnsi" w:hAnsiTheme="minorHAnsi" w:cstheme="minorHAnsi"/>
          <w:sz w:val="25"/>
          <w:szCs w:val="25"/>
        </w:rPr>
        <w:t xml:space="preserve"> or can be contacted on 01865 277326, email </w:t>
      </w:r>
      <w:hyperlink r:id="rId47" w:history="1">
        <w:r w:rsidRPr="006D00D1">
          <w:rPr>
            <w:rStyle w:val="Hyperlink"/>
            <w:rFonts w:asciiTheme="minorHAnsi" w:hAnsiTheme="minorHAnsi" w:cstheme="minorHAnsi"/>
            <w:sz w:val="25"/>
            <w:szCs w:val="25"/>
          </w:rPr>
          <w:t>works@sjc.ox.ac.uk</w:t>
        </w:r>
      </w:hyperlink>
      <w:r w:rsidRPr="006D00D1">
        <w:rPr>
          <w:rFonts w:asciiTheme="minorHAnsi" w:hAnsiTheme="minorHAnsi" w:cstheme="minorHAnsi"/>
          <w:sz w:val="25"/>
          <w:szCs w:val="25"/>
        </w:rPr>
        <w:t>.</w:t>
      </w:r>
    </w:p>
    <w:p w14:paraId="02F9B9B5" w14:textId="77777777" w:rsidR="00793359" w:rsidRDefault="00793359" w:rsidP="0065249C">
      <w:pPr>
        <w:rPr>
          <w:rFonts w:asciiTheme="minorHAnsi" w:hAnsiTheme="minorHAnsi" w:cstheme="minorHAnsi"/>
          <w:sz w:val="25"/>
          <w:szCs w:val="25"/>
        </w:rPr>
      </w:pPr>
    </w:p>
    <w:p w14:paraId="6E38F966" w14:textId="77777777" w:rsidR="00793359" w:rsidRPr="00CC2132" w:rsidRDefault="00D66F2E" w:rsidP="0065249C">
      <w:pPr>
        <w:rPr>
          <w:rFonts w:asciiTheme="minorHAnsi" w:hAnsiTheme="minorHAnsi" w:cstheme="minorHAnsi"/>
          <w:sz w:val="25"/>
          <w:szCs w:val="25"/>
        </w:rPr>
      </w:pPr>
      <w:r w:rsidRPr="00B53FD7">
        <w:rPr>
          <w:rFonts w:asciiTheme="minorHAnsi" w:hAnsiTheme="minorHAnsi" w:cstheme="minorHAnsi"/>
          <w:i/>
          <w:sz w:val="25"/>
          <w:szCs w:val="25"/>
        </w:rPr>
        <w:t>The Lodge Porters</w:t>
      </w:r>
      <w:r w:rsidRPr="00CC2132">
        <w:rPr>
          <w:rFonts w:asciiTheme="minorHAnsi" w:hAnsiTheme="minorHAnsi" w:cstheme="minorHAnsi"/>
          <w:sz w:val="25"/>
          <w:szCs w:val="25"/>
        </w:rPr>
        <w:t xml:space="preserve"> are responsible for security, issuing keys and administration of post. The main Lodge is at the entrance to the College in St Giles’. There is also a Lodge at the entrance to the Kendrew Quad. (Tel. 01865 277300)</w:t>
      </w:r>
    </w:p>
    <w:p w14:paraId="1AC4AEC0" w14:textId="77777777" w:rsidR="0065249C" w:rsidRPr="00CC2132" w:rsidRDefault="0065249C" w:rsidP="0065249C">
      <w:pPr>
        <w:rPr>
          <w:rFonts w:asciiTheme="minorHAnsi" w:hAnsiTheme="minorHAnsi" w:cstheme="minorHAnsi"/>
          <w:sz w:val="25"/>
          <w:szCs w:val="25"/>
        </w:rPr>
      </w:pPr>
    </w:p>
    <w:p w14:paraId="0670B66C" w14:textId="7860EB17" w:rsidR="00793359" w:rsidRDefault="00D66F2E" w:rsidP="0065249C">
      <w:pPr>
        <w:rPr>
          <w:rFonts w:asciiTheme="minorHAnsi" w:hAnsiTheme="minorHAnsi" w:cstheme="minorHAnsi"/>
          <w:sz w:val="25"/>
          <w:szCs w:val="25"/>
        </w:rPr>
      </w:pPr>
      <w:r w:rsidRPr="00B53FD7">
        <w:rPr>
          <w:rFonts w:asciiTheme="minorHAnsi" w:hAnsiTheme="minorHAnsi" w:cstheme="minorHAnsi"/>
          <w:i/>
          <w:sz w:val="25"/>
          <w:szCs w:val="25"/>
        </w:rPr>
        <w:t>The IT Officers</w:t>
      </w:r>
      <w:r w:rsidRPr="00CC2132">
        <w:rPr>
          <w:rFonts w:asciiTheme="minorHAnsi" w:hAnsiTheme="minorHAnsi" w:cstheme="minorHAnsi"/>
          <w:sz w:val="25"/>
          <w:szCs w:val="25"/>
        </w:rPr>
        <w:t xml:space="preserve"> are responsible for administration of the College data network. The IT Office is located in the Rural Economy Building. Information about IT in College is provided later in the handbook.</w:t>
      </w:r>
    </w:p>
    <w:p w14:paraId="3927C439" w14:textId="459F83B7" w:rsidR="006958D0" w:rsidRDefault="006958D0" w:rsidP="0065249C">
      <w:pPr>
        <w:rPr>
          <w:rFonts w:asciiTheme="minorHAnsi" w:hAnsiTheme="minorHAnsi" w:cstheme="minorHAnsi"/>
          <w:sz w:val="25"/>
          <w:szCs w:val="25"/>
        </w:rPr>
      </w:pPr>
    </w:p>
    <w:p w14:paraId="138CE87D" w14:textId="0B8C494C" w:rsidR="006958D0" w:rsidRPr="00574014" w:rsidRDefault="006958D0" w:rsidP="00574014">
      <w:pPr>
        <w:pStyle w:val="Heading2"/>
        <w:rPr>
          <w:rFonts w:cstheme="majorHAnsi"/>
          <w:b/>
          <w:bCs/>
          <w:color w:val="auto"/>
        </w:rPr>
      </w:pPr>
      <w:bookmarkStart w:id="10" w:name="_Toc205976418"/>
      <w:r w:rsidRPr="00574014">
        <w:rPr>
          <w:rFonts w:cstheme="majorHAnsi"/>
          <w:b/>
          <w:bCs/>
          <w:color w:val="auto"/>
        </w:rPr>
        <w:t>NEW STUDENT REGISTRATION</w:t>
      </w:r>
      <w:bookmarkEnd w:id="10"/>
    </w:p>
    <w:p w14:paraId="5FBF6F28" w14:textId="61C39948" w:rsidR="006958D0" w:rsidRDefault="006958D0" w:rsidP="0065249C">
      <w:pPr>
        <w:rPr>
          <w:rFonts w:asciiTheme="minorHAnsi" w:eastAsia="Times New Roman" w:hAnsiTheme="minorHAnsi" w:cstheme="minorHAnsi"/>
          <w:sz w:val="25"/>
          <w:szCs w:val="25"/>
        </w:rPr>
      </w:pPr>
      <w:r>
        <w:rPr>
          <w:rFonts w:asciiTheme="minorHAnsi" w:hAnsiTheme="minorHAnsi" w:cstheme="minorHAnsi"/>
          <w:sz w:val="25"/>
          <w:szCs w:val="25"/>
        </w:rPr>
        <w:t>All new students must register with the University. The first part of the process can be done from 1</w:t>
      </w:r>
      <w:r w:rsidRPr="006958D0">
        <w:rPr>
          <w:rFonts w:asciiTheme="minorHAnsi" w:hAnsiTheme="minorHAnsi" w:cstheme="minorHAnsi"/>
          <w:sz w:val="25"/>
          <w:szCs w:val="25"/>
          <w:vertAlign w:val="superscript"/>
        </w:rPr>
        <w:t>st</w:t>
      </w:r>
      <w:r>
        <w:rPr>
          <w:rFonts w:asciiTheme="minorHAnsi" w:hAnsiTheme="minorHAnsi" w:cstheme="minorHAnsi"/>
          <w:sz w:val="25"/>
          <w:szCs w:val="25"/>
        </w:rPr>
        <w:t xml:space="preserve"> September 2025; see </w:t>
      </w:r>
      <w:hyperlink r:id="rId48" w:history="1">
        <w:r w:rsidRPr="006958D0">
          <w:rPr>
            <w:rStyle w:val="Hyperlink"/>
            <w:rFonts w:asciiTheme="minorHAnsi" w:eastAsia="Times New Roman" w:hAnsiTheme="minorHAnsi" w:cstheme="minorHAnsi"/>
            <w:color w:val="0563C1"/>
            <w:sz w:val="25"/>
            <w:szCs w:val="25"/>
          </w:rPr>
          <w:t>https://www.ox.ac.uk/students/registration</w:t>
        </w:r>
      </w:hyperlink>
      <w:r w:rsidRPr="006958D0">
        <w:rPr>
          <w:rFonts w:asciiTheme="minorHAnsi" w:eastAsia="Times New Roman" w:hAnsiTheme="minorHAnsi" w:cstheme="minorHAnsi"/>
          <w:color w:val="0563C1"/>
          <w:sz w:val="25"/>
          <w:szCs w:val="25"/>
          <w:u w:val="single"/>
        </w:rPr>
        <w:t>.</w:t>
      </w:r>
      <w:r w:rsidRPr="006958D0">
        <w:rPr>
          <w:rFonts w:asciiTheme="minorHAnsi" w:eastAsia="Times New Roman" w:hAnsiTheme="minorHAnsi" w:cstheme="minorHAnsi"/>
          <w:sz w:val="25"/>
          <w:szCs w:val="25"/>
        </w:rPr>
        <w:t xml:space="preserve"> You will receive</w:t>
      </w:r>
      <w:r>
        <w:rPr>
          <w:rFonts w:ascii="Arial" w:eastAsia="Times New Roman" w:hAnsi="Arial" w:cs="Arial"/>
          <w:sz w:val="24"/>
          <w:szCs w:val="24"/>
        </w:rPr>
        <w:t xml:space="preserve"> </w:t>
      </w:r>
      <w:r w:rsidRPr="006958D0">
        <w:rPr>
          <w:rFonts w:asciiTheme="minorHAnsi" w:eastAsia="Times New Roman" w:hAnsiTheme="minorHAnsi" w:cstheme="minorHAnsi"/>
          <w:sz w:val="25"/>
          <w:szCs w:val="25"/>
        </w:rPr>
        <w:t xml:space="preserve">information from the College about how to complete the registration process so that we can formally </w:t>
      </w:r>
      <w:r w:rsidR="00574014" w:rsidRPr="006958D0">
        <w:rPr>
          <w:rFonts w:asciiTheme="minorHAnsi" w:eastAsia="Times New Roman" w:hAnsiTheme="minorHAnsi" w:cstheme="minorHAnsi"/>
          <w:sz w:val="25"/>
          <w:szCs w:val="25"/>
        </w:rPr>
        <w:t>enrol</w:t>
      </w:r>
      <w:r w:rsidRPr="006958D0">
        <w:rPr>
          <w:rFonts w:asciiTheme="minorHAnsi" w:eastAsia="Times New Roman" w:hAnsiTheme="minorHAnsi" w:cstheme="minorHAnsi"/>
          <w:sz w:val="25"/>
          <w:szCs w:val="25"/>
        </w:rPr>
        <w:t xml:space="preserve"> you on course. The College will contact you directly to let you</w:t>
      </w:r>
      <w:r>
        <w:rPr>
          <w:rFonts w:asciiTheme="minorHAnsi" w:eastAsia="Times New Roman" w:hAnsiTheme="minorHAnsi" w:cstheme="minorHAnsi"/>
          <w:sz w:val="25"/>
          <w:szCs w:val="25"/>
        </w:rPr>
        <w:t xml:space="preserve"> know when and where you can collect your University card from. </w:t>
      </w:r>
    </w:p>
    <w:p w14:paraId="111683BF" w14:textId="77777777" w:rsidR="006958D0" w:rsidRDefault="006958D0" w:rsidP="0065249C">
      <w:pPr>
        <w:rPr>
          <w:rFonts w:asciiTheme="minorHAnsi" w:eastAsia="Times New Roman" w:hAnsiTheme="minorHAnsi" w:cstheme="minorHAnsi"/>
          <w:sz w:val="25"/>
          <w:szCs w:val="25"/>
        </w:rPr>
      </w:pPr>
    </w:p>
    <w:p w14:paraId="39C8804D" w14:textId="6326448C" w:rsidR="006958D0" w:rsidRPr="00574014" w:rsidRDefault="006958D0" w:rsidP="00574014">
      <w:pPr>
        <w:pStyle w:val="Heading2"/>
        <w:rPr>
          <w:rFonts w:cstheme="majorHAnsi"/>
          <w:b/>
          <w:bCs/>
          <w:color w:val="auto"/>
        </w:rPr>
      </w:pPr>
      <w:bookmarkStart w:id="11" w:name="_Toc205976419"/>
      <w:r w:rsidRPr="00574014">
        <w:rPr>
          <w:rFonts w:cstheme="majorHAnsi"/>
          <w:b/>
          <w:bCs/>
          <w:color w:val="auto"/>
        </w:rPr>
        <w:t>RIGHT TO STUDY IN THE UK</w:t>
      </w:r>
      <w:bookmarkEnd w:id="11"/>
    </w:p>
    <w:p w14:paraId="62DA2DC7" w14:textId="77777777" w:rsidR="00574014" w:rsidRPr="00574014" w:rsidRDefault="006958D0" w:rsidP="0065249C">
      <w:pPr>
        <w:rPr>
          <w:rFonts w:asciiTheme="minorHAnsi" w:eastAsia="Times New Roman" w:hAnsiTheme="minorHAnsi" w:cstheme="minorHAnsi"/>
          <w:color w:val="242424"/>
          <w:sz w:val="25"/>
          <w:szCs w:val="25"/>
          <w:u w:val="single"/>
        </w:rPr>
      </w:pPr>
      <w:r>
        <w:rPr>
          <w:rFonts w:asciiTheme="minorHAnsi" w:eastAsia="Times New Roman" w:hAnsiTheme="minorHAnsi" w:cstheme="minorHAnsi"/>
          <w:sz w:val="25"/>
          <w:szCs w:val="25"/>
        </w:rPr>
        <w:t xml:space="preserve">UKVI policy states that Universities must determine a student’s right to study before they can be fully enrolled at their institution. This means that if you don’t </w:t>
      </w:r>
      <w:r w:rsidR="00574014">
        <w:rPr>
          <w:rFonts w:asciiTheme="minorHAnsi" w:eastAsia="Times New Roman" w:hAnsiTheme="minorHAnsi" w:cstheme="minorHAnsi"/>
          <w:sz w:val="25"/>
          <w:szCs w:val="25"/>
        </w:rPr>
        <w:t xml:space="preserve">hold a British or Irish passport, you must provide </w:t>
      </w:r>
      <w:r w:rsidR="00574014" w:rsidRPr="00574014">
        <w:rPr>
          <w:rFonts w:asciiTheme="minorHAnsi" w:eastAsia="Times New Roman" w:hAnsiTheme="minorHAnsi" w:cstheme="minorHAnsi"/>
          <w:sz w:val="25"/>
          <w:szCs w:val="25"/>
        </w:rPr>
        <w:t xml:space="preserve">evidence of your current immigration permission to be in the UK. Please refer to the University of Oxford Visa &amp; Immigration website - </w:t>
      </w:r>
      <w:hyperlink r:id="rId49" w:history="1">
        <w:r w:rsidR="00574014" w:rsidRPr="00574014">
          <w:rPr>
            <w:rStyle w:val="Hyperlink"/>
            <w:rFonts w:asciiTheme="minorHAnsi" w:eastAsia="Times New Roman" w:hAnsiTheme="minorHAnsi" w:cstheme="minorHAnsi"/>
            <w:sz w:val="25"/>
            <w:szCs w:val="25"/>
          </w:rPr>
          <w:t>https://www.ox.ac.uk/students/visa/before/studentvisa</w:t>
        </w:r>
      </w:hyperlink>
    </w:p>
    <w:p w14:paraId="16AE6C57" w14:textId="77777777" w:rsidR="00574014" w:rsidRPr="00574014" w:rsidRDefault="00574014" w:rsidP="0065249C">
      <w:pPr>
        <w:rPr>
          <w:rFonts w:asciiTheme="minorHAnsi" w:eastAsia="Times New Roman" w:hAnsiTheme="minorHAnsi" w:cstheme="minorHAnsi"/>
          <w:color w:val="242424"/>
          <w:sz w:val="25"/>
          <w:szCs w:val="25"/>
          <w:u w:val="single"/>
        </w:rPr>
      </w:pPr>
    </w:p>
    <w:p w14:paraId="46EB66A1" w14:textId="77777777" w:rsidR="00574014" w:rsidRPr="00574014" w:rsidRDefault="00574014" w:rsidP="0065249C">
      <w:pPr>
        <w:rPr>
          <w:rFonts w:asciiTheme="minorHAnsi" w:eastAsia="Times New Roman" w:hAnsiTheme="minorHAnsi" w:cstheme="minorHAnsi"/>
          <w:color w:val="242424"/>
          <w:sz w:val="25"/>
          <w:szCs w:val="25"/>
        </w:rPr>
      </w:pPr>
      <w:r w:rsidRPr="00574014">
        <w:rPr>
          <w:rFonts w:asciiTheme="minorHAnsi" w:eastAsia="Times New Roman" w:hAnsiTheme="minorHAnsi" w:cstheme="minorHAnsi"/>
          <w:color w:val="242424"/>
          <w:sz w:val="25"/>
          <w:szCs w:val="25"/>
        </w:rPr>
        <w:t>You will need to provide the Academic Office with;</w:t>
      </w:r>
    </w:p>
    <w:p w14:paraId="0521CE95" w14:textId="77777777" w:rsidR="00574014" w:rsidRPr="00574014" w:rsidRDefault="00574014" w:rsidP="0065249C">
      <w:pPr>
        <w:rPr>
          <w:rFonts w:asciiTheme="minorHAnsi" w:eastAsia="Times New Roman" w:hAnsiTheme="minorHAnsi" w:cstheme="minorHAnsi"/>
          <w:color w:val="242424"/>
          <w:sz w:val="25"/>
          <w:szCs w:val="25"/>
        </w:rPr>
      </w:pPr>
    </w:p>
    <w:p w14:paraId="651442BE" w14:textId="77777777" w:rsidR="00574014" w:rsidRPr="00574014" w:rsidRDefault="00574014" w:rsidP="00574014">
      <w:pPr>
        <w:pStyle w:val="ListParagraph"/>
        <w:numPr>
          <w:ilvl w:val="0"/>
          <w:numId w:val="54"/>
        </w:numPr>
        <w:rPr>
          <w:rFonts w:asciiTheme="minorHAnsi" w:eastAsia="Times New Roman" w:hAnsiTheme="minorHAnsi" w:cstheme="minorHAnsi"/>
          <w:sz w:val="25"/>
          <w:szCs w:val="25"/>
        </w:rPr>
      </w:pPr>
      <w:r w:rsidRPr="00574014">
        <w:rPr>
          <w:rFonts w:asciiTheme="minorHAnsi" w:eastAsia="Times New Roman" w:hAnsiTheme="minorHAnsi" w:cstheme="minorHAnsi"/>
          <w:color w:val="242424"/>
          <w:sz w:val="25"/>
          <w:szCs w:val="25"/>
        </w:rPr>
        <w:t>A copy of the full ID page in your passport including the signature</w:t>
      </w:r>
    </w:p>
    <w:p w14:paraId="6F7956F4" w14:textId="77777777" w:rsidR="00574014" w:rsidRPr="00574014" w:rsidRDefault="00574014" w:rsidP="00574014">
      <w:pPr>
        <w:pStyle w:val="ListParagraph"/>
        <w:numPr>
          <w:ilvl w:val="0"/>
          <w:numId w:val="54"/>
        </w:numPr>
        <w:rPr>
          <w:rFonts w:asciiTheme="minorHAnsi" w:eastAsia="Times New Roman" w:hAnsiTheme="minorHAnsi" w:cstheme="minorHAnsi"/>
          <w:sz w:val="25"/>
          <w:szCs w:val="25"/>
        </w:rPr>
      </w:pPr>
      <w:r w:rsidRPr="00574014">
        <w:rPr>
          <w:rFonts w:asciiTheme="minorHAnsi" w:eastAsia="Times New Roman" w:hAnsiTheme="minorHAnsi" w:cstheme="minorHAnsi"/>
          <w:color w:val="242424"/>
          <w:sz w:val="25"/>
          <w:szCs w:val="25"/>
        </w:rPr>
        <w:t xml:space="preserve">Your share code that you can obtain via the government website - </w:t>
      </w:r>
      <w:hyperlink r:id="rId50" w:tgtFrame="_blank" w:history="1">
        <w:r w:rsidRPr="00574014">
          <w:rPr>
            <w:rStyle w:val="Hyperlink"/>
            <w:rFonts w:asciiTheme="minorHAnsi" w:eastAsia="Times New Roman" w:hAnsiTheme="minorHAnsi" w:cstheme="minorHAnsi"/>
            <w:sz w:val="25"/>
            <w:szCs w:val="25"/>
          </w:rPr>
          <w:t>https://www.gov.uk/view-prove-immigration-status</w:t>
        </w:r>
      </w:hyperlink>
    </w:p>
    <w:p w14:paraId="146B4A52" w14:textId="77777777" w:rsidR="00574014" w:rsidRPr="00574014" w:rsidRDefault="00574014" w:rsidP="00574014">
      <w:pPr>
        <w:pStyle w:val="ListParagraph"/>
        <w:numPr>
          <w:ilvl w:val="0"/>
          <w:numId w:val="54"/>
        </w:numPr>
        <w:rPr>
          <w:rFonts w:asciiTheme="minorHAnsi" w:eastAsia="Times New Roman" w:hAnsiTheme="minorHAnsi" w:cstheme="minorHAnsi"/>
          <w:sz w:val="25"/>
          <w:szCs w:val="25"/>
        </w:rPr>
      </w:pPr>
      <w:r w:rsidRPr="00574014">
        <w:rPr>
          <w:rFonts w:asciiTheme="minorHAnsi" w:eastAsia="Times New Roman" w:hAnsiTheme="minorHAnsi" w:cstheme="minorHAnsi"/>
          <w:color w:val="242424"/>
          <w:sz w:val="25"/>
          <w:szCs w:val="25"/>
        </w:rPr>
        <w:t>If you do not have a share code when you start your course, you must provide a copy of your letter from the Home Office confirming that you have applied for the right to study in the UK</w:t>
      </w:r>
    </w:p>
    <w:p w14:paraId="3428FB61" w14:textId="77777777" w:rsidR="00574014" w:rsidRPr="00574014" w:rsidRDefault="00574014" w:rsidP="00574014">
      <w:pPr>
        <w:rPr>
          <w:rFonts w:asciiTheme="minorHAnsi" w:eastAsia="Times New Roman" w:hAnsiTheme="minorHAnsi" w:cstheme="minorHAnsi"/>
          <w:color w:val="242424"/>
          <w:sz w:val="25"/>
          <w:szCs w:val="25"/>
          <w:u w:val="single"/>
        </w:rPr>
      </w:pPr>
    </w:p>
    <w:p w14:paraId="4E209FDA" w14:textId="32885EA9" w:rsidR="006958D0" w:rsidRPr="00574014" w:rsidRDefault="00574014" w:rsidP="00574014">
      <w:pPr>
        <w:rPr>
          <w:rFonts w:asciiTheme="minorHAnsi" w:eastAsia="Times New Roman" w:hAnsiTheme="minorHAnsi" w:cstheme="minorHAnsi"/>
          <w:sz w:val="25"/>
          <w:szCs w:val="25"/>
        </w:rPr>
      </w:pPr>
      <w:r w:rsidRPr="00574014">
        <w:rPr>
          <w:rFonts w:asciiTheme="minorHAnsi" w:eastAsia="Times New Roman" w:hAnsiTheme="minorHAnsi" w:cstheme="minorHAnsi"/>
          <w:color w:val="242424"/>
          <w:sz w:val="25"/>
          <w:szCs w:val="25"/>
        </w:rPr>
        <w:t>If you renew your passport during the course of your studies you will need to provide a copy to the Academic Office.</w:t>
      </w:r>
      <w:r w:rsidRPr="00574014">
        <w:rPr>
          <w:rFonts w:asciiTheme="minorHAnsi" w:eastAsia="Times New Roman" w:hAnsiTheme="minorHAnsi" w:cstheme="minorHAnsi"/>
          <w:color w:val="242424"/>
          <w:sz w:val="25"/>
          <w:szCs w:val="25"/>
          <w:u w:val="single"/>
        </w:rPr>
        <w:t xml:space="preserve"> </w:t>
      </w:r>
    </w:p>
    <w:p w14:paraId="2D130954" w14:textId="77777777" w:rsidR="0065249C" w:rsidRPr="00CC2132" w:rsidRDefault="0065249C" w:rsidP="0065249C">
      <w:pPr>
        <w:rPr>
          <w:rFonts w:asciiTheme="minorHAnsi" w:hAnsiTheme="minorHAnsi" w:cstheme="minorHAnsi"/>
          <w:sz w:val="25"/>
          <w:szCs w:val="25"/>
        </w:rPr>
      </w:pPr>
    </w:p>
    <w:p w14:paraId="23F272D9" w14:textId="272CAFCC" w:rsidR="006958D0" w:rsidRPr="006958D0" w:rsidRDefault="00D66F2E" w:rsidP="006958D0">
      <w:pPr>
        <w:pStyle w:val="Heading2"/>
        <w:rPr>
          <w:b/>
          <w:color w:val="auto"/>
        </w:rPr>
      </w:pPr>
      <w:bookmarkStart w:id="12" w:name="_Toc205976420"/>
      <w:r w:rsidRPr="00F74BAC">
        <w:rPr>
          <w:b/>
          <w:color w:val="auto"/>
        </w:rPr>
        <w:t>THE ACADEMIC YEAR</w:t>
      </w:r>
      <w:bookmarkEnd w:id="12"/>
    </w:p>
    <w:p w14:paraId="60B20B32"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 xml:space="preserve">The academic year runs from </w:t>
      </w:r>
      <w:r w:rsidRPr="0015208A">
        <w:rPr>
          <w:rFonts w:asciiTheme="minorHAnsi" w:hAnsiTheme="minorHAnsi" w:cstheme="minorHAnsi"/>
          <w:sz w:val="25"/>
          <w:szCs w:val="25"/>
        </w:rPr>
        <w:t>1st October to 30th September</w:t>
      </w:r>
      <w:r w:rsidRPr="00CC2132">
        <w:rPr>
          <w:rFonts w:asciiTheme="minorHAnsi" w:hAnsiTheme="minorHAnsi" w:cstheme="minorHAnsi"/>
          <w:sz w:val="25"/>
          <w:szCs w:val="25"/>
        </w:rPr>
        <w:t xml:space="preserve"> each year and is divided into three terms, Michaelmas (autumn), Hilary (spring) and Trinity (summer). “Full Term” lasts </w:t>
      </w:r>
      <w:r w:rsidRPr="00CC2132">
        <w:rPr>
          <w:rFonts w:asciiTheme="minorHAnsi" w:hAnsiTheme="minorHAnsi" w:cstheme="minorHAnsi"/>
          <w:sz w:val="25"/>
          <w:szCs w:val="25"/>
        </w:rPr>
        <w:lastRenderedPageBreak/>
        <w:t>for eight weeks, this being the period during which teaching happens. Each Full Term begins on the Sunday of 1st Week and ends on the Saturday of 8th Week.</w:t>
      </w:r>
    </w:p>
    <w:p w14:paraId="2964767A" w14:textId="77777777" w:rsidR="0065249C" w:rsidRPr="00CC2132" w:rsidRDefault="0065249C" w:rsidP="0065249C">
      <w:pPr>
        <w:rPr>
          <w:rFonts w:asciiTheme="minorHAnsi" w:hAnsiTheme="minorHAnsi" w:cstheme="minorHAnsi"/>
          <w:sz w:val="25"/>
          <w:szCs w:val="25"/>
        </w:rPr>
      </w:pPr>
    </w:p>
    <w:p w14:paraId="0E21DCB9" w14:textId="1099F63D"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 xml:space="preserve">Some subjects, including Chemistry and Biochemistry, require undergraduates to be in residence for extended terms in some years of their degree. Information about these </w:t>
      </w:r>
      <w:r w:rsidRPr="00572F18">
        <w:rPr>
          <w:rFonts w:asciiTheme="minorHAnsi" w:hAnsiTheme="minorHAnsi" w:cstheme="minorHAnsi"/>
          <w:sz w:val="25"/>
          <w:szCs w:val="25"/>
        </w:rPr>
        <w:t xml:space="preserve"> </w:t>
      </w:r>
      <w:hyperlink r:id="rId51" w:history="1">
        <w:r w:rsidRPr="00572F18">
          <w:rPr>
            <w:rStyle w:val="Hyperlink"/>
            <w:rFonts w:asciiTheme="minorHAnsi" w:hAnsiTheme="minorHAnsi" w:cstheme="minorHAnsi"/>
            <w:sz w:val="25"/>
            <w:szCs w:val="25"/>
          </w:rPr>
          <w:t>extended dates</w:t>
        </w:r>
      </w:hyperlink>
      <w:r w:rsidRPr="00CC2132">
        <w:rPr>
          <w:rFonts w:asciiTheme="minorHAnsi" w:hAnsiTheme="minorHAnsi" w:cstheme="minorHAnsi"/>
          <w:sz w:val="25"/>
          <w:szCs w:val="25"/>
        </w:rPr>
        <w:t xml:space="preserve"> can be found on the University website.</w:t>
      </w:r>
    </w:p>
    <w:p w14:paraId="441D53BD" w14:textId="77777777" w:rsidR="0065249C" w:rsidRPr="00CC2132" w:rsidRDefault="0065249C" w:rsidP="0065249C">
      <w:pPr>
        <w:rPr>
          <w:rFonts w:asciiTheme="minorHAnsi" w:hAnsiTheme="minorHAnsi" w:cstheme="minorHAnsi"/>
          <w:sz w:val="25"/>
          <w:szCs w:val="25"/>
        </w:rPr>
      </w:pPr>
    </w:p>
    <w:p w14:paraId="2A789766" w14:textId="5E86CE0D" w:rsidR="00C5627B" w:rsidRPr="00CC2132" w:rsidRDefault="00C5627B" w:rsidP="00C5627B">
      <w:pPr>
        <w:rPr>
          <w:rFonts w:asciiTheme="minorHAnsi" w:hAnsiTheme="minorHAnsi" w:cstheme="minorHAnsi"/>
          <w:sz w:val="25"/>
          <w:szCs w:val="25"/>
        </w:rPr>
      </w:pPr>
      <w:r w:rsidRPr="00CC2132">
        <w:rPr>
          <w:rFonts w:asciiTheme="minorHAnsi" w:hAnsiTheme="minorHAnsi" w:cstheme="minorHAnsi"/>
          <w:sz w:val="25"/>
          <w:szCs w:val="25"/>
        </w:rPr>
        <w:t>The week before the start of Full Term is known as 0th Week (and, inevitably, the week after the end of Full Term is known as 9th Week). 0th Week is important: you are expected to be in residence in Oxford for the whole of the eight weeks of Full Term and from the Thursday of 0th week at the beginning of each term</w:t>
      </w:r>
      <w:r w:rsidR="007D5058">
        <w:rPr>
          <w:rFonts w:asciiTheme="minorHAnsi" w:hAnsiTheme="minorHAnsi" w:cstheme="minorHAnsi"/>
          <w:sz w:val="25"/>
          <w:szCs w:val="25"/>
        </w:rPr>
        <w:t xml:space="preserve"> (earlier for first year students)</w:t>
      </w:r>
      <w:r w:rsidRPr="00CC2132">
        <w:rPr>
          <w:rFonts w:asciiTheme="minorHAnsi" w:hAnsiTheme="minorHAnsi" w:cstheme="minorHAnsi"/>
          <w:sz w:val="25"/>
          <w:szCs w:val="25"/>
        </w:rPr>
        <w:t>. The phrase "in residence" includes residence either in College accommodation or in accommodation you may have arranged for yourself elsewhere in Oxford. Vacation periods between terms are referred to as the Christmas vacation, Easter vacation and Long vacation (summer).</w:t>
      </w:r>
    </w:p>
    <w:p w14:paraId="6F54DDAC" w14:textId="77777777" w:rsidR="00C5627B" w:rsidRPr="00CC2132" w:rsidRDefault="00C5627B" w:rsidP="00C5627B">
      <w:pPr>
        <w:rPr>
          <w:rFonts w:asciiTheme="minorHAnsi" w:hAnsiTheme="minorHAnsi" w:cstheme="minorHAnsi"/>
          <w:sz w:val="25"/>
          <w:szCs w:val="25"/>
        </w:rPr>
      </w:pPr>
    </w:p>
    <w:p w14:paraId="7B760F79" w14:textId="1497790F" w:rsidR="00E63B7F" w:rsidRPr="00CC2132" w:rsidRDefault="00E63B7F" w:rsidP="00E63B7F">
      <w:pPr>
        <w:rPr>
          <w:rFonts w:asciiTheme="minorHAnsi" w:hAnsiTheme="minorHAnsi" w:cstheme="minorHAnsi"/>
          <w:sz w:val="25"/>
          <w:szCs w:val="25"/>
        </w:rPr>
      </w:pPr>
      <w:r w:rsidRPr="00CC2132">
        <w:rPr>
          <w:rFonts w:asciiTheme="minorHAnsi" w:hAnsiTheme="minorHAnsi" w:cstheme="minorHAnsi"/>
          <w:sz w:val="25"/>
          <w:szCs w:val="25"/>
        </w:rPr>
        <w:t xml:space="preserve">The terms in the </w:t>
      </w:r>
      <w:r>
        <w:rPr>
          <w:rFonts w:asciiTheme="minorHAnsi" w:hAnsiTheme="minorHAnsi" w:cstheme="minorHAnsi"/>
          <w:sz w:val="25"/>
          <w:szCs w:val="25"/>
        </w:rPr>
        <w:t>202</w:t>
      </w:r>
      <w:r w:rsidR="000E00DA">
        <w:rPr>
          <w:rFonts w:asciiTheme="minorHAnsi" w:hAnsiTheme="minorHAnsi" w:cstheme="minorHAnsi"/>
          <w:sz w:val="25"/>
          <w:szCs w:val="25"/>
        </w:rPr>
        <w:t>5</w:t>
      </w:r>
      <w:r>
        <w:rPr>
          <w:rFonts w:asciiTheme="minorHAnsi" w:hAnsiTheme="minorHAnsi" w:cstheme="minorHAnsi"/>
          <w:sz w:val="25"/>
          <w:szCs w:val="25"/>
        </w:rPr>
        <w:t>-2</w:t>
      </w:r>
      <w:r w:rsidR="000E00DA">
        <w:rPr>
          <w:rFonts w:asciiTheme="minorHAnsi" w:hAnsiTheme="minorHAnsi" w:cstheme="minorHAnsi"/>
          <w:sz w:val="25"/>
          <w:szCs w:val="25"/>
        </w:rPr>
        <w:t>6</w:t>
      </w:r>
      <w:r w:rsidRPr="00CC2132">
        <w:rPr>
          <w:rFonts w:asciiTheme="minorHAnsi" w:hAnsiTheme="minorHAnsi" w:cstheme="minorHAnsi"/>
          <w:sz w:val="25"/>
          <w:szCs w:val="25"/>
        </w:rPr>
        <w:t xml:space="preserve"> academic year are as follows:</w:t>
      </w:r>
    </w:p>
    <w:p w14:paraId="7B3C851F" w14:textId="77777777" w:rsidR="00E63B7F" w:rsidRPr="00CC2132" w:rsidRDefault="00E63B7F" w:rsidP="00E63B7F">
      <w:pPr>
        <w:rPr>
          <w:rFonts w:asciiTheme="minorHAnsi" w:hAnsiTheme="minorHAnsi" w:cstheme="minorHAnsi"/>
          <w:sz w:val="25"/>
          <w:szCs w:val="25"/>
        </w:rPr>
      </w:pPr>
    </w:p>
    <w:tbl>
      <w:tblPr>
        <w:tblW w:w="0" w:type="auto"/>
        <w:tblInd w:w="1056" w:type="dxa"/>
        <w:tblLayout w:type="fixed"/>
        <w:tblCellMar>
          <w:left w:w="0" w:type="dxa"/>
          <w:right w:w="0" w:type="dxa"/>
        </w:tblCellMar>
        <w:tblLook w:val="0000" w:firstRow="0" w:lastRow="0" w:firstColumn="0" w:lastColumn="0" w:noHBand="0" w:noVBand="0"/>
      </w:tblPr>
      <w:tblGrid>
        <w:gridCol w:w="1493"/>
        <w:gridCol w:w="1958"/>
        <w:gridCol w:w="4122"/>
      </w:tblGrid>
      <w:tr w:rsidR="00E63B7F" w:rsidRPr="003F7E59" w14:paraId="3A424A69" w14:textId="77777777" w:rsidTr="00FE78CC">
        <w:trPr>
          <w:trHeight w:hRule="exact" w:val="490"/>
        </w:trPr>
        <w:tc>
          <w:tcPr>
            <w:tcW w:w="7573" w:type="dxa"/>
            <w:gridSpan w:val="3"/>
            <w:tcBorders>
              <w:top w:val="double" w:sz="5" w:space="0" w:color="000000"/>
              <w:left w:val="double" w:sz="5" w:space="0" w:color="000000"/>
              <w:bottom w:val="double" w:sz="5" w:space="0" w:color="000000"/>
              <w:right w:val="single" w:sz="7" w:space="0" w:color="000000"/>
            </w:tcBorders>
            <w:vAlign w:val="center"/>
          </w:tcPr>
          <w:p w14:paraId="5BCBF351" w14:textId="77777777" w:rsidR="00E63B7F" w:rsidRPr="003F7E59" w:rsidRDefault="00E63B7F" w:rsidP="00FE78CC">
            <w:pPr>
              <w:rPr>
                <w:rFonts w:asciiTheme="minorHAnsi" w:hAnsiTheme="minorHAnsi" w:cstheme="minorHAnsi"/>
                <w:sz w:val="25"/>
                <w:szCs w:val="25"/>
                <w:highlight w:val="yellow"/>
              </w:rPr>
            </w:pPr>
            <w:r w:rsidRPr="00CE5112">
              <w:rPr>
                <w:rFonts w:asciiTheme="minorHAnsi" w:hAnsiTheme="minorHAnsi" w:cstheme="minorHAnsi"/>
                <w:sz w:val="25"/>
                <w:szCs w:val="25"/>
              </w:rPr>
              <w:t>Michaelmas Term</w:t>
            </w:r>
          </w:p>
        </w:tc>
      </w:tr>
      <w:tr w:rsidR="00E63B7F" w:rsidRPr="003F7E59" w14:paraId="03EA627A" w14:textId="77777777" w:rsidTr="00FE78CC">
        <w:trPr>
          <w:trHeight w:hRule="exact" w:val="792"/>
        </w:trPr>
        <w:tc>
          <w:tcPr>
            <w:tcW w:w="1493" w:type="dxa"/>
            <w:tcBorders>
              <w:top w:val="double" w:sz="5" w:space="0" w:color="000000"/>
              <w:left w:val="double" w:sz="5" w:space="0" w:color="000000"/>
              <w:bottom w:val="double" w:sz="5" w:space="0" w:color="000000"/>
              <w:right w:val="double" w:sz="5" w:space="0" w:color="000000"/>
            </w:tcBorders>
          </w:tcPr>
          <w:p w14:paraId="1C2D6BC6" w14:textId="77777777" w:rsidR="00E63B7F" w:rsidRPr="00752828" w:rsidRDefault="00E63B7F" w:rsidP="00FE78CC">
            <w:pPr>
              <w:rPr>
                <w:rFonts w:asciiTheme="minorHAnsi" w:hAnsiTheme="minorHAnsi" w:cstheme="minorHAnsi"/>
                <w:sz w:val="25"/>
                <w:szCs w:val="25"/>
              </w:rPr>
            </w:pPr>
            <w:r w:rsidRPr="00752828">
              <w:rPr>
                <w:rFonts w:asciiTheme="minorHAnsi" w:hAnsiTheme="minorHAnsi" w:cstheme="minorHAnsi"/>
                <w:sz w:val="25"/>
                <w:szCs w:val="25"/>
              </w:rPr>
              <w:t>Sunday 0th Week</w:t>
            </w:r>
          </w:p>
        </w:tc>
        <w:tc>
          <w:tcPr>
            <w:tcW w:w="1958" w:type="dxa"/>
            <w:tcBorders>
              <w:top w:val="double" w:sz="5" w:space="0" w:color="000000"/>
              <w:left w:val="double" w:sz="5" w:space="0" w:color="000000"/>
              <w:bottom w:val="double" w:sz="5" w:space="0" w:color="000000"/>
              <w:right w:val="single" w:sz="7" w:space="0" w:color="000000"/>
            </w:tcBorders>
          </w:tcPr>
          <w:p w14:paraId="158C454D" w14:textId="39ECA26C" w:rsidR="00E63B7F" w:rsidRPr="00752828" w:rsidRDefault="00E63B7F" w:rsidP="00FE78CC">
            <w:pPr>
              <w:ind w:left="114"/>
              <w:rPr>
                <w:rFonts w:asciiTheme="minorHAnsi" w:hAnsiTheme="minorHAnsi" w:cstheme="minorHAnsi"/>
                <w:sz w:val="25"/>
                <w:szCs w:val="25"/>
              </w:rPr>
            </w:pPr>
            <w:r w:rsidRPr="00752828">
              <w:rPr>
                <w:rFonts w:asciiTheme="minorHAnsi" w:hAnsiTheme="minorHAnsi" w:cstheme="minorHAnsi"/>
                <w:sz w:val="25"/>
                <w:szCs w:val="25"/>
              </w:rPr>
              <w:t xml:space="preserve">Sunday </w:t>
            </w:r>
            <w:r w:rsidR="000E00DA">
              <w:rPr>
                <w:rFonts w:asciiTheme="minorHAnsi" w:hAnsiTheme="minorHAnsi" w:cstheme="minorHAnsi"/>
                <w:sz w:val="25"/>
                <w:szCs w:val="25"/>
              </w:rPr>
              <w:t>5</w:t>
            </w:r>
            <w:r w:rsidRPr="00752828">
              <w:rPr>
                <w:rFonts w:asciiTheme="minorHAnsi" w:hAnsiTheme="minorHAnsi" w:cstheme="minorHAnsi"/>
                <w:sz w:val="25"/>
                <w:szCs w:val="25"/>
              </w:rPr>
              <w:t>t</w:t>
            </w:r>
            <w:r>
              <w:rPr>
                <w:rFonts w:asciiTheme="minorHAnsi" w:hAnsiTheme="minorHAnsi" w:cstheme="minorHAnsi"/>
                <w:sz w:val="25"/>
                <w:szCs w:val="25"/>
              </w:rPr>
              <w:t>h</w:t>
            </w:r>
            <w:r w:rsidRPr="00752828">
              <w:rPr>
                <w:rFonts w:asciiTheme="minorHAnsi" w:hAnsiTheme="minorHAnsi" w:cstheme="minorHAnsi"/>
                <w:sz w:val="25"/>
                <w:szCs w:val="25"/>
              </w:rPr>
              <w:br/>
              <w:t>October 202</w:t>
            </w:r>
            <w:r w:rsidR="000E00DA">
              <w:rPr>
                <w:rFonts w:asciiTheme="minorHAnsi" w:hAnsiTheme="minorHAnsi" w:cstheme="minorHAnsi"/>
                <w:sz w:val="25"/>
                <w:szCs w:val="25"/>
              </w:rPr>
              <w:t>5</w:t>
            </w:r>
          </w:p>
        </w:tc>
        <w:tc>
          <w:tcPr>
            <w:tcW w:w="4122" w:type="dxa"/>
            <w:tcBorders>
              <w:top w:val="double" w:sz="5" w:space="0" w:color="000000"/>
              <w:left w:val="single" w:sz="7" w:space="0" w:color="000000"/>
              <w:bottom w:val="double" w:sz="5" w:space="0" w:color="000000"/>
              <w:right w:val="single" w:sz="7" w:space="0" w:color="000000"/>
            </w:tcBorders>
          </w:tcPr>
          <w:p w14:paraId="414B618E" w14:textId="77777777" w:rsidR="00E63B7F" w:rsidRPr="00752828" w:rsidRDefault="00E63B7F" w:rsidP="00FE78CC">
            <w:pPr>
              <w:ind w:left="149"/>
              <w:rPr>
                <w:rFonts w:asciiTheme="minorHAnsi" w:hAnsiTheme="minorHAnsi" w:cstheme="minorHAnsi"/>
                <w:sz w:val="25"/>
                <w:szCs w:val="25"/>
              </w:rPr>
            </w:pPr>
            <w:r w:rsidRPr="00752828">
              <w:rPr>
                <w:rFonts w:asciiTheme="minorHAnsi" w:hAnsiTheme="minorHAnsi" w:cstheme="minorHAnsi"/>
                <w:sz w:val="25"/>
                <w:szCs w:val="25"/>
              </w:rPr>
              <w:t>Fresher undergraduates to arrive on this day</w:t>
            </w:r>
          </w:p>
        </w:tc>
      </w:tr>
      <w:tr w:rsidR="00E63B7F" w:rsidRPr="003F7E59" w14:paraId="40B6AE9D" w14:textId="77777777" w:rsidTr="00FE78CC">
        <w:trPr>
          <w:trHeight w:hRule="exact" w:val="792"/>
        </w:trPr>
        <w:tc>
          <w:tcPr>
            <w:tcW w:w="1493" w:type="dxa"/>
            <w:tcBorders>
              <w:top w:val="double" w:sz="5" w:space="0" w:color="000000"/>
              <w:left w:val="double" w:sz="5" w:space="0" w:color="000000"/>
              <w:bottom w:val="double" w:sz="5" w:space="0" w:color="000000"/>
              <w:right w:val="double" w:sz="5" w:space="0" w:color="000000"/>
            </w:tcBorders>
          </w:tcPr>
          <w:p w14:paraId="51D08649" w14:textId="77777777" w:rsidR="00E63B7F" w:rsidRPr="00752828" w:rsidRDefault="00E63B7F" w:rsidP="00FE78CC">
            <w:pPr>
              <w:rPr>
                <w:rFonts w:asciiTheme="minorHAnsi" w:hAnsiTheme="minorHAnsi" w:cstheme="minorHAnsi"/>
                <w:sz w:val="25"/>
                <w:szCs w:val="25"/>
              </w:rPr>
            </w:pPr>
            <w:r w:rsidRPr="00752828">
              <w:rPr>
                <w:rFonts w:asciiTheme="minorHAnsi" w:hAnsiTheme="minorHAnsi" w:cstheme="minorHAnsi"/>
                <w:sz w:val="25"/>
                <w:szCs w:val="25"/>
              </w:rPr>
              <w:t>Thursday 0th Week</w:t>
            </w:r>
          </w:p>
        </w:tc>
        <w:tc>
          <w:tcPr>
            <w:tcW w:w="1958" w:type="dxa"/>
            <w:tcBorders>
              <w:top w:val="double" w:sz="5" w:space="0" w:color="000000"/>
              <w:left w:val="double" w:sz="5" w:space="0" w:color="000000"/>
              <w:bottom w:val="double" w:sz="5" w:space="0" w:color="000000"/>
              <w:right w:val="single" w:sz="7" w:space="0" w:color="000000"/>
            </w:tcBorders>
          </w:tcPr>
          <w:p w14:paraId="47BC7F8D" w14:textId="49613055" w:rsidR="00E63B7F" w:rsidRPr="00752828" w:rsidRDefault="00E63B7F" w:rsidP="00FE78CC">
            <w:pPr>
              <w:ind w:left="114"/>
              <w:rPr>
                <w:rFonts w:asciiTheme="minorHAnsi" w:hAnsiTheme="minorHAnsi" w:cstheme="minorHAnsi"/>
                <w:sz w:val="25"/>
                <w:szCs w:val="25"/>
              </w:rPr>
            </w:pPr>
            <w:r w:rsidRPr="00752828">
              <w:rPr>
                <w:rFonts w:asciiTheme="minorHAnsi" w:hAnsiTheme="minorHAnsi" w:cstheme="minorHAnsi"/>
                <w:sz w:val="25"/>
                <w:szCs w:val="25"/>
              </w:rPr>
              <w:t xml:space="preserve">Thursday </w:t>
            </w:r>
            <w:r w:rsidR="000E00DA">
              <w:rPr>
                <w:rFonts w:asciiTheme="minorHAnsi" w:hAnsiTheme="minorHAnsi" w:cstheme="minorHAnsi"/>
                <w:sz w:val="25"/>
                <w:szCs w:val="25"/>
              </w:rPr>
              <w:t>9</w:t>
            </w:r>
            <w:r w:rsidRPr="00752828">
              <w:rPr>
                <w:rFonts w:asciiTheme="minorHAnsi" w:hAnsiTheme="minorHAnsi" w:cstheme="minorHAnsi"/>
                <w:sz w:val="25"/>
                <w:szCs w:val="25"/>
              </w:rPr>
              <w:t>th October 202</w:t>
            </w:r>
            <w:r w:rsidR="000E00DA">
              <w:rPr>
                <w:rFonts w:asciiTheme="minorHAnsi" w:hAnsiTheme="minorHAnsi" w:cstheme="minorHAnsi"/>
                <w:sz w:val="25"/>
                <w:szCs w:val="25"/>
              </w:rPr>
              <w:t>5</w:t>
            </w:r>
          </w:p>
        </w:tc>
        <w:tc>
          <w:tcPr>
            <w:tcW w:w="4122" w:type="dxa"/>
            <w:tcBorders>
              <w:top w:val="double" w:sz="5" w:space="0" w:color="000000"/>
              <w:left w:val="single" w:sz="7" w:space="0" w:color="000000"/>
              <w:bottom w:val="double" w:sz="5" w:space="0" w:color="000000"/>
              <w:right w:val="single" w:sz="7" w:space="0" w:color="000000"/>
            </w:tcBorders>
          </w:tcPr>
          <w:p w14:paraId="257626AE" w14:textId="77777777" w:rsidR="00E63B7F" w:rsidRPr="00752828" w:rsidRDefault="00E63B7F" w:rsidP="00FE78CC">
            <w:pPr>
              <w:ind w:left="149"/>
              <w:rPr>
                <w:rFonts w:asciiTheme="minorHAnsi" w:hAnsiTheme="minorHAnsi" w:cstheme="minorHAnsi"/>
                <w:sz w:val="25"/>
                <w:szCs w:val="25"/>
              </w:rPr>
            </w:pPr>
            <w:r w:rsidRPr="00752828">
              <w:rPr>
                <w:rFonts w:asciiTheme="minorHAnsi" w:hAnsiTheme="minorHAnsi" w:cstheme="minorHAnsi"/>
                <w:sz w:val="25"/>
                <w:szCs w:val="25"/>
              </w:rPr>
              <w:t xml:space="preserve">Returning undergraduates to </w:t>
            </w:r>
            <w:r w:rsidRPr="00752828">
              <w:rPr>
                <w:rFonts w:asciiTheme="minorHAnsi" w:hAnsiTheme="minorHAnsi" w:cstheme="minorHAnsi"/>
                <w:sz w:val="25"/>
                <w:szCs w:val="25"/>
              </w:rPr>
              <w:br/>
              <w:t>arrive on or before this day</w:t>
            </w:r>
          </w:p>
        </w:tc>
      </w:tr>
      <w:tr w:rsidR="00E63B7F" w:rsidRPr="00CC2132" w14:paraId="4E99980F" w14:textId="77777777" w:rsidTr="00FE78CC">
        <w:trPr>
          <w:trHeight w:hRule="exact" w:val="834"/>
        </w:trPr>
        <w:tc>
          <w:tcPr>
            <w:tcW w:w="1493" w:type="dxa"/>
            <w:tcBorders>
              <w:top w:val="double" w:sz="5" w:space="0" w:color="000000"/>
              <w:left w:val="double" w:sz="5" w:space="0" w:color="000000"/>
              <w:bottom w:val="double" w:sz="5" w:space="0" w:color="000000"/>
              <w:right w:val="double" w:sz="5" w:space="0" w:color="000000"/>
            </w:tcBorders>
          </w:tcPr>
          <w:p w14:paraId="3B5588DD" w14:textId="77777777" w:rsidR="00E63B7F" w:rsidRPr="00752828" w:rsidRDefault="00E63B7F" w:rsidP="00FE78CC">
            <w:pPr>
              <w:rPr>
                <w:rFonts w:asciiTheme="minorHAnsi" w:hAnsiTheme="minorHAnsi" w:cstheme="minorHAnsi"/>
                <w:sz w:val="25"/>
                <w:szCs w:val="25"/>
              </w:rPr>
            </w:pPr>
            <w:r w:rsidRPr="00752828">
              <w:rPr>
                <w:rFonts w:asciiTheme="minorHAnsi" w:hAnsiTheme="minorHAnsi" w:cstheme="minorHAnsi"/>
                <w:sz w:val="25"/>
                <w:szCs w:val="25"/>
              </w:rPr>
              <w:t>Sunday 1st Week</w:t>
            </w:r>
          </w:p>
        </w:tc>
        <w:tc>
          <w:tcPr>
            <w:tcW w:w="1958" w:type="dxa"/>
            <w:tcBorders>
              <w:top w:val="double" w:sz="5" w:space="0" w:color="000000"/>
              <w:left w:val="double" w:sz="5" w:space="0" w:color="000000"/>
              <w:bottom w:val="double" w:sz="5" w:space="0" w:color="000000"/>
              <w:right w:val="single" w:sz="7" w:space="0" w:color="000000"/>
            </w:tcBorders>
          </w:tcPr>
          <w:p w14:paraId="5B70593B" w14:textId="3D0619A0" w:rsidR="00E63B7F" w:rsidRPr="00752828" w:rsidRDefault="00E63B7F" w:rsidP="00FE78CC">
            <w:pPr>
              <w:ind w:left="114"/>
              <w:rPr>
                <w:rFonts w:asciiTheme="minorHAnsi" w:hAnsiTheme="minorHAnsi" w:cstheme="minorHAnsi"/>
                <w:sz w:val="25"/>
                <w:szCs w:val="25"/>
              </w:rPr>
            </w:pPr>
            <w:r w:rsidRPr="00752828">
              <w:rPr>
                <w:rFonts w:asciiTheme="minorHAnsi" w:hAnsiTheme="minorHAnsi" w:cstheme="minorHAnsi"/>
                <w:sz w:val="25"/>
                <w:szCs w:val="25"/>
              </w:rPr>
              <w:t xml:space="preserve">Sunday </w:t>
            </w:r>
            <w:r>
              <w:rPr>
                <w:rFonts w:asciiTheme="minorHAnsi" w:hAnsiTheme="minorHAnsi" w:cstheme="minorHAnsi"/>
                <w:sz w:val="25"/>
                <w:szCs w:val="25"/>
              </w:rPr>
              <w:t>1</w:t>
            </w:r>
            <w:r w:rsidR="000E00DA">
              <w:rPr>
                <w:rFonts w:asciiTheme="minorHAnsi" w:hAnsiTheme="minorHAnsi" w:cstheme="minorHAnsi"/>
                <w:sz w:val="25"/>
                <w:szCs w:val="25"/>
              </w:rPr>
              <w:t>2</w:t>
            </w:r>
            <w:r w:rsidRPr="00752828">
              <w:rPr>
                <w:rFonts w:asciiTheme="minorHAnsi" w:hAnsiTheme="minorHAnsi" w:cstheme="minorHAnsi"/>
                <w:sz w:val="25"/>
                <w:szCs w:val="25"/>
              </w:rPr>
              <w:t xml:space="preserve">th </w:t>
            </w:r>
            <w:r w:rsidRPr="00752828">
              <w:rPr>
                <w:rFonts w:asciiTheme="minorHAnsi" w:hAnsiTheme="minorHAnsi" w:cstheme="minorHAnsi"/>
                <w:sz w:val="25"/>
                <w:szCs w:val="25"/>
              </w:rPr>
              <w:br/>
              <w:t>October 202</w:t>
            </w:r>
            <w:r w:rsidR="000E00DA">
              <w:rPr>
                <w:rFonts w:asciiTheme="minorHAnsi" w:hAnsiTheme="minorHAnsi" w:cstheme="minorHAnsi"/>
                <w:sz w:val="25"/>
                <w:szCs w:val="25"/>
              </w:rPr>
              <w:t>5</w:t>
            </w:r>
          </w:p>
        </w:tc>
        <w:tc>
          <w:tcPr>
            <w:tcW w:w="4122" w:type="dxa"/>
            <w:tcBorders>
              <w:top w:val="double" w:sz="5" w:space="0" w:color="000000"/>
              <w:left w:val="single" w:sz="7" w:space="0" w:color="000000"/>
              <w:bottom w:val="double" w:sz="5" w:space="0" w:color="000000"/>
              <w:right w:val="single" w:sz="7" w:space="0" w:color="000000"/>
            </w:tcBorders>
            <w:vAlign w:val="center"/>
          </w:tcPr>
          <w:p w14:paraId="001C0933" w14:textId="77777777" w:rsidR="00E63B7F" w:rsidRPr="00752828" w:rsidRDefault="00E63B7F" w:rsidP="00FE78CC">
            <w:pPr>
              <w:ind w:left="149"/>
              <w:rPr>
                <w:rFonts w:asciiTheme="minorHAnsi" w:hAnsiTheme="minorHAnsi" w:cstheme="minorHAnsi"/>
                <w:sz w:val="25"/>
                <w:szCs w:val="25"/>
              </w:rPr>
            </w:pPr>
            <w:r w:rsidRPr="00752828">
              <w:rPr>
                <w:rFonts w:asciiTheme="minorHAnsi" w:hAnsiTheme="minorHAnsi" w:cstheme="minorHAnsi"/>
                <w:sz w:val="25"/>
                <w:szCs w:val="25"/>
              </w:rPr>
              <w:t>Start of Full term</w:t>
            </w:r>
          </w:p>
        </w:tc>
      </w:tr>
    </w:tbl>
    <w:p w14:paraId="756B4992" w14:textId="77777777" w:rsidR="00E63B7F" w:rsidRPr="00CC2132" w:rsidRDefault="00E63B7F" w:rsidP="00E63B7F">
      <w:pPr>
        <w:rPr>
          <w:rFonts w:asciiTheme="minorHAnsi" w:hAnsiTheme="minorHAnsi" w:cstheme="minorHAnsi"/>
          <w:sz w:val="25"/>
          <w:szCs w:val="25"/>
        </w:rPr>
        <w:sectPr w:rsidR="00E63B7F" w:rsidRPr="00CC2132">
          <w:pgSz w:w="12240" w:h="15840"/>
          <w:pgMar w:top="1460" w:right="1454" w:bottom="210" w:left="1426" w:header="720" w:footer="720" w:gutter="0"/>
          <w:cols w:space="720"/>
        </w:sectPr>
      </w:pPr>
    </w:p>
    <w:p w14:paraId="2FF25143" w14:textId="77777777" w:rsidR="00E63B7F" w:rsidRPr="00CC2132" w:rsidRDefault="00E63B7F" w:rsidP="00E63B7F">
      <w:pPr>
        <w:rPr>
          <w:rFonts w:asciiTheme="minorHAnsi" w:hAnsiTheme="minorHAnsi" w:cstheme="minorHAnsi"/>
          <w:sz w:val="25"/>
          <w:szCs w:val="25"/>
        </w:rPr>
      </w:pPr>
    </w:p>
    <w:tbl>
      <w:tblPr>
        <w:tblW w:w="0" w:type="auto"/>
        <w:tblInd w:w="1061" w:type="dxa"/>
        <w:tblLayout w:type="fixed"/>
        <w:tblCellMar>
          <w:left w:w="0" w:type="dxa"/>
          <w:right w:w="0" w:type="dxa"/>
        </w:tblCellMar>
        <w:tblLook w:val="0000" w:firstRow="0" w:lastRow="0" w:firstColumn="0" w:lastColumn="0" w:noHBand="0" w:noVBand="0"/>
      </w:tblPr>
      <w:tblGrid>
        <w:gridCol w:w="1478"/>
        <w:gridCol w:w="1964"/>
        <w:gridCol w:w="3854"/>
      </w:tblGrid>
      <w:tr w:rsidR="00E63B7F" w:rsidRPr="00CC2132" w14:paraId="468339F1" w14:textId="77777777" w:rsidTr="00FE78CC">
        <w:trPr>
          <w:trHeight w:hRule="exact" w:val="1016"/>
        </w:trPr>
        <w:tc>
          <w:tcPr>
            <w:tcW w:w="1478" w:type="dxa"/>
            <w:tcBorders>
              <w:top w:val="double" w:sz="6" w:space="0" w:color="000000"/>
              <w:left w:val="single" w:sz="9" w:space="0" w:color="000000"/>
              <w:bottom w:val="double" w:sz="6" w:space="0" w:color="000000"/>
              <w:right w:val="double" w:sz="6" w:space="0" w:color="000000"/>
            </w:tcBorders>
          </w:tcPr>
          <w:p w14:paraId="7E244E7A" w14:textId="77777777" w:rsidR="00E63B7F" w:rsidRPr="001B6518" w:rsidRDefault="00E63B7F" w:rsidP="00FE78CC">
            <w:pPr>
              <w:rPr>
                <w:rFonts w:asciiTheme="minorHAnsi" w:hAnsiTheme="minorHAnsi" w:cstheme="minorHAnsi"/>
                <w:sz w:val="25"/>
                <w:szCs w:val="25"/>
              </w:rPr>
            </w:pPr>
            <w:r w:rsidRPr="001B6518">
              <w:rPr>
                <w:rFonts w:asciiTheme="minorHAnsi" w:hAnsiTheme="minorHAnsi" w:cstheme="minorHAnsi"/>
                <w:sz w:val="25"/>
                <w:szCs w:val="25"/>
              </w:rPr>
              <w:t>Saturday 8th Week</w:t>
            </w:r>
          </w:p>
        </w:tc>
        <w:tc>
          <w:tcPr>
            <w:tcW w:w="1964" w:type="dxa"/>
            <w:tcBorders>
              <w:top w:val="double" w:sz="6" w:space="0" w:color="000000"/>
              <w:left w:val="double" w:sz="6" w:space="0" w:color="000000"/>
              <w:bottom w:val="double" w:sz="6" w:space="0" w:color="000000"/>
              <w:right w:val="double" w:sz="6" w:space="0" w:color="000000"/>
            </w:tcBorders>
          </w:tcPr>
          <w:p w14:paraId="51E3A80A" w14:textId="208B0249" w:rsidR="00E63B7F" w:rsidRPr="001B6518" w:rsidRDefault="00E63B7F" w:rsidP="00FE78CC">
            <w:pPr>
              <w:ind w:left="129"/>
              <w:rPr>
                <w:rFonts w:asciiTheme="minorHAnsi" w:hAnsiTheme="minorHAnsi" w:cstheme="minorHAnsi"/>
                <w:sz w:val="25"/>
                <w:szCs w:val="25"/>
              </w:rPr>
            </w:pPr>
            <w:r w:rsidRPr="001B6518">
              <w:rPr>
                <w:rFonts w:asciiTheme="minorHAnsi" w:hAnsiTheme="minorHAnsi" w:cstheme="minorHAnsi"/>
                <w:sz w:val="25"/>
                <w:szCs w:val="25"/>
              </w:rPr>
              <w:t xml:space="preserve">Saturday </w:t>
            </w:r>
            <w:r w:rsidR="000E00DA">
              <w:rPr>
                <w:rFonts w:asciiTheme="minorHAnsi" w:hAnsiTheme="minorHAnsi" w:cstheme="minorHAnsi"/>
                <w:sz w:val="25"/>
                <w:szCs w:val="25"/>
              </w:rPr>
              <w:t>6</w:t>
            </w:r>
            <w:r>
              <w:rPr>
                <w:rFonts w:asciiTheme="minorHAnsi" w:hAnsiTheme="minorHAnsi" w:cstheme="minorHAnsi"/>
                <w:sz w:val="25"/>
                <w:szCs w:val="25"/>
              </w:rPr>
              <w:t>th</w:t>
            </w:r>
            <w:r w:rsidRPr="001B6518">
              <w:rPr>
                <w:rFonts w:asciiTheme="minorHAnsi" w:hAnsiTheme="minorHAnsi" w:cstheme="minorHAnsi"/>
                <w:sz w:val="25"/>
                <w:szCs w:val="25"/>
              </w:rPr>
              <w:t xml:space="preserve"> December 202</w:t>
            </w:r>
            <w:r w:rsidR="000E00DA">
              <w:rPr>
                <w:rFonts w:asciiTheme="minorHAnsi" w:hAnsiTheme="minorHAnsi" w:cstheme="minorHAnsi"/>
                <w:sz w:val="25"/>
                <w:szCs w:val="25"/>
              </w:rPr>
              <w:t>5</w:t>
            </w:r>
          </w:p>
        </w:tc>
        <w:tc>
          <w:tcPr>
            <w:tcW w:w="3854" w:type="dxa"/>
            <w:tcBorders>
              <w:top w:val="double" w:sz="6" w:space="0" w:color="000000"/>
              <w:left w:val="double" w:sz="6" w:space="0" w:color="000000"/>
              <w:bottom w:val="double" w:sz="6" w:space="0" w:color="000000"/>
              <w:right w:val="single" w:sz="9" w:space="0" w:color="000000"/>
            </w:tcBorders>
          </w:tcPr>
          <w:p w14:paraId="25B25C14" w14:textId="77777777" w:rsidR="00E63B7F" w:rsidRPr="001B6518" w:rsidRDefault="00E63B7F" w:rsidP="00FE78CC">
            <w:pPr>
              <w:ind w:left="148"/>
              <w:rPr>
                <w:rFonts w:asciiTheme="minorHAnsi" w:hAnsiTheme="minorHAnsi" w:cstheme="minorHAnsi"/>
                <w:sz w:val="25"/>
                <w:szCs w:val="25"/>
              </w:rPr>
            </w:pPr>
            <w:r w:rsidRPr="001B6518">
              <w:rPr>
                <w:rFonts w:asciiTheme="minorHAnsi" w:hAnsiTheme="minorHAnsi" w:cstheme="minorHAnsi"/>
                <w:sz w:val="25"/>
                <w:szCs w:val="25"/>
              </w:rPr>
              <w:t>End of Full Term. All undergraduates to leave College on this day</w:t>
            </w:r>
          </w:p>
        </w:tc>
      </w:tr>
      <w:tr w:rsidR="00E63B7F" w:rsidRPr="00CC2132" w14:paraId="04141C5E" w14:textId="77777777" w:rsidTr="00FE78CC">
        <w:trPr>
          <w:trHeight w:hRule="exact" w:val="456"/>
        </w:trPr>
        <w:tc>
          <w:tcPr>
            <w:tcW w:w="7296" w:type="dxa"/>
            <w:gridSpan w:val="3"/>
            <w:tcBorders>
              <w:top w:val="double" w:sz="6" w:space="0" w:color="000000"/>
              <w:left w:val="single" w:sz="9" w:space="0" w:color="000000"/>
              <w:bottom w:val="double" w:sz="6" w:space="0" w:color="000000"/>
              <w:right w:val="single" w:sz="9" w:space="0" w:color="000000"/>
            </w:tcBorders>
            <w:vAlign w:val="center"/>
          </w:tcPr>
          <w:p w14:paraId="3352A1C0" w14:textId="77777777" w:rsidR="00E63B7F" w:rsidRPr="00A62EF2" w:rsidRDefault="00E63B7F" w:rsidP="00FE78CC">
            <w:pPr>
              <w:ind w:left="148"/>
              <w:rPr>
                <w:rFonts w:asciiTheme="minorHAnsi" w:hAnsiTheme="minorHAnsi" w:cstheme="minorHAnsi"/>
                <w:sz w:val="25"/>
                <w:szCs w:val="25"/>
                <w:highlight w:val="yellow"/>
              </w:rPr>
            </w:pPr>
            <w:r w:rsidRPr="00752828">
              <w:rPr>
                <w:rFonts w:asciiTheme="minorHAnsi" w:hAnsiTheme="minorHAnsi" w:cstheme="minorHAnsi"/>
                <w:sz w:val="25"/>
                <w:szCs w:val="25"/>
              </w:rPr>
              <w:t>Hilary Term</w:t>
            </w:r>
          </w:p>
        </w:tc>
      </w:tr>
      <w:tr w:rsidR="00E63B7F" w:rsidRPr="00CC2132" w14:paraId="7EBDE0DD" w14:textId="77777777" w:rsidTr="00FE78CC">
        <w:trPr>
          <w:trHeight w:hRule="exact" w:val="796"/>
        </w:trPr>
        <w:tc>
          <w:tcPr>
            <w:tcW w:w="1478" w:type="dxa"/>
            <w:tcBorders>
              <w:top w:val="double" w:sz="6" w:space="0" w:color="000000"/>
              <w:left w:val="single" w:sz="9" w:space="0" w:color="000000"/>
              <w:bottom w:val="double" w:sz="6" w:space="0" w:color="000000"/>
              <w:right w:val="single" w:sz="9" w:space="0" w:color="000000"/>
            </w:tcBorders>
          </w:tcPr>
          <w:p w14:paraId="1290FEEB" w14:textId="77777777" w:rsidR="00E63B7F" w:rsidRPr="0065709D" w:rsidRDefault="00E63B7F" w:rsidP="00FE78CC">
            <w:pPr>
              <w:rPr>
                <w:rFonts w:asciiTheme="minorHAnsi" w:hAnsiTheme="minorHAnsi" w:cstheme="minorHAnsi"/>
                <w:sz w:val="25"/>
                <w:szCs w:val="25"/>
              </w:rPr>
            </w:pPr>
            <w:r w:rsidRPr="0065709D">
              <w:rPr>
                <w:rFonts w:asciiTheme="minorHAnsi" w:hAnsiTheme="minorHAnsi" w:cstheme="minorHAnsi"/>
                <w:sz w:val="25"/>
                <w:szCs w:val="25"/>
              </w:rPr>
              <w:t>Thursday 0th Week</w:t>
            </w:r>
          </w:p>
        </w:tc>
        <w:tc>
          <w:tcPr>
            <w:tcW w:w="1964" w:type="dxa"/>
            <w:tcBorders>
              <w:top w:val="double" w:sz="6" w:space="0" w:color="000000"/>
              <w:left w:val="single" w:sz="9" w:space="0" w:color="000000"/>
              <w:bottom w:val="double" w:sz="6" w:space="0" w:color="000000"/>
              <w:right w:val="double" w:sz="3" w:space="0" w:color="000000"/>
            </w:tcBorders>
          </w:tcPr>
          <w:p w14:paraId="5F903CC2" w14:textId="2B6A9020" w:rsidR="00E63B7F" w:rsidRPr="0065709D" w:rsidRDefault="00E63B7F" w:rsidP="00FE78CC">
            <w:pPr>
              <w:ind w:left="145"/>
              <w:rPr>
                <w:rFonts w:asciiTheme="minorHAnsi" w:hAnsiTheme="minorHAnsi" w:cstheme="minorHAnsi"/>
                <w:sz w:val="25"/>
                <w:szCs w:val="25"/>
              </w:rPr>
            </w:pPr>
            <w:r w:rsidRPr="0065709D">
              <w:rPr>
                <w:rFonts w:asciiTheme="minorHAnsi" w:hAnsiTheme="minorHAnsi" w:cstheme="minorHAnsi"/>
                <w:sz w:val="25"/>
                <w:szCs w:val="25"/>
              </w:rPr>
              <w:t xml:space="preserve">Thursday </w:t>
            </w:r>
            <w:r>
              <w:rPr>
                <w:rFonts w:asciiTheme="minorHAnsi" w:hAnsiTheme="minorHAnsi" w:cstheme="minorHAnsi"/>
                <w:sz w:val="25"/>
                <w:szCs w:val="25"/>
              </w:rPr>
              <w:t>1</w:t>
            </w:r>
            <w:r w:rsidR="000E00DA">
              <w:rPr>
                <w:rFonts w:asciiTheme="minorHAnsi" w:hAnsiTheme="minorHAnsi" w:cstheme="minorHAnsi"/>
                <w:sz w:val="25"/>
                <w:szCs w:val="25"/>
              </w:rPr>
              <w:t>5</w:t>
            </w:r>
            <w:r w:rsidRPr="0065709D">
              <w:rPr>
                <w:rFonts w:asciiTheme="minorHAnsi" w:hAnsiTheme="minorHAnsi" w:cstheme="minorHAnsi"/>
                <w:sz w:val="25"/>
                <w:szCs w:val="25"/>
              </w:rPr>
              <w:t>th January 202</w:t>
            </w:r>
            <w:r w:rsidR="000E00DA">
              <w:rPr>
                <w:rFonts w:asciiTheme="minorHAnsi" w:hAnsiTheme="minorHAnsi" w:cstheme="minorHAnsi"/>
                <w:sz w:val="25"/>
                <w:szCs w:val="25"/>
              </w:rPr>
              <w:t>6</w:t>
            </w:r>
          </w:p>
        </w:tc>
        <w:tc>
          <w:tcPr>
            <w:tcW w:w="3854" w:type="dxa"/>
            <w:tcBorders>
              <w:top w:val="double" w:sz="6" w:space="0" w:color="000000"/>
              <w:left w:val="double" w:sz="3" w:space="0" w:color="000000"/>
              <w:bottom w:val="double" w:sz="6" w:space="0" w:color="000000"/>
              <w:right w:val="single" w:sz="9" w:space="0" w:color="000000"/>
            </w:tcBorders>
          </w:tcPr>
          <w:p w14:paraId="3B77D1F1" w14:textId="77777777" w:rsidR="00E63B7F" w:rsidRPr="0065709D" w:rsidRDefault="00E63B7F" w:rsidP="00FE78CC">
            <w:pPr>
              <w:ind w:left="148"/>
              <w:rPr>
                <w:rFonts w:asciiTheme="minorHAnsi" w:hAnsiTheme="minorHAnsi" w:cstheme="minorHAnsi"/>
                <w:sz w:val="25"/>
                <w:szCs w:val="25"/>
              </w:rPr>
            </w:pPr>
            <w:r w:rsidRPr="0065709D">
              <w:rPr>
                <w:rFonts w:asciiTheme="minorHAnsi" w:hAnsiTheme="minorHAnsi" w:cstheme="minorHAnsi"/>
                <w:sz w:val="25"/>
                <w:szCs w:val="25"/>
              </w:rPr>
              <w:t>All undergraduates to arrive on or before this day</w:t>
            </w:r>
          </w:p>
        </w:tc>
      </w:tr>
      <w:tr w:rsidR="00E63B7F" w:rsidRPr="00CC2132" w14:paraId="557EDFE3" w14:textId="77777777" w:rsidTr="00FE78CC">
        <w:trPr>
          <w:trHeight w:hRule="exact" w:val="792"/>
        </w:trPr>
        <w:tc>
          <w:tcPr>
            <w:tcW w:w="1478" w:type="dxa"/>
            <w:tcBorders>
              <w:top w:val="double" w:sz="6" w:space="0" w:color="000000"/>
              <w:left w:val="single" w:sz="9" w:space="0" w:color="000000"/>
              <w:bottom w:val="double" w:sz="6" w:space="0" w:color="000000"/>
              <w:right w:val="single" w:sz="9" w:space="0" w:color="000000"/>
            </w:tcBorders>
          </w:tcPr>
          <w:p w14:paraId="55688814" w14:textId="77777777" w:rsidR="00E63B7F" w:rsidRPr="0065709D" w:rsidRDefault="00E63B7F" w:rsidP="00FE78CC">
            <w:pPr>
              <w:rPr>
                <w:rFonts w:asciiTheme="minorHAnsi" w:hAnsiTheme="minorHAnsi" w:cstheme="minorHAnsi"/>
                <w:sz w:val="25"/>
                <w:szCs w:val="25"/>
              </w:rPr>
            </w:pPr>
            <w:r w:rsidRPr="0065709D">
              <w:rPr>
                <w:rFonts w:asciiTheme="minorHAnsi" w:hAnsiTheme="minorHAnsi" w:cstheme="minorHAnsi"/>
                <w:sz w:val="25"/>
                <w:szCs w:val="25"/>
              </w:rPr>
              <w:t>Sunday 1st Week</w:t>
            </w:r>
          </w:p>
        </w:tc>
        <w:tc>
          <w:tcPr>
            <w:tcW w:w="1964" w:type="dxa"/>
            <w:tcBorders>
              <w:top w:val="double" w:sz="6" w:space="0" w:color="000000"/>
              <w:left w:val="single" w:sz="9" w:space="0" w:color="000000"/>
              <w:bottom w:val="double" w:sz="6" w:space="0" w:color="000000"/>
              <w:right w:val="double" w:sz="3" w:space="0" w:color="000000"/>
            </w:tcBorders>
          </w:tcPr>
          <w:p w14:paraId="2639429B" w14:textId="079148A4" w:rsidR="00E63B7F" w:rsidRPr="0065709D" w:rsidRDefault="00E63B7F" w:rsidP="00FE78CC">
            <w:pPr>
              <w:ind w:left="145"/>
              <w:rPr>
                <w:rFonts w:asciiTheme="minorHAnsi" w:hAnsiTheme="minorHAnsi" w:cstheme="minorHAnsi"/>
                <w:sz w:val="25"/>
                <w:szCs w:val="25"/>
              </w:rPr>
            </w:pPr>
            <w:r w:rsidRPr="0065709D">
              <w:rPr>
                <w:rFonts w:asciiTheme="minorHAnsi" w:hAnsiTheme="minorHAnsi" w:cstheme="minorHAnsi"/>
                <w:sz w:val="25"/>
                <w:szCs w:val="25"/>
              </w:rPr>
              <w:t xml:space="preserve">Sunday </w:t>
            </w:r>
            <w:r>
              <w:rPr>
                <w:rFonts w:asciiTheme="minorHAnsi" w:hAnsiTheme="minorHAnsi" w:cstheme="minorHAnsi"/>
                <w:sz w:val="25"/>
                <w:szCs w:val="25"/>
              </w:rPr>
              <w:t>1</w:t>
            </w:r>
            <w:r w:rsidR="000E00DA">
              <w:rPr>
                <w:rFonts w:asciiTheme="minorHAnsi" w:hAnsiTheme="minorHAnsi" w:cstheme="minorHAnsi"/>
                <w:sz w:val="25"/>
                <w:szCs w:val="25"/>
              </w:rPr>
              <w:t>8</w:t>
            </w:r>
            <w:r w:rsidRPr="0065709D">
              <w:rPr>
                <w:rFonts w:asciiTheme="minorHAnsi" w:hAnsiTheme="minorHAnsi" w:cstheme="minorHAnsi"/>
                <w:sz w:val="25"/>
                <w:szCs w:val="25"/>
              </w:rPr>
              <w:t xml:space="preserve">th </w:t>
            </w:r>
            <w:r w:rsidRPr="0065709D">
              <w:rPr>
                <w:rFonts w:asciiTheme="minorHAnsi" w:hAnsiTheme="minorHAnsi" w:cstheme="minorHAnsi"/>
                <w:sz w:val="25"/>
                <w:szCs w:val="25"/>
              </w:rPr>
              <w:br/>
              <w:t>January 202</w:t>
            </w:r>
            <w:r w:rsidR="000E00DA">
              <w:rPr>
                <w:rFonts w:asciiTheme="minorHAnsi" w:hAnsiTheme="minorHAnsi" w:cstheme="minorHAnsi"/>
                <w:sz w:val="25"/>
                <w:szCs w:val="25"/>
              </w:rPr>
              <w:t>6</w:t>
            </w:r>
          </w:p>
        </w:tc>
        <w:tc>
          <w:tcPr>
            <w:tcW w:w="3854" w:type="dxa"/>
            <w:tcBorders>
              <w:top w:val="double" w:sz="6" w:space="0" w:color="000000"/>
              <w:left w:val="double" w:sz="3" w:space="0" w:color="000000"/>
              <w:bottom w:val="double" w:sz="6" w:space="0" w:color="000000"/>
              <w:right w:val="single" w:sz="9" w:space="0" w:color="000000"/>
            </w:tcBorders>
            <w:vAlign w:val="center"/>
          </w:tcPr>
          <w:p w14:paraId="7DBCF7E4" w14:textId="77777777" w:rsidR="00E63B7F" w:rsidRPr="0065709D" w:rsidRDefault="00E63B7F" w:rsidP="00FE78CC">
            <w:pPr>
              <w:ind w:left="148"/>
              <w:rPr>
                <w:rFonts w:asciiTheme="minorHAnsi" w:hAnsiTheme="minorHAnsi" w:cstheme="minorHAnsi"/>
                <w:sz w:val="25"/>
                <w:szCs w:val="25"/>
              </w:rPr>
            </w:pPr>
            <w:r w:rsidRPr="0065709D">
              <w:rPr>
                <w:rFonts w:asciiTheme="minorHAnsi" w:hAnsiTheme="minorHAnsi" w:cstheme="minorHAnsi"/>
                <w:sz w:val="25"/>
                <w:szCs w:val="25"/>
              </w:rPr>
              <w:t>Start of Full Term</w:t>
            </w:r>
          </w:p>
        </w:tc>
      </w:tr>
      <w:tr w:rsidR="00E63B7F" w:rsidRPr="00CC2132" w14:paraId="6442A72C" w14:textId="77777777" w:rsidTr="00FE78CC">
        <w:trPr>
          <w:trHeight w:hRule="exact" w:val="1073"/>
        </w:trPr>
        <w:tc>
          <w:tcPr>
            <w:tcW w:w="1478" w:type="dxa"/>
            <w:tcBorders>
              <w:top w:val="double" w:sz="6" w:space="0" w:color="000000"/>
              <w:left w:val="single" w:sz="9" w:space="0" w:color="000000"/>
              <w:bottom w:val="double" w:sz="6" w:space="0" w:color="000000"/>
              <w:right w:val="single" w:sz="9" w:space="0" w:color="000000"/>
            </w:tcBorders>
          </w:tcPr>
          <w:p w14:paraId="7F5FDD41" w14:textId="77777777" w:rsidR="00E63B7F" w:rsidRPr="0065709D" w:rsidRDefault="00E63B7F" w:rsidP="00FE78CC">
            <w:pPr>
              <w:rPr>
                <w:rFonts w:asciiTheme="minorHAnsi" w:hAnsiTheme="minorHAnsi" w:cstheme="minorHAnsi"/>
                <w:sz w:val="25"/>
                <w:szCs w:val="25"/>
              </w:rPr>
            </w:pPr>
            <w:r w:rsidRPr="0065709D">
              <w:rPr>
                <w:rFonts w:asciiTheme="minorHAnsi" w:hAnsiTheme="minorHAnsi" w:cstheme="minorHAnsi"/>
                <w:sz w:val="25"/>
                <w:szCs w:val="25"/>
              </w:rPr>
              <w:t>Saturday 8th Week</w:t>
            </w:r>
          </w:p>
        </w:tc>
        <w:tc>
          <w:tcPr>
            <w:tcW w:w="1964" w:type="dxa"/>
            <w:tcBorders>
              <w:top w:val="double" w:sz="6" w:space="0" w:color="000000"/>
              <w:left w:val="single" w:sz="9" w:space="0" w:color="000000"/>
              <w:bottom w:val="double" w:sz="6" w:space="0" w:color="000000"/>
              <w:right w:val="double" w:sz="3" w:space="0" w:color="000000"/>
            </w:tcBorders>
          </w:tcPr>
          <w:p w14:paraId="1BB805FE" w14:textId="23B4AF16" w:rsidR="00E63B7F" w:rsidRPr="0065709D" w:rsidRDefault="00E63B7F" w:rsidP="00FE78CC">
            <w:pPr>
              <w:ind w:left="145"/>
              <w:rPr>
                <w:rFonts w:asciiTheme="minorHAnsi" w:hAnsiTheme="minorHAnsi" w:cstheme="minorHAnsi"/>
                <w:sz w:val="25"/>
                <w:szCs w:val="25"/>
              </w:rPr>
            </w:pPr>
            <w:r w:rsidRPr="0065709D">
              <w:rPr>
                <w:rFonts w:asciiTheme="minorHAnsi" w:hAnsiTheme="minorHAnsi" w:cstheme="minorHAnsi"/>
                <w:sz w:val="25"/>
                <w:szCs w:val="25"/>
              </w:rPr>
              <w:t xml:space="preserve">Saturday </w:t>
            </w:r>
            <w:r>
              <w:rPr>
                <w:rFonts w:asciiTheme="minorHAnsi" w:hAnsiTheme="minorHAnsi" w:cstheme="minorHAnsi"/>
                <w:sz w:val="25"/>
                <w:szCs w:val="25"/>
              </w:rPr>
              <w:t>1</w:t>
            </w:r>
            <w:r w:rsidR="000E00DA">
              <w:rPr>
                <w:rFonts w:asciiTheme="minorHAnsi" w:hAnsiTheme="minorHAnsi" w:cstheme="minorHAnsi"/>
                <w:sz w:val="25"/>
                <w:szCs w:val="25"/>
              </w:rPr>
              <w:t>4</w:t>
            </w:r>
            <w:r w:rsidRPr="0065709D">
              <w:rPr>
                <w:rFonts w:asciiTheme="minorHAnsi" w:hAnsiTheme="minorHAnsi" w:cstheme="minorHAnsi"/>
                <w:sz w:val="25"/>
                <w:szCs w:val="25"/>
              </w:rPr>
              <w:t xml:space="preserve">th </w:t>
            </w:r>
            <w:r w:rsidRPr="0065709D">
              <w:rPr>
                <w:rFonts w:asciiTheme="minorHAnsi" w:hAnsiTheme="minorHAnsi" w:cstheme="minorHAnsi"/>
                <w:sz w:val="25"/>
                <w:szCs w:val="25"/>
              </w:rPr>
              <w:br/>
              <w:t>March 202</w:t>
            </w:r>
            <w:r w:rsidR="000E00DA">
              <w:rPr>
                <w:rFonts w:asciiTheme="minorHAnsi" w:hAnsiTheme="minorHAnsi" w:cstheme="minorHAnsi"/>
                <w:sz w:val="25"/>
                <w:szCs w:val="25"/>
              </w:rPr>
              <w:t>6</w:t>
            </w:r>
          </w:p>
        </w:tc>
        <w:tc>
          <w:tcPr>
            <w:tcW w:w="3854" w:type="dxa"/>
            <w:tcBorders>
              <w:top w:val="double" w:sz="6" w:space="0" w:color="000000"/>
              <w:left w:val="double" w:sz="3" w:space="0" w:color="000000"/>
              <w:bottom w:val="double" w:sz="6" w:space="0" w:color="000000"/>
              <w:right w:val="single" w:sz="9" w:space="0" w:color="000000"/>
            </w:tcBorders>
          </w:tcPr>
          <w:p w14:paraId="7DCAB304" w14:textId="77777777" w:rsidR="00E63B7F" w:rsidRPr="0065709D" w:rsidRDefault="00E63B7F" w:rsidP="00FE78CC">
            <w:pPr>
              <w:ind w:left="148"/>
              <w:rPr>
                <w:rFonts w:asciiTheme="minorHAnsi" w:hAnsiTheme="minorHAnsi" w:cstheme="minorHAnsi"/>
                <w:sz w:val="25"/>
                <w:szCs w:val="25"/>
              </w:rPr>
            </w:pPr>
            <w:r w:rsidRPr="0065709D">
              <w:rPr>
                <w:rFonts w:asciiTheme="minorHAnsi" w:hAnsiTheme="minorHAnsi" w:cstheme="minorHAnsi"/>
                <w:sz w:val="25"/>
                <w:szCs w:val="25"/>
              </w:rPr>
              <w:t>End of Full Term. All Undergraduates to leave College on this day</w:t>
            </w:r>
          </w:p>
        </w:tc>
      </w:tr>
      <w:tr w:rsidR="00E63B7F" w:rsidRPr="00CC2132" w14:paraId="5E0C7502" w14:textId="77777777" w:rsidTr="00FE78CC">
        <w:trPr>
          <w:trHeight w:hRule="exact" w:val="456"/>
        </w:trPr>
        <w:tc>
          <w:tcPr>
            <w:tcW w:w="7296" w:type="dxa"/>
            <w:gridSpan w:val="3"/>
            <w:tcBorders>
              <w:top w:val="double" w:sz="6" w:space="0" w:color="000000"/>
              <w:left w:val="single" w:sz="9" w:space="0" w:color="000000"/>
              <w:bottom w:val="double" w:sz="6" w:space="0" w:color="000000"/>
              <w:right w:val="single" w:sz="9" w:space="0" w:color="000000"/>
            </w:tcBorders>
            <w:vAlign w:val="center"/>
          </w:tcPr>
          <w:p w14:paraId="6C143399" w14:textId="77777777" w:rsidR="00E63B7F" w:rsidRPr="00CC2132" w:rsidRDefault="00E63B7F" w:rsidP="00FE78CC">
            <w:pPr>
              <w:rPr>
                <w:rFonts w:asciiTheme="minorHAnsi" w:hAnsiTheme="minorHAnsi" w:cstheme="minorHAnsi"/>
                <w:sz w:val="25"/>
                <w:szCs w:val="25"/>
              </w:rPr>
            </w:pPr>
            <w:r w:rsidRPr="00CC2132">
              <w:rPr>
                <w:rFonts w:asciiTheme="minorHAnsi" w:hAnsiTheme="minorHAnsi" w:cstheme="minorHAnsi"/>
                <w:sz w:val="25"/>
                <w:szCs w:val="25"/>
              </w:rPr>
              <w:t>Trinity Term</w:t>
            </w:r>
          </w:p>
        </w:tc>
      </w:tr>
      <w:tr w:rsidR="00E63B7F" w:rsidRPr="00CC2132" w14:paraId="5B97AC4E" w14:textId="77777777" w:rsidTr="00FE78CC">
        <w:trPr>
          <w:trHeight w:hRule="exact" w:val="792"/>
        </w:trPr>
        <w:tc>
          <w:tcPr>
            <w:tcW w:w="1478" w:type="dxa"/>
            <w:tcBorders>
              <w:top w:val="double" w:sz="6" w:space="0" w:color="000000"/>
              <w:left w:val="single" w:sz="9" w:space="0" w:color="000000"/>
              <w:bottom w:val="double" w:sz="6" w:space="0" w:color="000000"/>
              <w:right w:val="single" w:sz="9" w:space="0" w:color="000000"/>
            </w:tcBorders>
          </w:tcPr>
          <w:p w14:paraId="1EF1B475" w14:textId="77777777" w:rsidR="00E63B7F" w:rsidRPr="0065709D" w:rsidRDefault="00E63B7F" w:rsidP="00FE78CC">
            <w:pPr>
              <w:rPr>
                <w:rFonts w:asciiTheme="minorHAnsi" w:hAnsiTheme="minorHAnsi" w:cstheme="minorHAnsi"/>
                <w:sz w:val="25"/>
                <w:szCs w:val="25"/>
              </w:rPr>
            </w:pPr>
            <w:r w:rsidRPr="0065709D">
              <w:rPr>
                <w:rFonts w:asciiTheme="minorHAnsi" w:hAnsiTheme="minorHAnsi" w:cstheme="minorHAnsi"/>
                <w:sz w:val="25"/>
                <w:szCs w:val="25"/>
              </w:rPr>
              <w:t>Thursday 0th Week</w:t>
            </w:r>
          </w:p>
        </w:tc>
        <w:tc>
          <w:tcPr>
            <w:tcW w:w="1964" w:type="dxa"/>
            <w:tcBorders>
              <w:top w:val="double" w:sz="6" w:space="0" w:color="000000"/>
              <w:left w:val="single" w:sz="9" w:space="0" w:color="000000"/>
              <w:bottom w:val="double" w:sz="6" w:space="0" w:color="000000"/>
              <w:right w:val="single" w:sz="9" w:space="0" w:color="000000"/>
            </w:tcBorders>
          </w:tcPr>
          <w:p w14:paraId="39A4A11B" w14:textId="62AB5D8F" w:rsidR="00E63B7F" w:rsidRPr="0065709D" w:rsidRDefault="00E63B7F" w:rsidP="00FE78CC">
            <w:pPr>
              <w:ind w:left="145"/>
              <w:rPr>
                <w:rFonts w:asciiTheme="minorHAnsi" w:hAnsiTheme="minorHAnsi" w:cstheme="minorHAnsi"/>
                <w:sz w:val="25"/>
                <w:szCs w:val="25"/>
              </w:rPr>
            </w:pPr>
            <w:r w:rsidRPr="0065709D">
              <w:rPr>
                <w:rFonts w:asciiTheme="minorHAnsi" w:hAnsiTheme="minorHAnsi" w:cstheme="minorHAnsi"/>
                <w:sz w:val="25"/>
                <w:szCs w:val="25"/>
              </w:rPr>
              <w:t xml:space="preserve">Thursday </w:t>
            </w:r>
            <w:r w:rsidR="000E00DA">
              <w:rPr>
                <w:rFonts w:asciiTheme="minorHAnsi" w:hAnsiTheme="minorHAnsi" w:cstheme="minorHAnsi"/>
                <w:sz w:val="25"/>
                <w:szCs w:val="25"/>
              </w:rPr>
              <w:t>23rd</w:t>
            </w:r>
            <w:r w:rsidRPr="0065709D">
              <w:rPr>
                <w:rFonts w:asciiTheme="minorHAnsi" w:hAnsiTheme="minorHAnsi" w:cstheme="minorHAnsi"/>
                <w:sz w:val="25"/>
                <w:szCs w:val="25"/>
              </w:rPr>
              <w:t xml:space="preserve"> </w:t>
            </w:r>
            <w:r w:rsidRPr="0065709D">
              <w:rPr>
                <w:rFonts w:asciiTheme="minorHAnsi" w:hAnsiTheme="minorHAnsi" w:cstheme="minorHAnsi"/>
                <w:sz w:val="25"/>
                <w:szCs w:val="25"/>
              </w:rPr>
              <w:br/>
              <w:t>April 202</w:t>
            </w:r>
            <w:r w:rsidR="000E00DA">
              <w:rPr>
                <w:rFonts w:asciiTheme="minorHAnsi" w:hAnsiTheme="minorHAnsi" w:cstheme="minorHAnsi"/>
                <w:sz w:val="25"/>
                <w:szCs w:val="25"/>
              </w:rPr>
              <w:t>6</w:t>
            </w:r>
          </w:p>
        </w:tc>
        <w:tc>
          <w:tcPr>
            <w:tcW w:w="3854" w:type="dxa"/>
            <w:tcBorders>
              <w:top w:val="double" w:sz="6" w:space="0" w:color="000000"/>
              <w:left w:val="single" w:sz="9" w:space="0" w:color="000000"/>
              <w:bottom w:val="double" w:sz="6" w:space="0" w:color="000000"/>
              <w:right w:val="single" w:sz="9" w:space="0" w:color="000000"/>
            </w:tcBorders>
          </w:tcPr>
          <w:p w14:paraId="7BC54FEA" w14:textId="77777777" w:rsidR="00E63B7F" w:rsidRPr="0065709D" w:rsidRDefault="00E63B7F" w:rsidP="00FE78CC">
            <w:pPr>
              <w:ind w:left="149"/>
              <w:rPr>
                <w:rFonts w:asciiTheme="minorHAnsi" w:hAnsiTheme="minorHAnsi" w:cstheme="minorHAnsi"/>
                <w:sz w:val="25"/>
                <w:szCs w:val="25"/>
              </w:rPr>
            </w:pPr>
            <w:r w:rsidRPr="0065709D">
              <w:rPr>
                <w:rFonts w:asciiTheme="minorHAnsi" w:hAnsiTheme="minorHAnsi" w:cstheme="minorHAnsi"/>
                <w:sz w:val="25"/>
                <w:szCs w:val="25"/>
              </w:rPr>
              <w:t>All undergraduates to arrive on or before this day</w:t>
            </w:r>
          </w:p>
        </w:tc>
      </w:tr>
      <w:tr w:rsidR="00E63B7F" w:rsidRPr="00CC2132" w14:paraId="6680DA12" w14:textId="77777777" w:rsidTr="00FE78CC">
        <w:trPr>
          <w:trHeight w:hRule="exact" w:val="797"/>
        </w:trPr>
        <w:tc>
          <w:tcPr>
            <w:tcW w:w="1478" w:type="dxa"/>
            <w:tcBorders>
              <w:top w:val="double" w:sz="6" w:space="0" w:color="000000"/>
              <w:left w:val="single" w:sz="9" w:space="0" w:color="000000"/>
              <w:bottom w:val="double" w:sz="6" w:space="0" w:color="000000"/>
              <w:right w:val="single" w:sz="9" w:space="0" w:color="000000"/>
            </w:tcBorders>
          </w:tcPr>
          <w:p w14:paraId="64BA268B" w14:textId="77777777" w:rsidR="00E63B7F" w:rsidRPr="0065709D" w:rsidRDefault="00E63B7F" w:rsidP="00FE78CC">
            <w:pPr>
              <w:rPr>
                <w:rFonts w:asciiTheme="minorHAnsi" w:hAnsiTheme="minorHAnsi" w:cstheme="minorHAnsi"/>
                <w:sz w:val="25"/>
                <w:szCs w:val="25"/>
              </w:rPr>
            </w:pPr>
            <w:r w:rsidRPr="0065709D">
              <w:rPr>
                <w:rFonts w:asciiTheme="minorHAnsi" w:hAnsiTheme="minorHAnsi" w:cstheme="minorHAnsi"/>
                <w:sz w:val="25"/>
                <w:szCs w:val="25"/>
              </w:rPr>
              <w:t>Sunday 1st Week</w:t>
            </w:r>
          </w:p>
        </w:tc>
        <w:tc>
          <w:tcPr>
            <w:tcW w:w="1964" w:type="dxa"/>
            <w:tcBorders>
              <w:top w:val="double" w:sz="6" w:space="0" w:color="000000"/>
              <w:left w:val="single" w:sz="9" w:space="0" w:color="000000"/>
              <w:bottom w:val="double" w:sz="6" w:space="0" w:color="000000"/>
              <w:right w:val="single" w:sz="9" w:space="0" w:color="000000"/>
            </w:tcBorders>
          </w:tcPr>
          <w:p w14:paraId="54658626" w14:textId="2C9EA22B" w:rsidR="00E63B7F" w:rsidRPr="0065709D" w:rsidRDefault="00E63B7F" w:rsidP="00FE78CC">
            <w:pPr>
              <w:ind w:left="145"/>
              <w:rPr>
                <w:rFonts w:asciiTheme="minorHAnsi" w:hAnsiTheme="minorHAnsi" w:cstheme="minorHAnsi"/>
                <w:sz w:val="25"/>
                <w:szCs w:val="25"/>
              </w:rPr>
            </w:pPr>
            <w:r w:rsidRPr="0065709D">
              <w:rPr>
                <w:rFonts w:asciiTheme="minorHAnsi" w:hAnsiTheme="minorHAnsi" w:cstheme="minorHAnsi"/>
                <w:sz w:val="25"/>
                <w:szCs w:val="25"/>
              </w:rPr>
              <w:t>Sunday 2</w:t>
            </w:r>
            <w:r w:rsidR="000E00DA">
              <w:rPr>
                <w:rFonts w:asciiTheme="minorHAnsi" w:hAnsiTheme="minorHAnsi" w:cstheme="minorHAnsi"/>
                <w:sz w:val="25"/>
                <w:szCs w:val="25"/>
              </w:rPr>
              <w:t>6</w:t>
            </w:r>
            <w:r w:rsidRPr="0065709D">
              <w:rPr>
                <w:rFonts w:asciiTheme="minorHAnsi" w:hAnsiTheme="minorHAnsi" w:cstheme="minorHAnsi"/>
                <w:sz w:val="25"/>
                <w:szCs w:val="25"/>
              </w:rPr>
              <w:t>t</w:t>
            </w:r>
            <w:r>
              <w:rPr>
                <w:rFonts w:asciiTheme="minorHAnsi" w:hAnsiTheme="minorHAnsi" w:cstheme="minorHAnsi"/>
                <w:sz w:val="25"/>
                <w:szCs w:val="25"/>
              </w:rPr>
              <w:t>h</w:t>
            </w:r>
            <w:r w:rsidRPr="0065709D">
              <w:rPr>
                <w:rFonts w:asciiTheme="minorHAnsi" w:hAnsiTheme="minorHAnsi" w:cstheme="minorHAnsi"/>
                <w:sz w:val="25"/>
                <w:szCs w:val="25"/>
              </w:rPr>
              <w:t xml:space="preserve"> </w:t>
            </w:r>
            <w:r w:rsidRPr="0065709D">
              <w:rPr>
                <w:rFonts w:asciiTheme="minorHAnsi" w:hAnsiTheme="minorHAnsi" w:cstheme="minorHAnsi"/>
                <w:sz w:val="25"/>
                <w:szCs w:val="25"/>
              </w:rPr>
              <w:br/>
              <w:t>April 202</w:t>
            </w:r>
            <w:r w:rsidR="000E00DA">
              <w:rPr>
                <w:rFonts w:asciiTheme="minorHAnsi" w:hAnsiTheme="minorHAnsi" w:cstheme="minorHAnsi"/>
                <w:sz w:val="25"/>
                <w:szCs w:val="25"/>
              </w:rPr>
              <w:t>6</w:t>
            </w:r>
          </w:p>
        </w:tc>
        <w:tc>
          <w:tcPr>
            <w:tcW w:w="3854" w:type="dxa"/>
            <w:tcBorders>
              <w:top w:val="double" w:sz="6" w:space="0" w:color="000000"/>
              <w:left w:val="single" w:sz="9" w:space="0" w:color="000000"/>
              <w:bottom w:val="double" w:sz="6" w:space="0" w:color="000000"/>
              <w:right w:val="single" w:sz="9" w:space="0" w:color="000000"/>
            </w:tcBorders>
            <w:vAlign w:val="center"/>
          </w:tcPr>
          <w:p w14:paraId="55D84FF9" w14:textId="77777777" w:rsidR="00E63B7F" w:rsidRPr="0065709D" w:rsidRDefault="00E63B7F" w:rsidP="00FE78CC">
            <w:pPr>
              <w:ind w:left="149"/>
              <w:rPr>
                <w:rFonts w:asciiTheme="minorHAnsi" w:hAnsiTheme="minorHAnsi" w:cstheme="minorHAnsi"/>
                <w:sz w:val="25"/>
                <w:szCs w:val="25"/>
              </w:rPr>
            </w:pPr>
            <w:r w:rsidRPr="0065709D">
              <w:rPr>
                <w:rFonts w:asciiTheme="minorHAnsi" w:hAnsiTheme="minorHAnsi" w:cstheme="minorHAnsi"/>
                <w:sz w:val="25"/>
                <w:szCs w:val="25"/>
              </w:rPr>
              <w:t>Start of Full Term</w:t>
            </w:r>
          </w:p>
        </w:tc>
      </w:tr>
      <w:tr w:rsidR="00E63B7F" w:rsidRPr="00CC2132" w14:paraId="7B14209E" w14:textId="77777777" w:rsidTr="00FE78CC">
        <w:trPr>
          <w:trHeight w:hRule="exact" w:val="1061"/>
        </w:trPr>
        <w:tc>
          <w:tcPr>
            <w:tcW w:w="1478" w:type="dxa"/>
            <w:tcBorders>
              <w:top w:val="double" w:sz="6" w:space="0" w:color="000000"/>
              <w:left w:val="single" w:sz="9" w:space="0" w:color="000000"/>
              <w:bottom w:val="double" w:sz="6" w:space="0" w:color="000000"/>
              <w:right w:val="single" w:sz="9" w:space="0" w:color="000000"/>
            </w:tcBorders>
          </w:tcPr>
          <w:p w14:paraId="783AE3D7" w14:textId="77777777" w:rsidR="00E63B7F" w:rsidRPr="0065709D" w:rsidRDefault="00E63B7F" w:rsidP="00FE78CC">
            <w:pPr>
              <w:rPr>
                <w:rFonts w:asciiTheme="minorHAnsi" w:hAnsiTheme="minorHAnsi" w:cstheme="minorHAnsi"/>
                <w:sz w:val="25"/>
                <w:szCs w:val="25"/>
              </w:rPr>
            </w:pPr>
            <w:r w:rsidRPr="0065709D">
              <w:rPr>
                <w:rFonts w:asciiTheme="minorHAnsi" w:hAnsiTheme="minorHAnsi" w:cstheme="minorHAnsi"/>
                <w:sz w:val="25"/>
                <w:szCs w:val="25"/>
              </w:rPr>
              <w:t>Saturday 8th Week</w:t>
            </w:r>
          </w:p>
        </w:tc>
        <w:tc>
          <w:tcPr>
            <w:tcW w:w="1964" w:type="dxa"/>
            <w:tcBorders>
              <w:top w:val="double" w:sz="6" w:space="0" w:color="000000"/>
              <w:left w:val="single" w:sz="9" w:space="0" w:color="000000"/>
              <w:bottom w:val="double" w:sz="6" w:space="0" w:color="000000"/>
              <w:right w:val="single" w:sz="9" w:space="0" w:color="000000"/>
            </w:tcBorders>
          </w:tcPr>
          <w:p w14:paraId="0643A040" w14:textId="5051F72C" w:rsidR="00E63B7F" w:rsidRPr="0065709D" w:rsidRDefault="00E63B7F" w:rsidP="00FE78CC">
            <w:pPr>
              <w:ind w:left="145"/>
              <w:rPr>
                <w:rFonts w:asciiTheme="minorHAnsi" w:hAnsiTheme="minorHAnsi" w:cstheme="minorHAnsi"/>
                <w:sz w:val="25"/>
                <w:szCs w:val="25"/>
              </w:rPr>
            </w:pPr>
            <w:r w:rsidRPr="0065709D">
              <w:rPr>
                <w:rFonts w:asciiTheme="minorHAnsi" w:hAnsiTheme="minorHAnsi" w:cstheme="minorHAnsi"/>
                <w:sz w:val="25"/>
                <w:szCs w:val="25"/>
              </w:rPr>
              <w:t xml:space="preserve">Saturday </w:t>
            </w:r>
            <w:r>
              <w:rPr>
                <w:rFonts w:asciiTheme="minorHAnsi" w:hAnsiTheme="minorHAnsi" w:cstheme="minorHAnsi"/>
                <w:sz w:val="25"/>
                <w:szCs w:val="25"/>
              </w:rPr>
              <w:t>2</w:t>
            </w:r>
            <w:r w:rsidR="000E00DA">
              <w:rPr>
                <w:rFonts w:asciiTheme="minorHAnsi" w:hAnsiTheme="minorHAnsi" w:cstheme="minorHAnsi"/>
                <w:sz w:val="25"/>
                <w:szCs w:val="25"/>
              </w:rPr>
              <w:t>0th</w:t>
            </w:r>
            <w:r w:rsidRPr="0065709D">
              <w:rPr>
                <w:rFonts w:asciiTheme="minorHAnsi" w:hAnsiTheme="minorHAnsi" w:cstheme="minorHAnsi"/>
                <w:sz w:val="25"/>
                <w:szCs w:val="25"/>
              </w:rPr>
              <w:t xml:space="preserve"> </w:t>
            </w:r>
            <w:r w:rsidRPr="0065709D">
              <w:rPr>
                <w:rFonts w:asciiTheme="minorHAnsi" w:hAnsiTheme="minorHAnsi" w:cstheme="minorHAnsi"/>
                <w:sz w:val="25"/>
                <w:szCs w:val="25"/>
              </w:rPr>
              <w:br/>
              <w:t>June 202</w:t>
            </w:r>
            <w:r w:rsidR="000E00DA">
              <w:rPr>
                <w:rFonts w:asciiTheme="minorHAnsi" w:hAnsiTheme="minorHAnsi" w:cstheme="minorHAnsi"/>
                <w:sz w:val="25"/>
                <w:szCs w:val="25"/>
              </w:rPr>
              <w:t>6</w:t>
            </w:r>
          </w:p>
        </w:tc>
        <w:tc>
          <w:tcPr>
            <w:tcW w:w="3854" w:type="dxa"/>
            <w:tcBorders>
              <w:top w:val="double" w:sz="6" w:space="0" w:color="000000"/>
              <w:left w:val="single" w:sz="9" w:space="0" w:color="000000"/>
              <w:bottom w:val="double" w:sz="6" w:space="0" w:color="000000"/>
              <w:right w:val="single" w:sz="9" w:space="0" w:color="000000"/>
            </w:tcBorders>
          </w:tcPr>
          <w:p w14:paraId="6B677583" w14:textId="77777777" w:rsidR="00E63B7F" w:rsidRPr="0065709D" w:rsidRDefault="00E63B7F" w:rsidP="00FE78CC">
            <w:pPr>
              <w:ind w:left="149"/>
              <w:rPr>
                <w:rFonts w:asciiTheme="minorHAnsi" w:hAnsiTheme="minorHAnsi" w:cstheme="minorHAnsi"/>
                <w:sz w:val="25"/>
                <w:szCs w:val="25"/>
              </w:rPr>
            </w:pPr>
            <w:r w:rsidRPr="0065709D">
              <w:rPr>
                <w:rFonts w:asciiTheme="minorHAnsi" w:hAnsiTheme="minorHAnsi" w:cstheme="minorHAnsi"/>
                <w:sz w:val="25"/>
                <w:szCs w:val="25"/>
              </w:rPr>
              <w:t>End of Full Term. All Undergraduates to leave College on this day</w:t>
            </w:r>
          </w:p>
        </w:tc>
      </w:tr>
    </w:tbl>
    <w:p w14:paraId="3A74AF90" w14:textId="77777777" w:rsidR="00C5627B" w:rsidRPr="00CC2132" w:rsidRDefault="00C5627B" w:rsidP="00C5627B">
      <w:pPr>
        <w:rPr>
          <w:rFonts w:asciiTheme="minorHAnsi" w:hAnsiTheme="minorHAnsi" w:cstheme="minorHAnsi"/>
          <w:sz w:val="25"/>
          <w:szCs w:val="25"/>
        </w:rPr>
      </w:pPr>
    </w:p>
    <w:p w14:paraId="297FFD68" w14:textId="62F04347" w:rsidR="00C5627B" w:rsidRPr="00CC2132" w:rsidRDefault="00C5627B" w:rsidP="00C5627B">
      <w:pPr>
        <w:rPr>
          <w:rFonts w:asciiTheme="minorHAnsi" w:hAnsiTheme="minorHAnsi" w:cstheme="minorHAnsi"/>
          <w:sz w:val="25"/>
          <w:szCs w:val="25"/>
        </w:rPr>
      </w:pPr>
      <w:r w:rsidRPr="00CC2132">
        <w:rPr>
          <w:rFonts w:asciiTheme="minorHAnsi" w:hAnsiTheme="minorHAnsi" w:cstheme="minorHAnsi"/>
          <w:sz w:val="25"/>
          <w:szCs w:val="25"/>
        </w:rPr>
        <w:t>Sometimes you may have to be in Oxford for periods longer than those stipulated above. For example, you may find yourself sitting exams during the 9th or 10th weeks of term, or you may want to remain in College for other academic reasons. If you live in College you will need to apply fo</w:t>
      </w:r>
      <w:r w:rsidRPr="00EF0C38">
        <w:rPr>
          <w:rFonts w:asciiTheme="minorHAnsi" w:hAnsiTheme="minorHAnsi" w:cstheme="minorHAnsi"/>
          <w:sz w:val="25"/>
          <w:szCs w:val="25"/>
        </w:rPr>
        <w:t xml:space="preserve">r </w:t>
      </w:r>
      <w:hyperlink r:id="rId52" w:history="1">
        <w:r w:rsidRPr="00D542D0">
          <w:rPr>
            <w:rStyle w:val="Hyperlink"/>
            <w:rFonts w:asciiTheme="minorHAnsi" w:hAnsiTheme="minorHAnsi" w:cstheme="minorHAnsi"/>
            <w:sz w:val="25"/>
            <w:szCs w:val="25"/>
          </w:rPr>
          <w:t>Vacation Residence</w:t>
        </w:r>
      </w:hyperlink>
      <w:r w:rsidRPr="00EF0C38">
        <w:rPr>
          <w:rFonts w:asciiTheme="minorHAnsi" w:hAnsiTheme="minorHAnsi" w:cstheme="minorHAnsi"/>
          <w:sz w:val="25"/>
          <w:szCs w:val="25"/>
        </w:rPr>
        <w:t xml:space="preserve"> f</w:t>
      </w:r>
      <w:r w:rsidRPr="00CC2132">
        <w:rPr>
          <w:rFonts w:asciiTheme="minorHAnsi" w:hAnsiTheme="minorHAnsi" w:cstheme="minorHAnsi"/>
          <w:sz w:val="25"/>
          <w:szCs w:val="25"/>
        </w:rPr>
        <w:t>or permission to stay in College accommodation during these periods.</w:t>
      </w:r>
    </w:p>
    <w:p w14:paraId="2E294D4F" w14:textId="77777777" w:rsidR="00C5627B" w:rsidRPr="00CC2132" w:rsidRDefault="00C5627B" w:rsidP="00C5627B">
      <w:pPr>
        <w:rPr>
          <w:rFonts w:asciiTheme="minorHAnsi" w:hAnsiTheme="minorHAnsi" w:cstheme="minorHAnsi"/>
          <w:sz w:val="25"/>
          <w:szCs w:val="25"/>
        </w:rPr>
      </w:pPr>
    </w:p>
    <w:p w14:paraId="65235647" w14:textId="55FA08A6"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 xml:space="preserve">Your Tutor, the Academic </w:t>
      </w:r>
      <w:r w:rsidR="00ED6984">
        <w:rPr>
          <w:rFonts w:asciiTheme="minorHAnsi" w:hAnsiTheme="minorHAnsi" w:cstheme="minorHAnsi"/>
          <w:sz w:val="25"/>
          <w:szCs w:val="25"/>
        </w:rPr>
        <w:t>Registrar,</w:t>
      </w:r>
      <w:r w:rsidRPr="00CC2132">
        <w:rPr>
          <w:rFonts w:asciiTheme="minorHAnsi" w:hAnsiTheme="minorHAnsi" w:cstheme="minorHAnsi"/>
          <w:sz w:val="25"/>
          <w:szCs w:val="25"/>
        </w:rPr>
        <w:t xml:space="preserve"> and the Accommodation Office (if you are resident in College) should be informed if your return to College at the beginning of term is delayed for any reason.</w:t>
      </w:r>
    </w:p>
    <w:p w14:paraId="17B1C0BB" w14:textId="77777777" w:rsidR="00E1012A" w:rsidRPr="00CC2132" w:rsidRDefault="00E1012A" w:rsidP="0065249C">
      <w:pPr>
        <w:rPr>
          <w:rFonts w:asciiTheme="minorHAnsi" w:hAnsiTheme="minorHAnsi" w:cstheme="minorHAnsi"/>
          <w:sz w:val="25"/>
          <w:szCs w:val="25"/>
        </w:rPr>
      </w:pPr>
    </w:p>
    <w:p w14:paraId="193B7EBB" w14:textId="77777777" w:rsidR="00793359" w:rsidRPr="00F74BAC" w:rsidRDefault="00D66F2E" w:rsidP="00F74BAC">
      <w:pPr>
        <w:pStyle w:val="Heading2"/>
        <w:rPr>
          <w:b/>
          <w:color w:val="auto"/>
        </w:rPr>
      </w:pPr>
      <w:bookmarkStart w:id="13" w:name="_RESIDENCE_REQUIREMENTS"/>
      <w:bookmarkStart w:id="14" w:name="_Toc205976421"/>
      <w:bookmarkEnd w:id="13"/>
      <w:r w:rsidRPr="00F74BAC">
        <w:rPr>
          <w:b/>
          <w:color w:val="auto"/>
        </w:rPr>
        <w:t>RESIDENCE REQUIREMENTS</w:t>
      </w:r>
      <w:bookmarkEnd w:id="14"/>
    </w:p>
    <w:p w14:paraId="1A7999A3"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 xml:space="preserve">In addition to the College’s requirements, the University also makes residence requirements of students, stating the number of terms and/or the period within each term you must be resident in or around Oxford in order to qualify for a particular degree. These requirements vary, depending on the qualification for which any particular student is working but it is worth noting that the general University requirement is for 42 nights "in residence" during </w:t>
      </w:r>
      <w:r w:rsidRPr="00CC2132">
        <w:rPr>
          <w:rFonts w:asciiTheme="minorHAnsi" w:hAnsiTheme="minorHAnsi" w:cstheme="minorHAnsi"/>
          <w:sz w:val="25"/>
          <w:szCs w:val="25"/>
        </w:rPr>
        <w:lastRenderedPageBreak/>
        <w:t>each "Statutory"</w:t>
      </w:r>
      <w:r w:rsidR="00F74BAC">
        <w:rPr>
          <w:rFonts w:asciiTheme="minorHAnsi" w:hAnsiTheme="minorHAnsi" w:cstheme="minorHAnsi"/>
          <w:sz w:val="25"/>
          <w:szCs w:val="25"/>
        </w:rPr>
        <w:t xml:space="preserve"> </w:t>
      </w:r>
      <w:r w:rsidRPr="00CC2132">
        <w:rPr>
          <w:rFonts w:asciiTheme="minorHAnsi" w:hAnsiTheme="minorHAnsi" w:cstheme="minorHAnsi"/>
          <w:sz w:val="25"/>
          <w:szCs w:val="25"/>
        </w:rPr>
        <w:t>Term (a Statutory Term is a little longer than a Full Term); and that residence must normally be within six miles of Carfax (i.e., central Oxford).</w:t>
      </w:r>
    </w:p>
    <w:p w14:paraId="4607C38D" w14:textId="77777777" w:rsidR="0065249C" w:rsidRPr="00CC2132" w:rsidRDefault="0065249C" w:rsidP="0065249C">
      <w:pPr>
        <w:rPr>
          <w:rFonts w:asciiTheme="minorHAnsi" w:hAnsiTheme="minorHAnsi" w:cstheme="minorHAnsi"/>
          <w:sz w:val="25"/>
          <w:szCs w:val="25"/>
        </w:rPr>
      </w:pPr>
    </w:p>
    <w:p w14:paraId="32E5E10C" w14:textId="77777777" w:rsidR="00793359" w:rsidRPr="00F74BAC" w:rsidRDefault="00D66F2E" w:rsidP="00F74BAC">
      <w:pPr>
        <w:pStyle w:val="Heading2"/>
        <w:rPr>
          <w:b/>
          <w:color w:val="auto"/>
        </w:rPr>
      </w:pPr>
      <w:bookmarkStart w:id="15" w:name="_Toc205976422"/>
      <w:r w:rsidRPr="00F74BAC">
        <w:rPr>
          <w:b/>
          <w:color w:val="auto"/>
        </w:rPr>
        <w:t>COUNCIL TAX</w:t>
      </w:r>
      <w:bookmarkEnd w:id="15"/>
    </w:p>
    <w:p w14:paraId="37F7679F"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Full-time students living in rented property are exempt from paying council tax. You can obtain a copy of your Enrolment Certificate confirming your student status (which can be used to prove your exemption from council tax) from your student record page using the</w:t>
      </w:r>
      <w:r w:rsidRPr="00BB1C42">
        <w:rPr>
          <w:rFonts w:asciiTheme="minorHAnsi" w:hAnsiTheme="minorHAnsi" w:cstheme="minorHAnsi"/>
          <w:sz w:val="25"/>
          <w:szCs w:val="25"/>
        </w:rPr>
        <w:t xml:space="preserve"> </w:t>
      </w:r>
      <w:hyperlink r:id="rId53" w:history="1">
        <w:r w:rsidRPr="00BB1C42">
          <w:rPr>
            <w:rStyle w:val="Hyperlink"/>
            <w:rFonts w:asciiTheme="minorHAnsi" w:hAnsiTheme="minorHAnsi" w:cstheme="minorHAnsi"/>
            <w:sz w:val="25"/>
            <w:szCs w:val="25"/>
          </w:rPr>
          <w:t>Student Gateway</w:t>
        </w:r>
      </w:hyperlink>
      <w:r w:rsidRPr="00BB1C42">
        <w:rPr>
          <w:rFonts w:asciiTheme="minorHAnsi" w:hAnsiTheme="minorHAnsi" w:cstheme="minorHAnsi"/>
          <w:sz w:val="25"/>
          <w:szCs w:val="25"/>
        </w:rPr>
        <w:t xml:space="preserve">. </w:t>
      </w:r>
      <w:r w:rsidRPr="00CC2132">
        <w:rPr>
          <w:rFonts w:asciiTheme="minorHAnsi" w:hAnsiTheme="minorHAnsi" w:cstheme="minorHAnsi"/>
          <w:sz w:val="25"/>
          <w:szCs w:val="25"/>
        </w:rPr>
        <w:t>You will need to visit the Academic Office to have your certificate stamped with the College stamp.</w:t>
      </w:r>
    </w:p>
    <w:p w14:paraId="294F0592" w14:textId="77777777" w:rsidR="0065249C" w:rsidRPr="00CC2132" w:rsidRDefault="0065249C" w:rsidP="0065249C">
      <w:pPr>
        <w:rPr>
          <w:rFonts w:asciiTheme="minorHAnsi" w:hAnsiTheme="minorHAnsi" w:cstheme="minorHAnsi"/>
          <w:sz w:val="25"/>
          <w:szCs w:val="25"/>
        </w:rPr>
      </w:pPr>
    </w:p>
    <w:p w14:paraId="57957E77" w14:textId="77777777" w:rsidR="00793359" w:rsidRPr="00F74BAC" w:rsidRDefault="00D66F2E" w:rsidP="00F74BAC">
      <w:pPr>
        <w:pStyle w:val="Heading2"/>
        <w:rPr>
          <w:b/>
          <w:color w:val="auto"/>
        </w:rPr>
      </w:pPr>
      <w:bookmarkStart w:id="16" w:name="_Toc205976423"/>
      <w:r w:rsidRPr="00F74BAC">
        <w:rPr>
          <w:b/>
          <w:color w:val="auto"/>
        </w:rPr>
        <w:t>BEING AWAY FROM COLLEGE</w:t>
      </w:r>
      <w:bookmarkEnd w:id="16"/>
    </w:p>
    <w:p w14:paraId="1D217F90" w14:textId="133B4163"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 xml:space="preserve">Students are normally expected to be in residence during the week in Full Term. However, as long as you are satisfying the University’s residency requirements, and provided there is no adverse effect on your academic work, you may occasionally absent yourself from College overnight. As a matter of </w:t>
      </w:r>
      <w:r w:rsidR="00D1055B" w:rsidRPr="00CC2132">
        <w:rPr>
          <w:rFonts w:asciiTheme="minorHAnsi" w:hAnsiTheme="minorHAnsi" w:cstheme="minorHAnsi"/>
          <w:sz w:val="25"/>
          <w:szCs w:val="25"/>
        </w:rPr>
        <w:t>courtesy,</w:t>
      </w:r>
      <w:r w:rsidRPr="00CC2132">
        <w:rPr>
          <w:rFonts w:asciiTheme="minorHAnsi" w:hAnsiTheme="minorHAnsi" w:cstheme="minorHAnsi"/>
          <w:sz w:val="25"/>
          <w:szCs w:val="25"/>
        </w:rPr>
        <w:t xml:space="preserve"> you should let your Tutors know if you have to be away for more than one night.</w:t>
      </w:r>
      <w:r w:rsidR="00007BB4">
        <w:rPr>
          <w:rFonts w:asciiTheme="minorHAnsi" w:hAnsiTheme="minorHAnsi" w:cstheme="minorHAnsi"/>
          <w:sz w:val="25"/>
          <w:szCs w:val="25"/>
        </w:rPr>
        <w:t xml:space="preserve"> </w:t>
      </w:r>
    </w:p>
    <w:p w14:paraId="2927731B" w14:textId="77777777" w:rsidR="0065249C" w:rsidRPr="00CC2132" w:rsidRDefault="0065249C" w:rsidP="0065249C">
      <w:pPr>
        <w:rPr>
          <w:rFonts w:asciiTheme="minorHAnsi" w:hAnsiTheme="minorHAnsi" w:cstheme="minorHAnsi"/>
          <w:sz w:val="25"/>
          <w:szCs w:val="25"/>
        </w:rPr>
      </w:pPr>
    </w:p>
    <w:p w14:paraId="6977AAB3" w14:textId="77777777" w:rsidR="00793359" w:rsidRPr="00F74BAC" w:rsidRDefault="00F74BAC" w:rsidP="00F74BAC">
      <w:pPr>
        <w:pStyle w:val="Heading2"/>
        <w:rPr>
          <w:b/>
          <w:color w:val="auto"/>
        </w:rPr>
      </w:pPr>
      <w:bookmarkStart w:id="17" w:name="_Toc205976424"/>
      <w:r>
        <w:rPr>
          <w:b/>
          <w:color w:val="auto"/>
        </w:rPr>
        <w:t xml:space="preserve">MAINTAINING </w:t>
      </w:r>
      <w:r w:rsidR="00D66F2E" w:rsidRPr="00F74BAC">
        <w:rPr>
          <w:b/>
          <w:color w:val="auto"/>
        </w:rPr>
        <w:t>CONTACT</w:t>
      </w:r>
      <w:r>
        <w:rPr>
          <w:b/>
          <w:color w:val="auto"/>
        </w:rPr>
        <w:t xml:space="preserve"> WITH THE COLLEGE</w:t>
      </w:r>
      <w:bookmarkEnd w:id="17"/>
    </w:p>
    <w:p w14:paraId="2EDC7157" w14:textId="77777777" w:rsidR="00793359"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Maintaining contact with the College is very important at all times. Contact might be necessary to inform student members of tutorial arrangements or news within College. There might also be cases where the College needs to contact a student member about an urgent request to get in touch with their families.</w:t>
      </w:r>
    </w:p>
    <w:p w14:paraId="59F4E80D" w14:textId="77777777" w:rsidR="00F74BAC" w:rsidRPr="00CC2132" w:rsidRDefault="00F74BAC" w:rsidP="0065249C">
      <w:pPr>
        <w:rPr>
          <w:rFonts w:asciiTheme="minorHAnsi" w:hAnsiTheme="minorHAnsi" w:cstheme="minorHAnsi"/>
          <w:sz w:val="25"/>
          <w:szCs w:val="25"/>
        </w:rPr>
      </w:pPr>
    </w:p>
    <w:p w14:paraId="23772593" w14:textId="03F3BC76"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 xml:space="preserve">Student members are therefore required to </w:t>
      </w:r>
      <w:r w:rsidR="00056299">
        <w:rPr>
          <w:rFonts w:asciiTheme="minorHAnsi" w:hAnsiTheme="minorHAnsi" w:cstheme="minorHAnsi"/>
          <w:sz w:val="25"/>
          <w:szCs w:val="25"/>
        </w:rPr>
        <w:t xml:space="preserve">use and regularly check their Oxford email account as below, and to </w:t>
      </w:r>
      <w:r w:rsidRPr="00CC2132">
        <w:rPr>
          <w:rFonts w:asciiTheme="minorHAnsi" w:hAnsiTheme="minorHAnsi" w:cstheme="minorHAnsi"/>
          <w:sz w:val="25"/>
          <w:szCs w:val="25"/>
        </w:rPr>
        <w:t>collect mail regularly from pigeonholes in the Lodge (ideally at least once every 24 hours). Those living out must ensure that this is done, and failure to do so will not be regarded as a sufficient reason for missing an appointment with a College Officer (e.g. Senior Tutor or Senior Dean) or with their tutors.</w:t>
      </w:r>
    </w:p>
    <w:p w14:paraId="2CE92CA1" w14:textId="77777777" w:rsidR="0065249C" w:rsidRPr="00CC2132" w:rsidRDefault="0065249C" w:rsidP="0065249C">
      <w:pPr>
        <w:rPr>
          <w:rFonts w:asciiTheme="minorHAnsi" w:hAnsiTheme="minorHAnsi" w:cstheme="minorHAnsi"/>
          <w:sz w:val="25"/>
          <w:szCs w:val="25"/>
        </w:rPr>
      </w:pPr>
    </w:p>
    <w:p w14:paraId="0861E71F"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The College needs to be in a position to access up-to-date record of students’ contact details, including mobile phone numbers; this is particularly important in the event of an emergency. You must therefore maintain and update your student self-service record, including your home address and your emergency contact details. You are also advised to provide the Lodge with a temporary forwarding address for vacations. This information is kept confidential: it is not disclosed to anyone other than authorized University personnel without your express permission.</w:t>
      </w:r>
    </w:p>
    <w:p w14:paraId="2EEC4071" w14:textId="77777777" w:rsidR="0065249C" w:rsidRPr="00CC2132" w:rsidRDefault="0065249C" w:rsidP="0065249C">
      <w:pPr>
        <w:rPr>
          <w:rFonts w:asciiTheme="minorHAnsi" w:hAnsiTheme="minorHAnsi" w:cstheme="minorHAnsi"/>
          <w:sz w:val="25"/>
          <w:szCs w:val="25"/>
        </w:rPr>
      </w:pPr>
    </w:p>
    <w:p w14:paraId="38710106"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If there are any special circumstances which may affect your well-being in an emergency, for example, if you have any allergies health conditions which College staff should be aware of,</w:t>
      </w:r>
      <w:r w:rsidR="00F74BAC">
        <w:rPr>
          <w:rFonts w:asciiTheme="minorHAnsi" w:hAnsiTheme="minorHAnsi" w:cstheme="minorHAnsi"/>
          <w:sz w:val="25"/>
          <w:szCs w:val="25"/>
        </w:rPr>
        <w:t xml:space="preserve"> </w:t>
      </w:r>
      <w:r w:rsidRPr="00CC2132">
        <w:rPr>
          <w:rFonts w:asciiTheme="minorHAnsi" w:hAnsiTheme="minorHAnsi" w:cstheme="minorHAnsi"/>
          <w:sz w:val="25"/>
          <w:szCs w:val="25"/>
        </w:rPr>
        <w:t>please ensure that this information is recorded in the College Lodge. Again, this information is treated as confidential.</w:t>
      </w:r>
    </w:p>
    <w:p w14:paraId="62411214" w14:textId="77777777" w:rsidR="0065249C" w:rsidRPr="00CC2132" w:rsidRDefault="0065249C" w:rsidP="0065249C">
      <w:pPr>
        <w:rPr>
          <w:rFonts w:asciiTheme="minorHAnsi" w:hAnsiTheme="minorHAnsi" w:cstheme="minorHAnsi"/>
          <w:sz w:val="25"/>
          <w:szCs w:val="25"/>
        </w:rPr>
      </w:pPr>
    </w:p>
    <w:p w14:paraId="755F6D5E" w14:textId="77777777" w:rsidR="00F74BAC" w:rsidRDefault="00F74BAC">
      <w:pPr>
        <w:rPr>
          <w:rFonts w:asciiTheme="minorHAnsi" w:hAnsiTheme="minorHAnsi" w:cstheme="minorHAnsi"/>
          <w:sz w:val="25"/>
          <w:szCs w:val="25"/>
        </w:rPr>
      </w:pPr>
      <w:r>
        <w:rPr>
          <w:rFonts w:asciiTheme="minorHAnsi" w:hAnsiTheme="minorHAnsi" w:cstheme="minorHAnsi"/>
          <w:sz w:val="25"/>
          <w:szCs w:val="25"/>
        </w:rPr>
        <w:br w:type="page"/>
      </w:r>
    </w:p>
    <w:p w14:paraId="68F3A2C3" w14:textId="77777777" w:rsidR="00793359" w:rsidRPr="00F74BAC" w:rsidRDefault="00D66F2E" w:rsidP="00F74BAC">
      <w:pPr>
        <w:pStyle w:val="Heading2"/>
        <w:rPr>
          <w:b/>
          <w:color w:val="auto"/>
        </w:rPr>
      </w:pPr>
      <w:bookmarkStart w:id="18" w:name="_Toc205976425"/>
      <w:r w:rsidRPr="00F74BAC">
        <w:rPr>
          <w:b/>
          <w:color w:val="auto"/>
        </w:rPr>
        <w:lastRenderedPageBreak/>
        <w:t>COMMUNICATION DURING TERM-TIME</w:t>
      </w:r>
      <w:bookmarkEnd w:id="18"/>
    </w:p>
    <w:p w14:paraId="65B7F72B" w14:textId="77777777" w:rsidR="0065249C" w:rsidRPr="00CC2132" w:rsidRDefault="0065249C" w:rsidP="0065249C">
      <w:pPr>
        <w:rPr>
          <w:rFonts w:asciiTheme="minorHAnsi" w:hAnsiTheme="minorHAnsi" w:cstheme="minorHAnsi"/>
          <w:sz w:val="25"/>
          <w:szCs w:val="25"/>
        </w:rPr>
      </w:pPr>
    </w:p>
    <w:p w14:paraId="5D920EC7" w14:textId="15797869"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 xml:space="preserve">There are three main ways by which information is passed to students: Email, student pigeon holes and Lodge noticeboards. Since communications from Tutors and administrative staff are usually sent to students by email, College Regulations require you to check your email regularly (ideally on a daily basis). College will use only one type of email address: </w:t>
      </w:r>
      <w:hyperlink r:id="rId54">
        <w:r w:rsidRPr="00CC2132">
          <w:rPr>
            <w:rStyle w:val="Hyperlink"/>
            <w:rFonts w:asciiTheme="minorHAnsi" w:hAnsiTheme="minorHAnsi" w:cstheme="minorHAnsi"/>
            <w:sz w:val="25"/>
            <w:szCs w:val="25"/>
          </w:rPr>
          <w:t>firstname.lastname@sjc.ox.ac.uk</w:t>
        </w:r>
      </w:hyperlink>
      <w:r w:rsidRPr="00AD70E3">
        <w:rPr>
          <w:rFonts w:asciiTheme="minorHAnsi" w:hAnsiTheme="minorHAnsi" w:cstheme="minorHAnsi"/>
          <w:sz w:val="25"/>
          <w:szCs w:val="25"/>
        </w:rPr>
        <w:t>.</w:t>
      </w:r>
      <w:r w:rsidRPr="00CC2132">
        <w:rPr>
          <w:rFonts w:asciiTheme="minorHAnsi" w:hAnsiTheme="minorHAnsi" w:cstheme="minorHAnsi"/>
          <w:sz w:val="25"/>
          <w:szCs w:val="25"/>
        </w:rPr>
        <w:t xml:space="preserve"> If you wish to use a different address you MUST arrange a divert from your </w:t>
      </w:r>
      <w:r w:rsidR="00421CB3">
        <w:rPr>
          <w:rFonts w:asciiTheme="minorHAnsi" w:hAnsiTheme="minorHAnsi" w:cstheme="minorHAnsi"/>
          <w:sz w:val="25"/>
          <w:szCs w:val="25"/>
        </w:rPr>
        <w:t>College</w:t>
      </w:r>
      <w:r w:rsidRPr="00CC2132">
        <w:rPr>
          <w:rFonts w:asciiTheme="minorHAnsi" w:hAnsiTheme="minorHAnsi" w:cstheme="minorHAnsi"/>
          <w:sz w:val="25"/>
          <w:szCs w:val="25"/>
        </w:rPr>
        <w:t xml:space="preserve"> address. College Regulations also require you to check your pigeon hole regularly.</w:t>
      </w:r>
    </w:p>
    <w:p w14:paraId="474DC02F" w14:textId="77777777" w:rsidR="0065249C" w:rsidRPr="00CC2132" w:rsidRDefault="0065249C" w:rsidP="0065249C">
      <w:pPr>
        <w:rPr>
          <w:rFonts w:asciiTheme="minorHAnsi" w:hAnsiTheme="minorHAnsi" w:cstheme="minorHAnsi"/>
          <w:sz w:val="25"/>
          <w:szCs w:val="25"/>
        </w:rPr>
      </w:pPr>
    </w:p>
    <w:p w14:paraId="0CD2A764" w14:textId="77777777" w:rsidR="00793359"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Communications from Tutors and College staff sent to undergraduates during College term and delivered to College pigeonholes or sent to electronic mail addresses in the domain @</w:t>
      </w:r>
      <w:hyperlink r:id="rId55">
        <w:r w:rsidRPr="00CC2132">
          <w:rPr>
            <w:rStyle w:val="Hyperlink"/>
            <w:rFonts w:asciiTheme="minorHAnsi" w:hAnsiTheme="minorHAnsi" w:cstheme="minorHAnsi"/>
            <w:sz w:val="25"/>
            <w:szCs w:val="25"/>
          </w:rPr>
          <w:t>sjc.ox.ac.uk</w:t>
        </w:r>
      </w:hyperlink>
      <w:r w:rsidRPr="00D3242E">
        <w:rPr>
          <w:rFonts w:asciiTheme="minorHAnsi" w:hAnsiTheme="minorHAnsi" w:cstheme="minorHAnsi"/>
          <w:sz w:val="25"/>
          <w:szCs w:val="25"/>
        </w:rPr>
        <w:t xml:space="preserve"> </w:t>
      </w:r>
      <w:r w:rsidRPr="00CC2132">
        <w:rPr>
          <w:rFonts w:asciiTheme="minorHAnsi" w:hAnsiTheme="minorHAnsi" w:cstheme="minorHAnsi"/>
          <w:sz w:val="25"/>
          <w:szCs w:val="25"/>
        </w:rPr>
        <w:t>will be deemed to have been received after 24 hours, unless the junior member is out of residence.</w:t>
      </w:r>
    </w:p>
    <w:p w14:paraId="086C526A" w14:textId="77777777" w:rsidR="00F74BAC" w:rsidRPr="00CC2132" w:rsidRDefault="00F74BAC" w:rsidP="0065249C">
      <w:pPr>
        <w:rPr>
          <w:rFonts w:asciiTheme="minorHAnsi" w:hAnsiTheme="minorHAnsi" w:cstheme="minorHAnsi"/>
          <w:sz w:val="25"/>
          <w:szCs w:val="25"/>
        </w:rPr>
      </w:pPr>
    </w:p>
    <w:p w14:paraId="3EA270FE" w14:textId="3F3F1153"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 xml:space="preserve">The Academic Office is open all year (except for a period during the Christmas vacation) for enquiries in person, by email or telephone from 8.30 am – 1.00 pm and 2.00 – 5.00 pm, Monday-Friday. You may also contact the office via the Academic Office pigeon hole at the Lodge. Academic and </w:t>
      </w:r>
      <w:r w:rsidR="00056299">
        <w:rPr>
          <w:rFonts w:asciiTheme="minorHAnsi" w:hAnsiTheme="minorHAnsi" w:cstheme="minorHAnsi"/>
          <w:sz w:val="25"/>
          <w:szCs w:val="25"/>
        </w:rPr>
        <w:t>professional</w:t>
      </w:r>
      <w:r w:rsidRPr="00CC2132">
        <w:rPr>
          <w:rFonts w:asciiTheme="minorHAnsi" w:hAnsiTheme="minorHAnsi" w:cstheme="minorHAnsi"/>
          <w:sz w:val="25"/>
          <w:szCs w:val="25"/>
        </w:rPr>
        <w:t xml:space="preserve"> staff may be contacted via email, their pigeon holes at the Lodge, or by telephone.</w:t>
      </w:r>
    </w:p>
    <w:p w14:paraId="78D59ADC" w14:textId="77777777" w:rsidR="0065249C" w:rsidRPr="00CC2132" w:rsidRDefault="0065249C" w:rsidP="0065249C">
      <w:pPr>
        <w:rPr>
          <w:rFonts w:asciiTheme="minorHAnsi" w:hAnsiTheme="minorHAnsi" w:cstheme="minorHAnsi"/>
          <w:sz w:val="25"/>
          <w:szCs w:val="25"/>
        </w:rPr>
      </w:pPr>
    </w:p>
    <w:p w14:paraId="35A2DAEA" w14:textId="77777777" w:rsidR="00793359" w:rsidRPr="00F74BAC" w:rsidRDefault="00D66F2E" w:rsidP="00F74BAC">
      <w:pPr>
        <w:pStyle w:val="Heading2"/>
        <w:rPr>
          <w:b/>
          <w:color w:val="auto"/>
        </w:rPr>
      </w:pPr>
      <w:bookmarkStart w:id="19" w:name="_Toc205976426"/>
      <w:r w:rsidRPr="00F74BAC">
        <w:rPr>
          <w:b/>
          <w:color w:val="auto"/>
        </w:rPr>
        <w:t>SOCIAL INVITATIONS</w:t>
      </w:r>
      <w:bookmarkEnd w:id="19"/>
    </w:p>
    <w:p w14:paraId="43B5198D" w14:textId="77777777" w:rsidR="0065249C" w:rsidRPr="00CC2132" w:rsidRDefault="0065249C" w:rsidP="0065249C">
      <w:pPr>
        <w:rPr>
          <w:rFonts w:asciiTheme="minorHAnsi" w:hAnsiTheme="minorHAnsi" w:cstheme="minorHAnsi"/>
          <w:sz w:val="25"/>
          <w:szCs w:val="25"/>
        </w:rPr>
      </w:pPr>
    </w:p>
    <w:p w14:paraId="663A8ED0" w14:textId="77777777" w:rsidR="004046FE" w:rsidRPr="004046FE" w:rsidRDefault="004046FE" w:rsidP="004046FE">
      <w:pPr>
        <w:spacing w:line="337" w:lineRule="atLeast"/>
        <w:rPr>
          <w:rFonts w:asciiTheme="minorHAnsi" w:eastAsia="Times New Roman" w:hAnsiTheme="minorHAnsi" w:cstheme="minorHAnsi"/>
          <w:color w:val="000000"/>
          <w:sz w:val="25"/>
          <w:szCs w:val="25"/>
        </w:rPr>
      </w:pPr>
      <w:r w:rsidRPr="004046FE">
        <w:rPr>
          <w:rFonts w:asciiTheme="minorHAnsi" w:eastAsia="Times New Roman" w:hAnsiTheme="minorHAnsi" w:cstheme="minorHAnsi"/>
          <w:color w:val="000000"/>
          <w:sz w:val="25"/>
          <w:szCs w:val="25"/>
        </w:rPr>
        <w:t>From time to time you will receive invitations to College social events. A prompt reply to these (whether or not you wish to accept) is not only courteous but is also essential for those organizing the event so that they know how many people to cater for.  </w:t>
      </w:r>
    </w:p>
    <w:p w14:paraId="6F859E19" w14:textId="77777777" w:rsidR="004046FE" w:rsidRPr="004046FE" w:rsidRDefault="004046FE" w:rsidP="004046FE">
      <w:pPr>
        <w:spacing w:line="337" w:lineRule="atLeast"/>
        <w:rPr>
          <w:rFonts w:asciiTheme="minorHAnsi" w:eastAsia="Times New Roman" w:hAnsiTheme="minorHAnsi" w:cstheme="minorHAnsi"/>
          <w:color w:val="000000"/>
          <w:sz w:val="25"/>
          <w:szCs w:val="25"/>
        </w:rPr>
      </w:pPr>
      <w:r w:rsidRPr="004046FE">
        <w:rPr>
          <w:rFonts w:asciiTheme="minorHAnsi" w:eastAsia="Times New Roman" w:hAnsiTheme="minorHAnsi" w:cstheme="minorHAnsi"/>
          <w:color w:val="000000"/>
          <w:sz w:val="25"/>
          <w:szCs w:val="25"/>
        </w:rPr>
        <w:t> </w:t>
      </w:r>
    </w:p>
    <w:p w14:paraId="740F0B6E" w14:textId="77777777" w:rsidR="004046FE" w:rsidRPr="004046FE" w:rsidRDefault="004046FE" w:rsidP="004046FE">
      <w:pPr>
        <w:spacing w:line="337" w:lineRule="atLeast"/>
        <w:rPr>
          <w:rFonts w:asciiTheme="minorHAnsi" w:eastAsia="Times New Roman" w:hAnsiTheme="minorHAnsi" w:cstheme="minorHAnsi"/>
          <w:color w:val="000000"/>
          <w:sz w:val="25"/>
          <w:szCs w:val="25"/>
        </w:rPr>
      </w:pPr>
      <w:r w:rsidRPr="004046FE">
        <w:rPr>
          <w:rFonts w:asciiTheme="minorHAnsi" w:eastAsia="Times New Roman" w:hAnsiTheme="minorHAnsi" w:cstheme="minorHAnsi"/>
          <w:color w:val="000000"/>
          <w:sz w:val="25"/>
          <w:szCs w:val="25"/>
        </w:rPr>
        <w:t>Please only accept an invitation if it is your intention to attend – non-attendance/late cancellation can not only cause food waste, but for certain number-restricted events deny another person the opportunity to attend.</w:t>
      </w:r>
    </w:p>
    <w:p w14:paraId="04213511" w14:textId="77777777" w:rsidR="0065249C" w:rsidRPr="00CC2132" w:rsidRDefault="0065249C" w:rsidP="0065249C">
      <w:pPr>
        <w:rPr>
          <w:rFonts w:asciiTheme="minorHAnsi" w:hAnsiTheme="minorHAnsi" w:cstheme="minorHAnsi"/>
          <w:sz w:val="25"/>
          <w:szCs w:val="25"/>
        </w:rPr>
      </w:pPr>
    </w:p>
    <w:p w14:paraId="08FD8AEC" w14:textId="77777777" w:rsidR="00793359" w:rsidRPr="00F74BAC" w:rsidRDefault="00F74BAC" w:rsidP="00F74BAC">
      <w:pPr>
        <w:pStyle w:val="Heading1"/>
        <w:rPr>
          <w:b/>
          <w:color w:val="auto"/>
        </w:rPr>
      </w:pPr>
      <w:bookmarkStart w:id="20" w:name="_Toc205976427"/>
      <w:r>
        <w:rPr>
          <w:b/>
          <w:color w:val="auto"/>
        </w:rPr>
        <w:t xml:space="preserve">2. </w:t>
      </w:r>
      <w:r w:rsidR="00D66F2E" w:rsidRPr="00F74BAC">
        <w:rPr>
          <w:b/>
          <w:color w:val="auto"/>
        </w:rPr>
        <w:t>ACADEMIC WORK IN ST JOHN’S</w:t>
      </w:r>
      <w:bookmarkEnd w:id="20"/>
    </w:p>
    <w:p w14:paraId="01C726A0" w14:textId="77777777" w:rsidR="0065249C" w:rsidRPr="00CC2132" w:rsidRDefault="0065249C" w:rsidP="0065249C">
      <w:pPr>
        <w:rPr>
          <w:rFonts w:asciiTheme="minorHAnsi" w:hAnsiTheme="minorHAnsi" w:cstheme="minorHAnsi"/>
          <w:sz w:val="25"/>
          <w:szCs w:val="25"/>
        </w:rPr>
      </w:pPr>
    </w:p>
    <w:p w14:paraId="50218604"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During the three or four years of your degree programme, St John’s will do all it can to support and encourage you in your academic learning. In return, you are expected at all times to work hard and to the best of your ability. You will have to pass University examinations, during or at the end of your first year of study for most students (these are called either 'Mods' or 'Prelims') in order to begin the two or three-year course of study that will lead to your final examinations in your chosen 'Final Honour School', and to your graduation with a Degree with Honours.</w:t>
      </w:r>
    </w:p>
    <w:p w14:paraId="311F22A5" w14:textId="77777777" w:rsidR="00793359" w:rsidRPr="00CC2132" w:rsidRDefault="00793359" w:rsidP="0065249C">
      <w:pPr>
        <w:rPr>
          <w:rFonts w:asciiTheme="minorHAnsi" w:hAnsiTheme="minorHAnsi" w:cstheme="minorHAnsi"/>
          <w:sz w:val="25"/>
          <w:szCs w:val="25"/>
        </w:rPr>
        <w:sectPr w:rsidR="00793359" w:rsidRPr="00CC2132">
          <w:pgSz w:w="12240" w:h="15840"/>
          <w:pgMar w:top="1340" w:right="1447" w:bottom="220" w:left="1433" w:header="720" w:footer="720" w:gutter="0"/>
          <w:cols w:space="720"/>
        </w:sectPr>
      </w:pPr>
    </w:p>
    <w:p w14:paraId="1280E099"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lastRenderedPageBreak/>
        <w:t>The short Oxford terms do not mean that you do not need to put in so much effort. Quite the reverse. The eight-week term is intensively packed with the range of tuition that Oxford offers you: lectures, classes, laboratories (if you are doing a science subject), and, not least,</w:t>
      </w:r>
    </w:p>
    <w:p w14:paraId="7534FA16"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Tutorials. You will also need to exploit all the time available to you during the long vacations: these are not just meant to be holidays, or a chance to earn money, but form a vital part of your study time while you are at Oxford.</w:t>
      </w:r>
    </w:p>
    <w:p w14:paraId="0C6B1A27" w14:textId="77777777" w:rsidR="0065249C" w:rsidRPr="00CC2132" w:rsidRDefault="0065249C" w:rsidP="0065249C">
      <w:pPr>
        <w:rPr>
          <w:rFonts w:asciiTheme="minorHAnsi" w:hAnsiTheme="minorHAnsi" w:cstheme="minorHAnsi"/>
          <w:sz w:val="25"/>
          <w:szCs w:val="25"/>
        </w:rPr>
      </w:pPr>
    </w:p>
    <w:p w14:paraId="03D6FCE6" w14:textId="77777777" w:rsidR="00793359" w:rsidRPr="000B48DC" w:rsidRDefault="00D66F2E" w:rsidP="000B48DC">
      <w:pPr>
        <w:pStyle w:val="Heading2"/>
        <w:rPr>
          <w:b/>
          <w:color w:val="auto"/>
        </w:rPr>
      </w:pPr>
      <w:bookmarkStart w:id="21" w:name="_Toc205976428"/>
      <w:r w:rsidRPr="000B48DC">
        <w:rPr>
          <w:b/>
          <w:color w:val="auto"/>
        </w:rPr>
        <w:t>COLLEGE TEACHING</w:t>
      </w:r>
      <w:bookmarkEnd w:id="21"/>
    </w:p>
    <w:p w14:paraId="69B0B5E7" w14:textId="77777777" w:rsidR="0065249C" w:rsidRPr="00CC2132" w:rsidRDefault="0065249C" w:rsidP="0065249C">
      <w:pPr>
        <w:rPr>
          <w:rFonts w:asciiTheme="minorHAnsi" w:hAnsiTheme="minorHAnsi" w:cstheme="minorHAnsi"/>
          <w:sz w:val="25"/>
          <w:szCs w:val="25"/>
        </w:rPr>
      </w:pPr>
    </w:p>
    <w:p w14:paraId="3B3F6185" w14:textId="423A2A48" w:rsidR="00793359"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 xml:space="preserve">Undergraduate teaching at Oxford is a combination of teaching provided by the University (lectures, practical work and some other classes) and by the </w:t>
      </w:r>
      <w:r w:rsidR="00421CB3">
        <w:rPr>
          <w:rFonts w:asciiTheme="minorHAnsi" w:hAnsiTheme="minorHAnsi" w:cstheme="minorHAnsi"/>
          <w:sz w:val="25"/>
          <w:szCs w:val="25"/>
        </w:rPr>
        <w:t>College</w:t>
      </w:r>
      <w:r w:rsidRPr="00CC2132">
        <w:rPr>
          <w:rFonts w:asciiTheme="minorHAnsi" w:hAnsiTheme="minorHAnsi" w:cstheme="minorHAnsi"/>
          <w:sz w:val="25"/>
          <w:szCs w:val="25"/>
        </w:rPr>
        <w:t>s (typically Tutorials, classes and seminars). This section describes in general terms the College teaching provided by St John's. Some specific points about the conduct of College teaching are presented at the end of this document. Any questions about matters relating to this document should normally be directed to one of the Tutors in your subject.</w:t>
      </w:r>
    </w:p>
    <w:p w14:paraId="098CF5CC" w14:textId="77777777" w:rsidR="000B48DC" w:rsidRPr="00CC2132" w:rsidRDefault="000B48DC" w:rsidP="0065249C">
      <w:pPr>
        <w:rPr>
          <w:rFonts w:asciiTheme="minorHAnsi" w:hAnsiTheme="minorHAnsi" w:cstheme="minorHAnsi"/>
          <w:sz w:val="25"/>
          <w:szCs w:val="25"/>
        </w:rPr>
      </w:pPr>
    </w:p>
    <w:p w14:paraId="7FBE5BB6" w14:textId="3D62E565" w:rsidR="00793359"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 xml:space="preserve">The responsibility for arranging your teaching and overseeing your academic progress lies with the Tutor(s) in your subject, most of whom are permanent Fellows of the College. Occasionally, the College makes other arrangements to carry out this responsibility, typically by means of a short-term appointment to cover an absence due to a period of research leave or by a joint arrangement with another </w:t>
      </w:r>
      <w:r w:rsidR="00421CB3">
        <w:rPr>
          <w:rFonts w:asciiTheme="minorHAnsi" w:hAnsiTheme="minorHAnsi" w:cstheme="minorHAnsi"/>
          <w:sz w:val="25"/>
          <w:szCs w:val="25"/>
        </w:rPr>
        <w:t>College</w:t>
      </w:r>
      <w:r w:rsidRPr="00CC2132">
        <w:rPr>
          <w:rFonts w:asciiTheme="minorHAnsi" w:hAnsiTheme="minorHAnsi" w:cstheme="minorHAnsi"/>
          <w:sz w:val="25"/>
          <w:szCs w:val="25"/>
        </w:rPr>
        <w:t>. Academic matters are overseen by the Senior Tutor, who is responsible to the Governing Body.</w:t>
      </w:r>
    </w:p>
    <w:p w14:paraId="44D155B2" w14:textId="77777777" w:rsidR="000B48DC" w:rsidRPr="00CC2132" w:rsidRDefault="000B48DC" w:rsidP="0065249C">
      <w:pPr>
        <w:rPr>
          <w:rFonts w:asciiTheme="minorHAnsi" w:hAnsiTheme="minorHAnsi" w:cstheme="minorHAnsi"/>
          <w:sz w:val="25"/>
          <w:szCs w:val="25"/>
        </w:rPr>
      </w:pPr>
    </w:p>
    <w:p w14:paraId="2DD15BD1" w14:textId="3D6954EC"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 xml:space="preserve">College undergraduate teaching is provided in a number of ways: first, directly by the Tutors in your subject; second, by other senior members of the University, who are normally working within departments or other </w:t>
      </w:r>
      <w:r w:rsidR="00421CB3">
        <w:rPr>
          <w:rFonts w:asciiTheme="minorHAnsi" w:hAnsiTheme="minorHAnsi" w:cstheme="minorHAnsi"/>
          <w:sz w:val="25"/>
          <w:szCs w:val="25"/>
        </w:rPr>
        <w:t>College</w:t>
      </w:r>
      <w:r w:rsidRPr="00CC2132">
        <w:rPr>
          <w:rFonts w:asciiTheme="minorHAnsi" w:hAnsiTheme="minorHAnsi" w:cstheme="minorHAnsi"/>
          <w:sz w:val="25"/>
          <w:szCs w:val="25"/>
        </w:rPr>
        <w:t xml:space="preserve">s within the University; third, sometimes by academics from outside Oxford or by graduate students within the University. Whoever teaches you on behalf of the College, the obligations and responsibilities are the same on both sides. From here on the word "Tutor" is used to refer to anyone who carries out teaching for the College. You may expect that the form and amount of teaching suitable for a particular examination paper will be specified at the beginning of your work for that paper. It is usual for the Tutors in your subject to arrange a meeting in 0th Week (or in the 8th Week of the preceding term) to organise the teaching for the coming term. These meetings are essential. If you miss them, you may cause great inconvenience to your fellow students as well as Tutors. If no meeting is held and a plan of work is not settled by some other means, you should attempt to contact one of the Tutors in your subject. If for some reason you are unable to contact your Tutor, you should contact the Academic </w:t>
      </w:r>
      <w:r w:rsidR="00937EED">
        <w:rPr>
          <w:rFonts w:asciiTheme="minorHAnsi" w:hAnsiTheme="minorHAnsi" w:cstheme="minorHAnsi"/>
          <w:sz w:val="25"/>
          <w:szCs w:val="25"/>
        </w:rPr>
        <w:t>Registrar</w:t>
      </w:r>
      <w:r w:rsidRPr="00CC2132">
        <w:rPr>
          <w:rFonts w:asciiTheme="minorHAnsi" w:hAnsiTheme="minorHAnsi" w:cstheme="minorHAnsi"/>
          <w:sz w:val="25"/>
          <w:szCs w:val="25"/>
        </w:rPr>
        <w:t>. You should also check timetables on-line via your Departmental/Faculty website.</w:t>
      </w:r>
    </w:p>
    <w:p w14:paraId="53BC25B6" w14:textId="77777777" w:rsidR="00793359" w:rsidRPr="00CC2132" w:rsidRDefault="00793359" w:rsidP="0065249C">
      <w:pPr>
        <w:rPr>
          <w:rFonts w:asciiTheme="minorHAnsi" w:hAnsiTheme="minorHAnsi" w:cstheme="minorHAnsi"/>
          <w:sz w:val="25"/>
          <w:szCs w:val="25"/>
        </w:rPr>
        <w:sectPr w:rsidR="00793359" w:rsidRPr="00CC2132">
          <w:pgSz w:w="12240" w:h="15840"/>
          <w:pgMar w:top="1340" w:right="1457" w:bottom="220" w:left="1423" w:header="720" w:footer="720" w:gutter="0"/>
          <w:cols w:space="720"/>
        </w:sectPr>
      </w:pPr>
    </w:p>
    <w:p w14:paraId="73FF8736"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lastRenderedPageBreak/>
        <w:t>Much College teaching is in the form of Tutorials, which are attended by an individual student, or a pair or small group of students. Tutorials normally require an essay or other piece of written work (such as a set of problems or a translation). The completion of this work is an essential part of the Tutorial and the Tutor may refuse to give the Tutorial if the work is not completed. In some subjects, considerable use is made of classes and seminars, which are sometimes intercollegiate. Any written work set for these is also obligatory.</w:t>
      </w:r>
    </w:p>
    <w:p w14:paraId="2CF3297D" w14:textId="77777777" w:rsidR="0065249C" w:rsidRPr="00CC2132" w:rsidRDefault="0065249C" w:rsidP="0065249C">
      <w:pPr>
        <w:rPr>
          <w:rFonts w:asciiTheme="minorHAnsi" w:hAnsiTheme="minorHAnsi" w:cstheme="minorHAnsi"/>
          <w:sz w:val="25"/>
          <w:szCs w:val="25"/>
        </w:rPr>
      </w:pPr>
    </w:p>
    <w:p w14:paraId="078B7874"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The normal duration of a Tutorial is one hour, but use will be made of longer or shorter sessions as appropriate. During a Tutorial, the Tutor will try to avoid lengthy interruptions from telephone calls, visitors or other causes. If there is a large loss of time, it would be reasonable for you to request that the Tutorial should be rescheduled.</w:t>
      </w:r>
    </w:p>
    <w:p w14:paraId="0C98BE07" w14:textId="77777777" w:rsidR="0065249C" w:rsidRPr="00CC2132" w:rsidRDefault="0065249C" w:rsidP="0065249C">
      <w:pPr>
        <w:rPr>
          <w:rFonts w:asciiTheme="minorHAnsi" w:hAnsiTheme="minorHAnsi" w:cstheme="minorHAnsi"/>
          <w:sz w:val="25"/>
          <w:szCs w:val="25"/>
        </w:rPr>
      </w:pPr>
    </w:p>
    <w:p w14:paraId="5ABEDBBF" w14:textId="54A4A610"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 xml:space="preserve">At the beginning of each term, it is common practice for the College to set written exams called “Collections". These will relate either to an imminent University examination, or to work that you have carried out during preceding terms. You will normally be told the topics for these College tests at the end of the preceding term. Your performance in Collections is one of the ways in which the College assures itself, and you, of your academic progress. The format of these exams is designed to mirror as closely as possible the exam conditions you will experience during your formal </w:t>
      </w:r>
      <w:r w:rsidR="00F32355">
        <w:rPr>
          <w:rFonts w:asciiTheme="minorHAnsi" w:hAnsiTheme="minorHAnsi" w:cstheme="minorHAnsi"/>
          <w:sz w:val="25"/>
          <w:szCs w:val="25"/>
        </w:rPr>
        <w:t>University</w:t>
      </w:r>
      <w:r w:rsidRPr="00CC2132">
        <w:rPr>
          <w:rFonts w:asciiTheme="minorHAnsi" w:hAnsiTheme="minorHAnsi" w:cstheme="minorHAnsi"/>
          <w:sz w:val="25"/>
          <w:szCs w:val="25"/>
        </w:rPr>
        <w:t xml:space="preserve"> exams.</w:t>
      </w:r>
    </w:p>
    <w:p w14:paraId="670119FB" w14:textId="77777777" w:rsidR="0065249C" w:rsidRPr="00CC2132" w:rsidRDefault="0065249C" w:rsidP="0065249C">
      <w:pPr>
        <w:rPr>
          <w:rFonts w:asciiTheme="minorHAnsi" w:hAnsiTheme="minorHAnsi" w:cstheme="minorHAnsi"/>
          <w:sz w:val="25"/>
          <w:szCs w:val="25"/>
        </w:rPr>
      </w:pPr>
    </w:p>
    <w:p w14:paraId="304EAC18"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Each undergraduate student will have a meeting with the President, called a ‘Presidential Collection’, once during each year of their residence in order to discuss their progress.</w:t>
      </w:r>
      <w:r w:rsidR="000B48DC">
        <w:rPr>
          <w:rFonts w:asciiTheme="minorHAnsi" w:hAnsiTheme="minorHAnsi" w:cstheme="minorHAnsi"/>
          <w:sz w:val="25"/>
          <w:szCs w:val="25"/>
        </w:rPr>
        <w:t xml:space="preserve"> </w:t>
      </w:r>
      <w:r w:rsidRPr="00CC2132">
        <w:rPr>
          <w:rFonts w:asciiTheme="minorHAnsi" w:hAnsiTheme="minorHAnsi" w:cstheme="minorHAnsi"/>
          <w:sz w:val="25"/>
          <w:szCs w:val="25"/>
        </w:rPr>
        <w:t>In those terms when you are not scheduled to have a Presidential Collection, you will have an individual meeting with one or more of your Tutors, to discuss your tutorial reports for the term and your overall academic progress.</w:t>
      </w:r>
    </w:p>
    <w:p w14:paraId="552CDC80" w14:textId="77777777" w:rsidR="0065249C" w:rsidRPr="00CC2132" w:rsidRDefault="0065249C" w:rsidP="0065249C">
      <w:pPr>
        <w:rPr>
          <w:rFonts w:asciiTheme="minorHAnsi" w:hAnsiTheme="minorHAnsi" w:cstheme="minorHAnsi"/>
          <w:sz w:val="25"/>
          <w:szCs w:val="25"/>
        </w:rPr>
      </w:pPr>
    </w:p>
    <w:p w14:paraId="3513F4CA" w14:textId="77777777" w:rsidR="00793359"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 xml:space="preserve">Further information about both pre- and end of term Collections is provided on </w:t>
      </w:r>
      <w:r w:rsidRPr="00E27A5D">
        <w:rPr>
          <w:rFonts w:asciiTheme="minorHAnsi" w:hAnsiTheme="minorHAnsi" w:cstheme="minorHAnsi"/>
          <w:sz w:val="25"/>
          <w:szCs w:val="25"/>
        </w:rPr>
        <w:t xml:space="preserve">pages </w:t>
      </w:r>
      <w:r w:rsidR="00284F47" w:rsidRPr="00E27A5D">
        <w:rPr>
          <w:rFonts w:asciiTheme="minorHAnsi" w:hAnsiTheme="minorHAnsi" w:cstheme="minorHAnsi"/>
          <w:sz w:val="25"/>
          <w:szCs w:val="25"/>
        </w:rPr>
        <w:t>20-21</w:t>
      </w:r>
      <w:r w:rsidRPr="00E27A5D">
        <w:rPr>
          <w:rFonts w:asciiTheme="minorHAnsi" w:hAnsiTheme="minorHAnsi" w:cstheme="minorHAnsi"/>
          <w:sz w:val="25"/>
          <w:szCs w:val="25"/>
        </w:rPr>
        <w:t>.</w:t>
      </w:r>
      <w:r w:rsidRPr="00CC2132">
        <w:rPr>
          <w:rFonts w:asciiTheme="minorHAnsi" w:hAnsiTheme="minorHAnsi" w:cstheme="minorHAnsi"/>
          <w:sz w:val="25"/>
          <w:szCs w:val="25"/>
        </w:rPr>
        <w:t xml:space="preserve"> All College teaching should be conducted in accordance with the College'</w:t>
      </w:r>
      <w:r w:rsidRPr="00704F61">
        <w:rPr>
          <w:rFonts w:asciiTheme="minorHAnsi" w:hAnsiTheme="minorHAnsi" w:cstheme="minorHAnsi"/>
          <w:sz w:val="25"/>
          <w:szCs w:val="25"/>
        </w:rPr>
        <w:t xml:space="preserve">s </w:t>
      </w:r>
      <w:hyperlink r:id="rId56" w:history="1">
        <w:r w:rsidRPr="00704F61">
          <w:rPr>
            <w:rStyle w:val="Hyperlink"/>
            <w:rFonts w:asciiTheme="minorHAnsi" w:hAnsiTheme="minorHAnsi" w:cstheme="minorHAnsi"/>
            <w:sz w:val="25"/>
            <w:szCs w:val="25"/>
          </w:rPr>
          <w:t>Policy and Procedure on Harassment</w:t>
        </w:r>
      </w:hyperlink>
      <w:r w:rsidRPr="00704F61">
        <w:rPr>
          <w:rFonts w:asciiTheme="minorHAnsi" w:hAnsiTheme="minorHAnsi" w:cstheme="minorHAnsi"/>
          <w:sz w:val="25"/>
          <w:szCs w:val="25"/>
        </w:rPr>
        <w:t xml:space="preserve">. </w:t>
      </w:r>
      <w:r w:rsidRPr="00CC2132">
        <w:rPr>
          <w:rFonts w:asciiTheme="minorHAnsi" w:hAnsiTheme="minorHAnsi" w:cstheme="minorHAnsi"/>
          <w:sz w:val="25"/>
          <w:szCs w:val="25"/>
        </w:rPr>
        <w:t>If you feel that a teaching session is being conducted in a way that is not consistent with this procedure, you should raise the matter with the tutor in charge of the teaching session. If you feel that you need advice on how to go about doing this, you should consult a member of the College's Harassment Panel (see the section on harassment and information on College Policies at the back of this handbook). If necessary, you should report the matter to one of the Tutors in your subject or to the Senior Tutor. If a complaint cannot be resolved informally, the College provides for a formal procedure for the hearing of complaints.</w:t>
      </w:r>
    </w:p>
    <w:p w14:paraId="59A2BE80" w14:textId="77777777" w:rsidR="000B48DC" w:rsidRPr="00CC2132" w:rsidRDefault="000B48DC" w:rsidP="0065249C">
      <w:pPr>
        <w:rPr>
          <w:rFonts w:asciiTheme="minorHAnsi" w:hAnsiTheme="minorHAnsi" w:cstheme="minorHAnsi"/>
          <w:sz w:val="25"/>
          <w:szCs w:val="25"/>
        </w:rPr>
      </w:pPr>
    </w:p>
    <w:p w14:paraId="53731B87" w14:textId="46171918"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If you have any complaints or concerns about academic matters that you do not wish to discuss with a particular Tutor you may approach another Tutor in your subject or the Senior Tutor. You</w:t>
      </w:r>
      <w:r w:rsidR="000B48DC">
        <w:rPr>
          <w:rFonts w:asciiTheme="minorHAnsi" w:hAnsiTheme="minorHAnsi" w:cstheme="minorHAnsi"/>
          <w:sz w:val="25"/>
          <w:szCs w:val="25"/>
        </w:rPr>
        <w:t xml:space="preserve"> </w:t>
      </w:r>
      <w:r w:rsidRPr="00CC2132">
        <w:rPr>
          <w:rFonts w:asciiTheme="minorHAnsi" w:hAnsiTheme="minorHAnsi" w:cstheme="minorHAnsi"/>
          <w:sz w:val="25"/>
          <w:szCs w:val="25"/>
        </w:rPr>
        <w:t xml:space="preserve">may also consult other College Officers, including the Senior Dean, Fellow for Welfare, </w:t>
      </w:r>
      <w:r w:rsidR="009A17E5">
        <w:rPr>
          <w:rFonts w:asciiTheme="minorHAnsi" w:hAnsiTheme="minorHAnsi" w:cstheme="minorHAnsi"/>
          <w:sz w:val="25"/>
          <w:szCs w:val="25"/>
        </w:rPr>
        <w:t xml:space="preserve">and the </w:t>
      </w:r>
      <w:r w:rsidRPr="00CC2132">
        <w:rPr>
          <w:rFonts w:asciiTheme="minorHAnsi" w:hAnsiTheme="minorHAnsi" w:cstheme="minorHAnsi"/>
          <w:sz w:val="25"/>
          <w:szCs w:val="25"/>
        </w:rPr>
        <w:t xml:space="preserve">Fellow for </w:t>
      </w:r>
      <w:r w:rsidR="009A17E5">
        <w:rPr>
          <w:rFonts w:asciiTheme="minorHAnsi" w:hAnsiTheme="minorHAnsi" w:cstheme="minorHAnsi"/>
          <w:sz w:val="25"/>
          <w:szCs w:val="25"/>
        </w:rPr>
        <w:t>Equality, Diversity and Inclusion</w:t>
      </w:r>
      <w:r w:rsidRPr="00CC2132">
        <w:rPr>
          <w:rFonts w:asciiTheme="minorHAnsi" w:hAnsiTheme="minorHAnsi" w:cstheme="minorHAnsi"/>
          <w:sz w:val="25"/>
          <w:szCs w:val="25"/>
        </w:rPr>
        <w:t>. Members of the JCR Welfare team are also available to help in such cases. If absolutely necessary, you may apply to the Senior Tutor to change your Tutor or your Tutorial partners without explaining your reasons to the Tutor or students concerned. You must be prepared to justify such a request, but you need not fear adverse consequences.</w:t>
      </w:r>
    </w:p>
    <w:p w14:paraId="0312D6F1" w14:textId="77777777" w:rsidR="00793359" w:rsidRPr="000B48DC" w:rsidRDefault="00D66F2E" w:rsidP="000B48DC">
      <w:pPr>
        <w:pStyle w:val="Heading2"/>
        <w:rPr>
          <w:b/>
          <w:color w:val="auto"/>
        </w:rPr>
      </w:pPr>
      <w:bookmarkStart w:id="22" w:name="_Toc205976429"/>
      <w:r w:rsidRPr="000B48DC">
        <w:rPr>
          <w:b/>
          <w:color w:val="auto"/>
        </w:rPr>
        <w:lastRenderedPageBreak/>
        <w:t>PLAGIARISM</w:t>
      </w:r>
      <w:bookmarkEnd w:id="22"/>
    </w:p>
    <w:p w14:paraId="04CC9EFE" w14:textId="77777777" w:rsidR="0065249C" w:rsidRPr="00CC2132" w:rsidRDefault="0065249C" w:rsidP="0065249C">
      <w:pPr>
        <w:rPr>
          <w:rFonts w:asciiTheme="minorHAnsi" w:hAnsiTheme="minorHAnsi" w:cstheme="minorHAnsi"/>
          <w:sz w:val="25"/>
          <w:szCs w:val="25"/>
        </w:rPr>
      </w:pPr>
    </w:p>
    <w:p w14:paraId="46445BD1" w14:textId="77777777" w:rsidR="008A28ED" w:rsidRPr="008A28ED" w:rsidRDefault="008A28ED" w:rsidP="008A28ED">
      <w:pPr>
        <w:rPr>
          <w:rFonts w:ascii="Calibri" w:eastAsia="Calibri" w:hAnsi="Calibri" w:cs="Calibri"/>
          <w:sz w:val="25"/>
          <w:szCs w:val="25"/>
        </w:rPr>
      </w:pPr>
      <w:r w:rsidRPr="008A28ED">
        <w:rPr>
          <w:rFonts w:ascii="Calibri" w:eastAsia="Calibri" w:hAnsi="Calibri" w:cs="Calibri"/>
          <w:sz w:val="25"/>
          <w:szCs w:val="25"/>
        </w:rPr>
        <w:t>The University definition of plagiarism is as follows:</w:t>
      </w:r>
    </w:p>
    <w:p w14:paraId="478342DB" w14:textId="689C021C" w:rsidR="008A28ED" w:rsidRPr="008A28ED" w:rsidRDefault="008A28ED" w:rsidP="008A28ED">
      <w:pPr>
        <w:spacing w:before="100" w:beforeAutospacing="1" w:after="100" w:afterAutospacing="1"/>
        <w:rPr>
          <w:rFonts w:ascii="Calibri" w:eastAsia="Calibri" w:hAnsi="Calibri" w:cs="Calibri"/>
          <w:color w:val="000000"/>
          <w:sz w:val="25"/>
          <w:szCs w:val="25"/>
          <w:shd w:val="clear" w:color="auto" w:fill="FFFFFF"/>
          <w:lang w:eastAsia="en-GB"/>
        </w:rPr>
      </w:pPr>
      <w:r w:rsidRPr="008A28ED">
        <w:rPr>
          <w:rFonts w:ascii="Calibri" w:eastAsia="Calibri" w:hAnsi="Calibri" w:cs="Calibri"/>
          <w:sz w:val="25"/>
          <w:szCs w:val="25"/>
          <w:lang w:eastAsia="en-GB"/>
        </w:rPr>
        <w:t xml:space="preserve">“Presenting work or ideas from another source as your own, with or without consent of the original author, by incorporating it into your work without full acknowledgement. All published and unpublished material, whether in </w:t>
      </w:r>
      <w:r w:rsidRPr="008A28ED">
        <w:rPr>
          <w:rFonts w:ascii="Calibri" w:eastAsia="Calibri" w:hAnsi="Calibri" w:cs="Calibri"/>
          <w:color w:val="000000"/>
          <w:sz w:val="25"/>
          <w:szCs w:val="25"/>
          <w:lang w:eastAsia="en-GB"/>
        </w:rPr>
        <w:t>manuscript, printed or electronic form, is covered under this definition, as is the use of material generated wholly or in part through use of artificial intelligence (save when use of AI for assessment has received prior authorisation e.g. as a reasonable adjustment for a student’s disability). Plagiarism can also include re-using your own work without citation. Under the regulations for examinations, intentional or reckless plagiarism is a disciplinary offence.” Plagiarism is a serious offence and must be avoided in all academic work. Cases of suspected plagiarism in assessed work are investigated by the University under the disciplinary regulations concerning conduct in examinations. Intentional or reckless plagiarism may incur severe penalties, including failure of your degree or expulsion from the university. These rules apply equally to any material obtained via the internet; although the use of electronic resources by students in their academic work is often encouraged, any attempt to draw on third-party material without proper attribution may well attract severe disciplinary sanctions. This includes AI tools, whose un</w:t>
      </w:r>
      <w:r w:rsidRPr="008A28ED">
        <w:rPr>
          <w:rFonts w:ascii="Calibri" w:eastAsia="Calibri" w:hAnsi="Calibri" w:cs="Calibri"/>
          <w:color w:val="000000"/>
          <w:sz w:val="25"/>
          <w:szCs w:val="25"/>
          <w:shd w:val="clear" w:color="auto" w:fill="FFFFFF"/>
          <w:lang w:eastAsia="en-GB"/>
        </w:rPr>
        <w:t>authorised use in exams and other assessed work is a serious disciplinary offence</w:t>
      </w:r>
      <w:r w:rsidR="009F700A">
        <w:rPr>
          <w:rFonts w:ascii="Calibri" w:eastAsia="Calibri" w:hAnsi="Calibri" w:cs="Calibri"/>
          <w:color w:val="000000"/>
          <w:sz w:val="25"/>
          <w:szCs w:val="25"/>
          <w:shd w:val="clear" w:color="auto" w:fill="FFFFFF"/>
          <w:lang w:eastAsia="en-GB"/>
        </w:rPr>
        <w:t>, and whose undeclared or unapproved use in tutorials can fundamentally undermine their value</w:t>
      </w:r>
      <w:r w:rsidRPr="008A28ED">
        <w:rPr>
          <w:rFonts w:ascii="Calibri" w:eastAsia="Calibri" w:hAnsi="Calibri" w:cs="Calibri"/>
          <w:color w:val="000000"/>
          <w:sz w:val="25"/>
          <w:szCs w:val="25"/>
          <w:shd w:val="clear" w:color="auto" w:fill="FFFFFF"/>
          <w:lang w:eastAsia="en-GB"/>
        </w:rPr>
        <w:t>.</w:t>
      </w:r>
    </w:p>
    <w:p w14:paraId="11A8B4E9" w14:textId="77777777" w:rsidR="008A28ED" w:rsidRPr="008A28ED" w:rsidRDefault="008A28ED" w:rsidP="008A28ED">
      <w:pPr>
        <w:spacing w:before="100" w:beforeAutospacing="1" w:after="100" w:afterAutospacing="1"/>
        <w:rPr>
          <w:rFonts w:ascii="Calibri" w:eastAsia="Calibri" w:hAnsi="Calibri" w:cs="Calibri"/>
          <w:color w:val="000000"/>
          <w:sz w:val="25"/>
          <w:szCs w:val="25"/>
          <w:lang w:eastAsia="en-GB"/>
        </w:rPr>
      </w:pPr>
      <w:r w:rsidRPr="008A28ED">
        <w:rPr>
          <w:rFonts w:ascii="Calibri" w:eastAsia="Calibri" w:hAnsi="Calibri" w:cs="Calibri"/>
          <w:color w:val="000000"/>
          <w:sz w:val="25"/>
          <w:szCs w:val="25"/>
          <w:lang w:eastAsia="en-GB"/>
        </w:rPr>
        <w:t>Similarly, the College regards instances of plagiarism in regular tutorial and class work as examples of academic misconduct which will be investigated under the College academic disciplinary procedures and may result in the imposition of severe penalties. Passing off material which you have not properly researched or understood as your own tutorial work is a misuse of your tutorial time (as well as your tutor’s and tutorial colleagues’).</w:t>
      </w:r>
    </w:p>
    <w:p w14:paraId="103110F6" w14:textId="77777777" w:rsidR="008A28ED" w:rsidRPr="008A28ED" w:rsidRDefault="008A28ED" w:rsidP="008A28ED">
      <w:pPr>
        <w:spacing w:before="100" w:beforeAutospacing="1" w:after="100" w:afterAutospacing="1"/>
        <w:rPr>
          <w:rFonts w:ascii="Calibri" w:eastAsia="Calibri" w:hAnsi="Calibri" w:cs="Calibri"/>
          <w:color w:val="000000"/>
          <w:sz w:val="25"/>
          <w:szCs w:val="25"/>
          <w:lang w:eastAsia="en-GB"/>
        </w:rPr>
      </w:pPr>
      <w:r w:rsidRPr="008A28ED">
        <w:rPr>
          <w:rFonts w:ascii="Calibri" w:eastAsia="Calibri" w:hAnsi="Calibri" w:cs="Calibri"/>
          <w:color w:val="000000"/>
          <w:sz w:val="25"/>
          <w:szCs w:val="25"/>
          <w:lang w:eastAsia="en-GB"/>
        </w:rPr>
        <w:t xml:space="preserve">Many undergraduate course handbooks contain detailed subject-specific information. You are required to familiarise yourself with, and adhere to, any University guidelines on plagiarism that are relevant to the subject(s) that you are pursuing. </w:t>
      </w:r>
    </w:p>
    <w:p w14:paraId="479405E9" w14:textId="1082E3A8" w:rsidR="0065249C" w:rsidRPr="008A28ED" w:rsidRDefault="008A28ED" w:rsidP="008A28ED">
      <w:pPr>
        <w:rPr>
          <w:rFonts w:asciiTheme="minorHAnsi" w:hAnsiTheme="minorHAnsi" w:cstheme="minorHAnsi"/>
          <w:sz w:val="25"/>
          <w:szCs w:val="25"/>
        </w:rPr>
      </w:pPr>
      <w:r w:rsidRPr="008A28ED">
        <w:rPr>
          <w:rFonts w:ascii="Calibri" w:eastAsia="Calibri" w:hAnsi="Calibri" w:cs="Calibri"/>
          <w:color w:val="000000"/>
          <w:sz w:val="25"/>
          <w:szCs w:val="25"/>
          <w:lang w:eastAsia="en-GB"/>
        </w:rPr>
        <w:t xml:space="preserve">Further information about what constitutes </w:t>
      </w:r>
      <w:hyperlink r:id="rId57" w:history="1">
        <w:r w:rsidRPr="008A28ED">
          <w:rPr>
            <w:rFonts w:ascii="Calibri" w:eastAsia="Calibri" w:hAnsi="Calibri" w:cs="Calibri"/>
            <w:color w:val="0070C0"/>
            <w:sz w:val="25"/>
            <w:szCs w:val="25"/>
            <w:u w:val="single"/>
            <w:lang w:eastAsia="en-GB"/>
          </w:rPr>
          <w:t>plagiarism</w:t>
        </w:r>
      </w:hyperlink>
      <w:r w:rsidRPr="008A28ED">
        <w:rPr>
          <w:rFonts w:ascii="Calibri" w:eastAsia="Calibri" w:hAnsi="Calibri" w:cs="Calibri"/>
          <w:color w:val="0070C0"/>
          <w:sz w:val="25"/>
          <w:szCs w:val="25"/>
          <w:lang w:eastAsia="en-GB"/>
        </w:rPr>
        <w:t xml:space="preserve"> </w:t>
      </w:r>
      <w:r w:rsidRPr="008A28ED">
        <w:rPr>
          <w:rFonts w:ascii="Calibri" w:eastAsia="Calibri" w:hAnsi="Calibri" w:cs="Calibri"/>
          <w:color w:val="000000"/>
          <w:sz w:val="25"/>
          <w:szCs w:val="25"/>
          <w:lang w:eastAsia="en-GB"/>
        </w:rPr>
        <w:t xml:space="preserve">and advice on how to avoid it is available on the </w:t>
      </w:r>
      <w:hyperlink r:id="rId58" w:history="1">
        <w:r w:rsidRPr="008A28ED">
          <w:rPr>
            <w:rStyle w:val="Hyperlink"/>
            <w:rFonts w:ascii="Calibri" w:eastAsia="Calibri" w:hAnsi="Calibri" w:cs="Calibri"/>
            <w:sz w:val="25"/>
            <w:szCs w:val="25"/>
            <w:lang w:eastAsia="en-GB"/>
          </w:rPr>
          <w:t>University website</w:t>
        </w:r>
      </w:hyperlink>
      <w:r w:rsidRPr="008A28ED">
        <w:rPr>
          <w:rFonts w:ascii="Calibri" w:eastAsia="Calibri" w:hAnsi="Calibri" w:cs="Calibri"/>
          <w:color w:val="000000"/>
          <w:sz w:val="25"/>
          <w:szCs w:val="25"/>
          <w:lang w:eastAsia="en-GB"/>
        </w:rPr>
        <w:t xml:space="preserve">. </w:t>
      </w:r>
      <w:r w:rsidRPr="008A28ED">
        <w:rPr>
          <w:rFonts w:ascii="Calibri" w:eastAsia="Calibri" w:hAnsi="Calibri" w:cs="Calibri"/>
          <w:color w:val="000000"/>
          <w:sz w:val="25"/>
          <w:szCs w:val="25"/>
          <w:shd w:val="clear" w:color="auto" w:fill="FFFFFF"/>
          <w:lang w:eastAsia="en-GB"/>
        </w:rPr>
        <w:t>The best way of avoiding plagiarism is to learn and employ the principles of good academic practice from the beginning of your university career</w:t>
      </w:r>
      <w:r w:rsidRPr="008A28ED">
        <w:rPr>
          <w:rFonts w:ascii="Calibri" w:eastAsia="Calibri" w:hAnsi="Calibri" w:cs="Calibri"/>
          <w:color w:val="000000"/>
          <w:sz w:val="25"/>
          <w:szCs w:val="25"/>
          <w:lang w:eastAsia="en-GB"/>
        </w:rPr>
        <w:t xml:space="preserve">. Advice on good academic practice can be found </w:t>
      </w:r>
      <w:hyperlink r:id="rId59" w:history="1">
        <w:r w:rsidRPr="008A28ED">
          <w:rPr>
            <w:rFonts w:ascii="Calibri" w:eastAsia="Calibri" w:hAnsi="Calibri" w:cs="Calibri"/>
            <w:color w:val="0070C0"/>
            <w:sz w:val="25"/>
            <w:szCs w:val="25"/>
            <w:u w:val="single"/>
            <w:lang w:eastAsia="en-GB"/>
          </w:rPr>
          <w:t>here</w:t>
        </w:r>
      </w:hyperlink>
      <w:r w:rsidRPr="008A28ED">
        <w:rPr>
          <w:rFonts w:ascii="Calibri" w:eastAsia="Calibri" w:hAnsi="Calibri" w:cs="Calibri"/>
          <w:color w:val="000000"/>
          <w:sz w:val="25"/>
          <w:szCs w:val="25"/>
          <w:lang w:eastAsia="en-GB"/>
        </w:rPr>
        <w:t>.</w:t>
      </w:r>
    </w:p>
    <w:p w14:paraId="14B397A9" w14:textId="33329FBC" w:rsidR="008A28ED" w:rsidRDefault="008A28ED">
      <w:pPr>
        <w:rPr>
          <w:rFonts w:asciiTheme="minorHAnsi" w:hAnsiTheme="minorHAnsi" w:cstheme="minorHAnsi"/>
          <w:sz w:val="25"/>
          <w:szCs w:val="25"/>
        </w:rPr>
      </w:pPr>
      <w:r>
        <w:rPr>
          <w:rFonts w:asciiTheme="minorHAnsi" w:hAnsiTheme="minorHAnsi" w:cstheme="minorHAnsi"/>
          <w:sz w:val="25"/>
          <w:szCs w:val="25"/>
        </w:rPr>
        <w:br w:type="page"/>
      </w:r>
    </w:p>
    <w:p w14:paraId="1DAF7611" w14:textId="77777777" w:rsidR="00793359" w:rsidRPr="000B48DC" w:rsidRDefault="00D66F2E" w:rsidP="000B48DC">
      <w:pPr>
        <w:pStyle w:val="Heading2"/>
        <w:rPr>
          <w:b/>
          <w:color w:val="auto"/>
        </w:rPr>
      </w:pPr>
      <w:bookmarkStart w:id="23" w:name="_Toc205976430"/>
      <w:r w:rsidRPr="000B48DC">
        <w:rPr>
          <w:b/>
          <w:color w:val="auto"/>
        </w:rPr>
        <w:lastRenderedPageBreak/>
        <w:t>ACADEMIC GOOD STANDING: WHAT IS EXPECTED OF YOU</w:t>
      </w:r>
      <w:bookmarkEnd w:id="23"/>
    </w:p>
    <w:p w14:paraId="6F511CE6" w14:textId="77777777" w:rsidR="0065249C" w:rsidRPr="00CC2132" w:rsidRDefault="0065249C" w:rsidP="0065249C">
      <w:pPr>
        <w:rPr>
          <w:rFonts w:asciiTheme="minorHAnsi" w:hAnsiTheme="minorHAnsi" w:cstheme="minorHAnsi"/>
          <w:sz w:val="25"/>
          <w:szCs w:val="25"/>
        </w:rPr>
      </w:pPr>
    </w:p>
    <w:p w14:paraId="15CEA2A3" w14:textId="355AB9BD"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As you will no doubt remember from your own experience of the admissions process, students are admitted to the College by academic competition. While the College encourages you to take a full part in the College and wider University community, your continued membership of the College is conditional upon your maintaining a satisfactory record of academic work. When you were offered a place at the College, the expectation was that you would be capable of</w:t>
      </w:r>
      <w:r w:rsidR="000B48DC">
        <w:rPr>
          <w:rFonts w:asciiTheme="minorHAnsi" w:hAnsiTheme="minorHAnsi" w:cstheme="minorHAnsi"/>
          <w:sz w:val="25"/>
          <w:szCs w:val="25"/>
        </w:rPr>
        <w:t xml:space="preserve"> </w:t>
      </w:r>
      <w:r w:rsidRPr="00CC2132">
        <w:rPr>
          <w:rFonts w:asciiTheme="minorHAnsi" w:hAnsiTheme="minorHAnsi" w:cstheme="minorHAnsi"/>
          <w:sz w:val="25"/>
          <w:szCs w:val="25"/>
        </w:rPr>
        <w:t xml:space="preserve">achieving at least a good </w:t>
      </w:r>
      <w:r w:rsidR="008C6B96" w:rsidRPr="00CC2132">
        <w:rPr>
          <w:rFonts w:asciiTheme="minorHAnsi" w:hAnsiTheme="minorHAnsi" w:cstheme="minorHAnsi"/>
          <w:sz w:val="25"/>
          <w:szCs w:val="25"/>
        </w:rPr>
        <w:t>Second-Class</w:t>
      </w:r>
      <w:r w:rsidRPr="00CC2132">
        <w:rPr>
          <w:rFonts w:asciiTheme="minorHAnsi" w:hAnsiTheme="minorHAnsi" w:cstheme="minorHAnsi"/>
          <w:sz w:val="25"/>
          <w:szCs w:val="25"/>
        </w:rPr>
        <w:t xml:space="preserve"> Honours degree (a 2.1), or even better. You are expected to produce work of a standard which fits your individual ability and circumstances, which should normally be of 2.1 standard, and never below that of a </w:t>
      </w:r>
      <w:r w:rsidR="008C6B96" w:rsidRPr="00CC2132">
        <w:rPr>
          <w:rFonts w:asciiTheme="minorHAnsi" w:hAnsiTheme="minorHAnsi" w:cstheme="minorHAnsi"/>
          <w:sz w:val="25"/>
          <w:szCs w:val="25"/>
        </w:rPr>
        <w:t>Third-Class</w:t>
      </w:r>
      <w:r w:rsidRPr="00CC2132">
        <w:rPr>
          <w:rFonts w:asciiTheme="minorHAnsi" w:hAnsiTheme="minorHAnsi" w:cstheme="minorHAnsi"/>
          <w:sz w:val="25"/>
          <w:szCs w:val="25"/>
        </w:rPr>
        <w:t xml:space="preserve"> Honours degree. At St John’s you are not permitted to read for a Pass School (i.e. for a degree without Honours), and, if your work falls below </w:t>
      </w:r>
      <w:r w:rsidR="008C6B96" w:rsidRPr="00CC2132">
        <w:rPr>
          <w:rFonts w:asciiTheme="minorHAnsi" w:hAnsiTheme="minorHAnsi" w:cstheme="minorHAnsi"/>
          <w:sz w:val="25"/>
          <w:szCs w:val="25"/>
        </w:rPr>
        <w:t>Third-Class</w:t>
      </w:r>
      <w:r w:rsidRPr="00CC2132">
        <w:rPr>
          <w:rFonts w:asciiTheme="minorHAnsi" w:hAnsiTheme="minorHAnsi" w:cstheme="minorHAnsi"/>
          <w:sz w:val="25"/>
          <w:szCs w:val="25"/>
        </w:rPr>
        <w:t xml:space="preserve"> level and remains at that low level, you may not be permitted to continue your studies at St John’s (see the section on </w:t>
      </w:r>
      <w:hyperlink w:anchor="_ACADEMIC_DISCIPLINE" w:history="1">
        <w:r w:rsidRPr="00E27A5D">
          <w:rPr>
            <w:rStyle w:val="Hyperlink"/>
            <w:rFonts w:asciiTheme="minorHAnsi" w:hAnsiTheme="minorHAnsi" w:cstheme="minorHAnsi"/>
            <w:sz w:val="25"/>
            <w:szCs w:val="25"/>
          </w:rPr>
          <w:t xml:space="preserve">Academic Discipline on page </w:t>
        </w:r>
        <w:r w:rsidR="00643FAC" w:rsidRPr="00E27A5D">
          <w:rPr>
            <w:rStyle w:val="Hyperlink"/>
            <w:rFonts w:asciiTheme="minorHAnsi" w:hAnsiTheme="minorHAnsi" w:cstheme="minorHAnsi"/>
            <w:sz w:val="25"/>
            <w:szCs w:val="25"/>
          </w:rPr>
          <w:t>2</w:t>
        </w:r>
        <w:r w:rsidRPr="00E27A5D">
          <w:rPr>
            <w:rStyle w:val="Hyperlink"/>
            <w:rFonts w:asciiTheme="minorHAnsi" w:hAnsiTheme="minorHAnsi" w:cstheme="minorHAnsi"/>
            <w:sz w:val="25"/>
            <w:szCs w:val="25"/>
          </w:rPr>
          <w:t>1</w:t>
        </w:r>
      </w:hyperlink>
      <w:r w:rsidRPr="00E27A5D">
        <w:rPr>
          <w:rFonts w:asciiTheme="minorHAnsi" w:hAnsiTheme="minorHAnsi" w:cstheme="minorHAnsi"/>
          <w:sz w:val="25"/>
          <w:szCs w:val="25"/>
        </w:rPr>
        <w:t>)</w:t>
      </w:r>
      <w:r w:rsidRPr="00CC2132">
        <w:rPr>
          <w:rFonts w:asciiTheme="minorHAnsi" w:hAnsiTheme="minorHAnsi" w:cstheme="minorHAnsi"/>
          <w:sz w:val="25"/>
          <w:szCs w:val="25"/>
        </w:rPr>
        <w:t>.</w:t>
      </w:r>
    </w:p>
    <w:p w14:paraId="3341FD17" w14:textId="77777777" w:rsidR="0065249C" w:rsidRPr="00CC2132" w:rsidRDefault="0065249C" w:rsidP="0065249C">
      <w:pPr>
        <w:rPr>
          <w:rFonts w:asciiTheme="minorHAnsi" w:hAnsiTheme="minorHAnsi" w:cstheme="minorHAnsi"/>
          <w:sz w:val="25"/>
          <w:szCs w:val="25"/>
        </w:rPr>
      </w:pPr>
    </w:p>
    <w:p w14:paraId="059725D7"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You must attend Tutorials, Collections and classes required by your Tutor(s) and hand in any written work at the time and place specified by them. If you cannot avoid asking for a Tutorial to be rescheduled, you should approach the Tutor as soon as possible, preferably in advance. If you are ill, you may be asked to arrange for a note from the College Nurse or from a doctor. Tutors have many calls on their time and may find it difficult to re-arrange a Tutorial except for genuine reasons. Upon meeting a new Tutor for the first time, it is your responsibility to establish a means of contacting them in case you should be unable to attend a Tutorial. It may be impossible to make any alternative arrangements for a scheduled teaching session, when a larger group of individuals is due to attend. Please note also that it is often not possible to reschedule teaching to take place after the end of 8th Week of each term.</w:t>
      </w:r>
    </w:p>
    <w:p w14:paraId="12934B5A" w14:textId="77777777" w:rsidR="0065249C" w:rsidRPr="00CC2132" w:rsidRDefault="0065249C" w:rsidP="0065249C">
      <w:pPr>
        <w:rPr>
          <w:rFonts w:asciiTheme="minorHAnsi" w:hAnsiTheme="minorHAnsi" w:cstheme="minorHAnsi"/>
          <w:sz w:val="25"/>
          <w:szCs w:val="25"/>
        </w:rPr>
      </w:pPr>
    </w:p>
    <w:p w14:paraId="37BE6F8C" w14:textId="055A9349"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 xml:space="preserve">You must satisfy any conditions required by the Examination Decrees and Regulations relating to the particular School for which you are studying, e.g. for practical work or vacation courses and produce assignments (essays, problem sheets etc.) with the regularity required by your Tutor(s), unless you have obtained permission on adequate grounds, preferably in advance, from the Tutor(s) concerned. You must also </w:t>
      </w:r>
      <w:r w:rsidR="008C6B96" w:rsidRPr="00CC2132">
        <w:rPr>
          <w:rFonts w:asciiTheme="minorHAnsi" w:hAnsiTheme="minorHAnsi" w:cstheme="minorHAnsi"/>
          <w:sz w:val="25"/>
          <w:szCs w:val="25"/>
        </w:rPr>
        <w:t>fulfil</w:t>
      </w:r>
      <w:r w:rsidRPr="00CC2132">
        <w:rPr>
          <w:rFonts w:asciiTheme="minorHAnsi" w:hAnsiTheme="minorHAnsi" w:cstheme="minorHAnsi"/>
          <w:sz w:val="25"/>
          <w:szCs w:val="25"/>
        </w:rPr>
        <w:t xml:space="preserve"> the residence requirements of the University outlined for you on </w:t>
      </w:r>
      <w:hyperlink w:anchor="_RESIDENCE_REQUIREMENTS" w:history="1">
        <w:r w:rsidRPr="00EE2681">
          <w:rPr>
            <w:rStyle w:val="Hyperlink"/>
            <w:rFonts w:asciiTheme="minorHAnsi" w:hAnsiTheme="minorHAnsi" w:cstheme="minorHAnsi"/>
            <w:sz w:val="25"/>
            <w:szCs w:val="25"/>
          </w:rPr>
          <w:t xml:space="preserve">page </w:t>
        </w:r>
        <w:r w:rsidR="005651FD" w:rsidRPr="00EE2681">
          <w:rPr>
            <w:rStyle w:val="Hyperlink"/>
            <w:rFonts w:asciiTheme="minorHAnsi" w:hAnsiTheme="minorHAnsi" w:cstheme="minorHAnsi"/>
            <w:sz w:val="25"/>
            <w:szCs w:val="25"/>
          </w:rPr>
          <w:t>13-14</w:t>
        </w:r>
      </w:hyperlink>
      <w:r w:rsidRPr="00EE2681">
        <w:rPr>
          <w:rFonts w:asciiTheme="minorHAnsi" w:hAnsiTheme="minorHAnsi" w:cstheme="minorHAnsi"/>
          <w:sz w:val="25"/>
          <w:szCs w:val="25"/>
        </w:rPr>
        <w:t>.</w:t>
      </w:r>
    </w:p>
    <w:p w14:paraId="1FCA1C03" w14:textId="77777777" w:rsidR="0065249C" w:rsidRPr="00CC2132" w:rsidRDefault="0065249C" w:rsidP="0065249C">
      <w:pPr>
        <w:rPr>
          <w:rFonts w:asciiTheme="minorHAnsi" w:hAnsiTheme="minorHAnsi" w:cstheme="minorHAnsi"/>
          <w:sz w:val="25"/>
          <w:szCs w:val="25"/>
        </w:rPr>
      </w:pPr>
    </w:p>
    <w:p w14:paraId="27A163E0" w14:textId="77777777" w:rsidR="00793359" w:rsidRPr="000B48DC" w:rsidRDefault="00D66F2E" w:rsidP="000B48DC">
      <w:pPr>
        <w:pStyle w:val="Heading2"/>
        <w:rPr>
          <w:b/>
          <w:color w:val="auto"/>
        </w:rPr>
      </w:pPr>
      <w:bookmarkStart w:id="24" w:name="_Toc205976431"/>
      <w:r w:rsidRPr="000B48DC">
        <w:rPr>
          <w:b/>
          <w:color w:val="auto"/>
        </w:rPr>
        <w:t>UNDERSTANDING YOUR PROGRESS: TUTORIALS, TMS &amp; COLLECTIONS</w:t>
      </w:r>
      <w:bookmarkEnd w:id="24"/>
    </w:p>
    <w:p w14:paraId="75815878" w14:textId="77777777" w:rsidR="0065249C" w:rsidRPr="00CC2132" w:rsidRDefault="0065249C" w:rsidP="0065249C">
      <w:pPr>
        <w:rPr>
          <w:rFonts w:asciiTheme="minorHAnsi" w:hAnsiTheme="minorHAnsi" w:cstheme="minorHAnsi"/>
          <w:sz w:val="25"/>
          <w:szCs w:val="25"/>
        </w:rPr>
      </w:pPr>
    </w:p>
    <w:p w14:paraId="7E2BFA76"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You will find that you will be constantly reviewing your progress in your subject with your Subject Tutors through the work which you do with them in Tutorials. In order to help both you and your Tutors chart your progress through your course more formally on a term by term basis, Tutors submit reports on Tutorials via a system called TMS (Teaching Management System) and the College arranges, as explained below, a system of 'Collections'.</w:t>
      </w:r>
    </w:p>
    <w:p w14:paraId="78347F45" w14:textId="77777777" w:rsidR="0065249C" w:rsidRPr="00CC2132" w:rsidRDefault="0065249C" w:rsidP="0065249C">
      <w:pPr>
        <w:rPr>
          <w:rFonts w:asciiTheme="minorHAnsi" w:hAnsiTheme="minorHAnsi" w:cstheme="minorHAnsi"/>
          <w:sz w:val="25"/>
          <w:szCs w:val="25"/>
        </w:rPr>
      </w:pPr>
    </w:p>
    <w:p w14:paraId="11036465" w14:textId="77777777" w:rsidR="00793359" w:rsidRPr="00630AD1" w:rsidRDefault="00D66F2E" w:rsidP="0065249C">
      <w:pPr>
        <w:rPr>
          <w:rFonts w:asciiTheme="minorHAnsi" w:hAnsiTheme="minorHAnsi" w:cstheme="minorHAnsi"/>
          <w:b/>
          <w:sz w:val="25"/>
          <w:szCs w:val="25"/>
        </w:rPr>
      </w:pPr>
      <w:r w:rsidRPr="00630AD1">
        <w:rPr>
          <w:rFonts w:asciiTheme="minorHAnsi" w:hAnsiTheme="minorHAnsi" w:cstheme="minorHAnsi"/>
          <w:b/>
          <w:sz w:val="25"/>
          <w:szCs w:val="25"/>
        </w:rPr>
        <w:t>Tutorials</w:t>
      </w:r>
    </w:p>
    <w:p w14:paraId="3B635D26" w14:textId="77777777" w:rsidR="00A86629" w:rsidRDefault="00D66F2E">
      <w:pPr>
        <w:rPr>
          <w:rFonts w:asciiTheme="minorHAnsi" w:hAnsiTheme="minorHAnsi" w:cstheme="minorHAnsi"/>
          <w:sz w:val="25"/>
          <w:szCs w:val="25"/>
        </w:rPr>
      </w:pPr>
      <w:r w:rsidRPr="00CC2132">
        <w:rPr>
          <w:rFonts w:asciiTheme="minorHAnsi" w:hAnsiTheme="minorHAnsi" w:cstheme="minorHAnsi"/>
          <w:sz w:val="25"/>
          <w:szCs w:val="25"/>
        </w:rPr>
        <w:t>Tutorials are the main interaction you will have with your College Tutors and you should regard</w:t>
      </w:r>
      <w:r w:rsidR="00685378">
        <w:rPr>
          <w:rFonts w:asciiTheme="minorHAnsi" w:hAnsiTheme="minorHAnsi" w:cstheme="minorHAnsi"/>
          <w:sz w:val="25"/>
          <w:szCs w:val="25"/>
        </w:rPr>
        <w:t xml:space="preserve"> </w:t>
      </w:r>
      <w:r w:rsidRPr="00CC2132">
        <w:rPr>
          <w:rFonts w:asciiTheme="minorHAnsi" w:hAnsiTheme="minorHAnsi" w:cstheme="minorHAnsi"/>
          <w:sz w:val="25"/>
          <w:szCs w:val="25"/>
        </w:rPr>
        <w:t>them as the main means by which you can understand how you are progressing.</w:t>
      </w:r>
    </w:p>
    <w:p w14:paraId="121FA4E2" w14:textId="77777777" w:rsidR="00A86629" w:rsidRDefault="00A86629">
      <w:pPr>
        <w:rPr>
          <w:rFonts w:asciiTheme="minorHAnsi" w:hAnsiTheme="minorHAnsi" w:cstheme="minorHAnsi"/>
          <w:b/>
          <w:sz w:val="25"/>
          <w:szCs w:val="25"/>
        </w:rPr>
      </w:pPr>
    </w:p>
    <w:p w14:paraId="41538C7C" w14:textId="77777777" w:rsidR="00793359" w:rsidRPr="00630AD1" w:rsidRDefault="00D66F2E" w:rsidP="0065249C">
      <w:pPr>
        <w:rPr>
          <w:rFonts w:asciiTheme="minorHAnsi" w:hAnsiTheme="minorHAnsi" w:cstheme="minorHAnsi"/>
          <w:b/>
          <w:sz w:val="25"/>
          <w:szCs w:val="25"/>
        </w:rPr>
      </w:pPr>
      <w:r w:rsidRPr="00630AD1">
        <w:rPr>
          <w:rFonts w:asciiTheme="minorHAnsi" w:hAnsiTheme="minorHAnsi" w:cstheme="minorHAnsi"/>
          <w:b/>
          <w:sz w:val="25"/>
          <w:szCs w:val="25"/>
        </w:rPr>
        <w:t>TMS</w:t>
      </w:r>
    </w:p>
    <w:p w14:paraId="3D415993" w14:textId="1E5265AC" w:rsidR="00CC2132"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 xml:space="preserve">TMS (Teaching Management System) is the system used by Colleges and Departments to administer tutorial reports in respect of undergraduate tutorial teaching provided by, or on behalf of, </w:t>
      </w:r>
      <w:r w:rsidR="00421CB3">
        <w:rPr>
          <w:rFonts w:asciiTheme="minorHAnsi" w:hAnsiTheme="minorHAnsi" w:cstheme="minorHAnsi"/>
          <w:sz w:val="25"/>
          <w:szCs w:val="25"/>
        </w:rPr>
        <w:t>College</w:t>
      </w:r>
      <w:r w:rsidRPr="00CC2132">
        <w:rPr>
          <w:rFonts w:asciiTheme="minorHAnsi" w:hAnsiTheme="minorHAnsi" w:cstheme="minorHAnsi"/>
          <w:sz w:val="25"/>
          <w:szCs w:val="25"/>
        </w:rPr>
        <w:t>s. It allows Tutors to write Tutorial reports for undergraduate students on</w:t>
      </w:r>
      <w:r w:rsidRPr="00CC2132">
        <w:rPr>
          <w:rFonts w:asciiTheme="minorHAnsi" w:hAnsiTheme="minorHAnsi" w:cstheme="minorHAnsi"/>
          <w:sz w:val="25"/>
          <w:szCs w:val="25"/>
        </w:rPr>
        <w:softHyphen/>
        <w:t>line, provides students with easy access to tuition reports and allows tutors and students to view all their own teaching arrangements. When your academic (end-of-term) reports are ready for you to view, you’ll receive a TMS automated email notification telling you how to login and access your dashboard.</w:t>
      </w:r>
    </w:p>
    <w:p w14:paraId="0F161ECB" w14:textId="77777777" w:rsidR="00CC2132" w:rsidRPr="00CC2132" w:rsidRDefault="00CC2132" w:rsidP="0065249C">
      <w:pPr>
        <w:rPr>
          <w:rFonts w:asciiTheme="minorHAnsi" w:hAnsiTheme="minorHAnsi" w:cstheme="minorHAnsi"/>
          <w:sz w:val="25"/>
          <w:szCs w:val="25"/>
        </w:rPr>
      </w:pPr>
    </w:p>
    <w:p w14:paraId="5EA802AC" w14:textId="77777777" w:rsidR="00793359" w:rsidRPr="00630AD1" w:rsidRDefault="00D66F2E" w:rsidP="0065249C">
      <w:pPr>
        <w:rPr>
          <w:rFonts w:asciiTheme="minorHAnsi" w:hAnsiTheme="minorHAnsi" w:cstheme="minorHAnsi"/>
          <w:b/>
          <w:sz w:val="25"/>
          <w:szCs w:val="25"/>
        </w:rPr>
      </w:pPr>
      <w:r w:rsidRPr="00630AD1">
        <w:rPr>
          <w:rFonts w:asciiTheme="minorHAnsi" w:hAnsiTheme="minorHAnsi" w:cstheme="minorHAnsi"/>
          <w:b/>
          <w:sz w:val="25"/>
          <w:szCs w:val="25"/>
        </w:rPr>
        <w:t>Collections</w:t>
      </w:r>
    </w:p>
    <w:p w14:paraId="6E7B71C6" w14:textId="77777777" w:rsidR="00793359"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This word denotes two different ways in which your progress can be assessed:</w:t>
      </w:r>
    </w:p>
    <w:p w14:paraId="10C8AB59" w14:textId="77777777" w:rsidR="005E0194" w:rsidRPr="00CC2132" w:rsidRDefault="005E0194" w:rsidP="0065249C">
      <w:pPr>
        <w:rPr>
          <w:rFonts w:asciiTheme="minorHAnsi" w:hAnsiTheme="minorHAnsi" w:cstheme="minorHAnsi"/>
          <w:sz w:val="25"/>
          <w:szCs w:val="25"/>
        </w:rPr>
      </w:pPr>
    </w:p>
    <w:p w14:paraId="7D6236E4" w14:textId="75FC72FF" w:rsidR="00793359" w:rsidRPr="005E0194" w:rsidRDefault="005E0194" w:rsidP="005E0194">
      <w:pPr>
        <w:rPr>
          <w:rFonts w:asciiTheme="minorHAnsi" w:hAnsiTheme="minorHAnsi" w:cstheme="minorHAnsi"/>
          <w:sz w:val="25"/>
          <w:szCs w:val="25"/>
        </w:rPr>
      </w:pPr>
      <w:r>
        <w:rPr>
          <w:rFonts w:asciiTheme="minorHAnsi" w:hAnsiTheme="minorHAnsi" w:cstheme="minorHAnsi"/>
          <w:sz w:val="25"/>
          <w:szCs w:val="25"/>
        </w:rPr>
        <w:t>1.</w:t>
      </w:r>
      <w:r w:rsidRPr="005E0194">
        <w:rPr>
          <w:rFonts w:asciiTheme="minorHAnsi" w:hAnsiTheme="minorHAnsi" w:cstheme="minorHAnsi"/>
          <w:sz w:val="25"/>
          <w:szCs w:val="25"/>
        </w:rPr>
        <w:t xml:space="preserve"> </w:t>
      </w:r>
      <w:r w:rsidR="00D66F2E" w:rsidRPr="005E0194">
        <w:rPr>
          <w:rFonts w:asciiTheme="minorHAnsi" w:hAnsiTheme="minorHAnsi" w:cstheme="minorHAnsi"/>
          <w:sz w:val="25"/>
          <w:szCs w:val="25"/>
        </w:rPr>
        <w:t xml:space="preserve">Immediately before the beginning of each term you will be required to take internal College exams ('Collections'), unless you have been specially dispensed by your Tutors or the Senior Tutor. These formative assessments, usually set on the work covered during the previous term, and/or on work set for the preceding Vacation, are designed to give undergraduates experience of writing under examination conditions and to help students assess their own progress. They are held on the Friday and Saturday of 0th week each term and take precedence over all other activities. You may also be set Collections at other times apart from the beginning of term: see the section on </w:t>
      </w:r>
      <w:hyperlink w:anchor="_ACADEMIC_DISCIPLINE" w:history="1">
        <w:r w:rsidR="00D66F2E" w:rsidRPr="0049254D">
          <w:rPr>
            <w:rStyle w:val="Hyperlink"/>
            <w:rFonts w:asciiTheme="minorHAnsi" w:hAnsiTheme="minorHAnsi" w:cstheme="minorHAnsi"/>
            <w:sz w:val="25"/>
            <w:szCs w:val="25"/>
          </w:rPr>
          <w:t>Academic Discipline</w:t>
        </w:r>
      </w:hyperlink>
      <w:r w:rsidR="00D66F2E" w:rsidRPr="005E0194">
        <w:rPr>
          <w:rFonts w:asciiTheme="minorHAnsi" w:hAnsiTheme="minorHAnsi" w:cstheme="minorHAnsi"/>
          <w:sz w:val="25"/>
          <w:szCs w:val="25"/>
        </w:rPr>
        <w:t xml:space="preserve"> below. It is not usual for Collections to be set at the beginning of a term following one in which you have taken major University Exams, for example, a First Public Examination.</w:t>
      </w:r>
    </w:p>
    <w:p w14:paraId="3BE0C68F" w14:textId="77777777" w:rsidR="00CC2132" w:rsidRPr="00CC2132" w:rsidRDefault="00CC2132" w:rsidP="0065249C">
      <w:pPr>
        <w:rPr>
          <w:rFonts w:asciiTheme="minorHAnsi" w:hAnsiTheme="minorHAnsi" w:cstheme="minorHAnsi"/>
          <w:sz w:val="25"/>
          <w:szCs w:val="25"/>
        </w:rPr>
      </w:pPr>
    </w:p>
    <w:p w14:paraId="392E2DFF" w14:textId="77777777" w:rsidR="00793359" w:rsidRPr="00CC2132" w:rsidRDefault="005E0194" w:rsidP="0065249C">
      <w:pPr>
        <w:rPr>
          <w:rFonts w:asciiTheme="minorHAnsi" w:hAnsiTheme="minorHAnsi" w:cstheme="minorHAnsi"/>
          <w:sz w:val="25"/>
          <w:szCs w:val="25"/>
        </w:rPr>
      </w:pPr>
      <w:r>
        <w:rPr>
          <w:rFonts w:asciiTheme="minorHAnsi" w:hAnsiTheme="minorHAnsi" w:cstheme="minorHAnsi"/>
          <w:sz w:val="25"/>
          <w:szCs w:val="25"/>
        </w:rPr>
        <w:t xml:space="preserve">2. </w:t>
      </w:r>
      <w:r w:rsidR="00D66F2E" w:rsidRPr="00CC2132">
        <w:rPr>
          <w:rFonts w:asciiTheme="minorHAnsi" w:hAnsiTheme="minorHAnsi" w:cstheme="minorHAnsi"/>
          <w:sz w:val="25"/>
          <w:szCs w:val="25"/>
        </w:rPr>
        <w:t>Once each academic year, during Michaelmas Term, you will be expected to attend an interview with the President and your subject Tutor(s). These interviews are also called 'Collections' (or 'President’s Collections'). The purpose of Presidential Collections is to enable the President to gain and maintain an impression of how tutors and students in each subject are working together. They also provide an unbiased space outside of the tutorial system for students to raise matters of concern to them.</w:t>
      </w:r>
    </w:p>
    <w:p w14:paraId="3BA76581" w14:textId="77777777" w:rsidR="00FF0516" w:rsidRDefault="00FF0516" w:rsidP="0065249C">
      <w:pPr>
        <w:rPr>
          <w:rFonts w:asciiTheme="minorHAnsi" w:hAnsiTheme="minorHAnsi" w:cstheme="minorHAnsi"/>
          <w:sz w:val="25"/>
          <w:szCs w:val="25"/>
        </w:rPr>
      </w:pPr>
    </w:p>
    <w:p w14:paraId="1FEDE5D9"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In Hilary and Trinity Term of each year, unless taking University exams, you will have an individual meeting with one or more of your Tutors, to discuss your tutorial reports for the term and your overall academic progress.</w:t>
      </w:r>
    </w:p>
    <w:p w14:paraId="04978376" w14:textId="77777777" w:rsidR="00CC2132" w:rsidRPr="00CC2132" w:rsidRDefault="00CC2132" w:rsidP="0065249C">
      <w:pPr>
        <w:rPr>
          <w:rFonts w:asciiTheme="minorHAnsi" w:hAnsiTheme="minorHAnsi" w:cstheme="minorHAnsi"/>
          <w:sz w:val="25"/>
          <w:szCs w:val="25"/>
        </w:rPr>
      </w:pPr>
    </w:p>
    <w:p w14:paraId="439B003D"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You must attend all Collections; you will be excused only in exceptional circumstances. If you really cannot for some good reason attend your Collection at the end of term, you must inform your Subject Tutor at least a day in advance, citing the reason in full.</w:t>
      </w:r>
    </w:p>
    <w:p w14:paraId="2C64EABE" w14:textId="77777777" w:rsidR="005E0194" w:rsidRDefault="005E0194" w:rsidP="0065249C">
      <w:pPr>
        <w:rPr>
          <w:rFonts w:asciiTheme="minorHAnsi" w:hAnsiTheme="minorHAnsi" w:cstheme="minorHAnsi"/>
          <w:sz w:val="25"/>
          <w:szCs w:val="25"/>
        </w:rPr>
      </w:pPr>
    </w:p>
    <w:p w14:paraId="368E58E9"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Both sorts of Collection provide you with the chance to check regularly on your own progress, and to discuss it with your Tutors and with the President. If your work appears to be unsatisfactory and there are no mitigating circumstances, the College's Academic Discipline Procedure may subsequently be applied.</w:t>
      </w:r>
    </w:p>
    <w:p w14:paraId="0DF5ACFA" w14:textId="77777777" w:rsidR="00CC2132" w:rsidRPr="00CC2132" w:rsidRDefault="00CC2132" w:rsidP="0065249C">
      <w:pPr>
        <w:rPr>
          <w:rFonts w:asciiTheme="minorHAnsi" w:hAnsiTheme="minorHAnsi" w:cstheme="minorHAnsi"/>
          <w:sz w:val="25"/>
          <w:szCs w:val="25"/>
        </w:rPr>
      </w:pPr>
    </w:p>
    <w:p w14:paraId="24F9AD7E" w14:textId="77777777" w:rsidR="00793359" w:rsidRPr="00FF0516" w:rsidRDefault="00D66F2E" w:rsidP="00FF0516">
      <w:pPr>
        <w:pStyle w:val="Heading2"/>
        <w:rPr>
          <w:b/>
          <w:color w:val="auto"/>
        </w:rPr>
      </w:pPr>
      <w:bookmarkStart w:id="25" w:name="_Toc205976432"/>
      <w:r w:rsidRPr="00FF0516">
        <w:rPr>
          <w:b/>
          <w:color w:val="auto"/>
        </w:rPr>
        <w:lastRenderedPageBreak/>
        <w:t>ACADEMIC FEEDBACK</w:t>
      </w:r>
      <w:bookmarkEnd w:id="25"/>
    </w:p>
    <w:p w14:paraId="198176DE"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You will have the chance to comment on the Tutorials and classes you have received both in St John’s and from outside Tutors through feedback sessions organized by JCR Officers during Hilary Term each year in consultation with the Senior Tutor. In addition, you should always feel able to bring to the Senior Tutor’s immediate attention any serious concerns you may have.</w:t>
      </w:r>
    </w:p>
    <w:p w14:paraId="16B9F00D" w14:textId="77777777" w:rsidR="00CC2132" w:rsidRPr="00CC2132" w:rsidRDefault="00CC2132" w:rsidP="0065249C">
      <w:pPr>
        <w:rPr>
          <w:rFonts w:asciiTheme="minorHAnsi" w:hAnsiTheme="minorHAnsi" w:cstheme="minorHAnsi"/>
          <w:sz w:val="25"/>
          <w:szCs w:val="25"/>
        </w:rPr>
      </w:pPr>
    </w:p>
    <w:p w14:paraId="763AEE8C"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Issues emerging from the results of the feedback sessions are reviewed via the College's Educational Policy Committee, with student representatives present to share in the discussion.</w:t>
      </w:r>
    </w:p>
    <w:p w14:paraId="4DDE6A2B" w14:textId="77777777" w:rsidR="00CC2132" w:rsidRPr="00CC2132" w:rsidRDefault="00CC2132" w:rsidP="0065249C">
      <w:pPr>
        <w:rPr>
          <w:rFonts w:asciiTheme="minorHAnsi" w:hAnsiTheme="minorHAnsi" w:cstheme="minorHAnsi"/>
          <w:sz w:val="25"/>
          <w:szCs w:val="25"/>
        </w:rPr>
      </w:pPr>
    </w:p>
    <w:p w14:paraId="689BD075" w14:textId="77777777" w:rsidR="00793359" w:rsidRPr="00FF0516" w:rsidRDefault="00D66F2E" w:rsidP="00FF0516">
      <w:pPr>
        <w:pStyle w:val="Heading2"/>
        <w:rPr>
          <w:b/>
          <w:color w:val="auto"/>
        </w:rPr>
      </w:pPr>
      <w:bookmarkStart w:id="26" w:name="_Toc205976433"/>
      <w:r w:rsidRPr="00FF0516">
        <w:rPr>
          <w:b/>
          <w:color w:val="auto"/>
        </w:rPr>
        <w:t>IF YOUR STUDIES ARE NOT GOING SO WELL, WHAT CAN YOU DO?</w:t>
      </w:r>
      <w:bookmarkEnd w:id="26"/>
    </w:p>
    <w:p w14:paraId="3C98F45E" w14:textId="5E1A0770"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 xml:space="preserve">From time to time students may go through some periods of difficulty with their work. This will be viewed sympathetically by Tutors, provided that you do your best to keep up a satisfactory level of work at all times. The Tutorial system works best when there is a high level of trust between Tutor and student, so do keep closely in touch with your subject Tutors, particularly if you are experiencing some difficulties, academic, medical or personal, which may affect your ability to maintain the pressure or standard of work that your Tutor is requiring. It may well be that you prefer to speak to someone other than your Tutor about such matters, and if your academic performance is involved, you are strongly encouraged to contact the Academic </w:t>
      </w:r>
      <w:r w:rsidR="00E27A5D">
        <w:rPr>
          <w:rFonts w:asciiTheme="minorHAnsi" w:hAnsiTheme="minorHAnsi" w:cstheme="minorHAnsi"/>
          <w:sz w:val="25"/>
          <w:szCs w:val="25"/>
        </w:rPr>
        <w:t>Registrar</w:t>
      </w:r>
      <w:r w:rsidRPr="00CC2132">
        <w:rPr>
          <w:rFonts w:asciiTheme="minorHAnsi" w:hAnsiTheme="minorHAnsi" w:cstheme="minorHAnsi"/>
          <w:sz w:val="25"/>
          <w:szCs w:val="25"/>
        </w:rPr>
        <w:t xml:space="preserve">, who will be able to put you in touch with the appropriate College Officer so that you can be advised of the best course of action. </w:t>
      </w:r>
      <w:r w:rsidR="00783D36">
        <w:rPr>
          <w:rFonts w:asciiTheme="minorHAnsi" w:hAnsiTheme="minorHAnsi" w:cstheme="minorHAnsi"/>
          <w:sz w:val="25"/>
          <w:szCs w:val="25"/>
        </w:rPr>
        <w:t xml:space="preserve">This may include support from the College’s Academic Skills Advisers, who are at the disposal of all our students and who run </w:t>
      </w:r>
      <w:r w:rsidR="00577E76">
        <w:rPr>
          <w:rFonts w:asciiTheme="minorHAnsi" w:hAnsiTheme="minorHAnsi" w:cstheme="minorHAnsi"/>
          <w:sz w:val="25"/>
          <w:szCs w:val="25"/>
        </w:rPr>
        <w:t xml:space="preserve">frequent </w:t>
      </w:r>
      <w:r w:rsidR="00783D36">
        <w:rPr>
          <w:rFonts w:asciiTheme="minorHAnsi" w:hAnsiTheme="minorHAnsi" w:cstheme="minorHAnsi"/>
          <w:sz w:val="25"/>
          <w:szCs w:val="25"/>
        </w:rPr>
        <w:t xml:space="preserve">sessions with advice on effective study. </w:t>
      </w:r>
      <w:r w:rsidRPr="00CC2132">
        <w:rPr>
          <w:rFonts w:asciiTheme="minorHAnsi" w:hAnsiTheme="minorHAnsi" w:cstheme="minorHAnsi"/>
          <w:sz w:val="25"/>
          <w:szCs w:val="25"/>
        </w:rPr>
        <w:t xml:space="preserve">For other points of contact in College for personal problems or difficulties, </w:t>
      </w:r>
      <w:r w:rsidR="00676C67">
        <w:rPr>
          <w:rFonts w:asciiTheme="minorHAnsi" w:hAnsiTheme="minorHAnsi" w:cstheme="minorHAnsi"/>
          <w:sz w:val="25"/>
          <w:szCs w:val="25"/>
        </w:rPr>
        <w:t xml:space="preserve">including our Welfare and Wellbeing team, </w:t>
      </w:r>
      <w:r w:rsidRPr="00CC2132">
        <w:rPr>
          <w:rFonts w:asciiTheme="minorHAnsi" w:hAnsiTheme="minorHAnsi" w:cstheme="minorHAnsi"/>
          <w:sz w:val="25"/>
          <w:szCs w:val="25"/>
        </w:rPr>
        <w:t xml:space="preserve">see the section on </w:t>
      </w:r>
      <w:hyperlink w:anchor="_5._IF_THINGS" w:history="1">
        <w:r w:rsidRPr="006A6705">
          <w:rPr>
            <w:rStyle w:val="Hyperlink"/>
            <w:rFonts w:asciiTheme="minorHAnsi" w:hAnsiTheme="minorHAnsi" w:cstheme="minorHAnsi"/>
            <w:sz w:val="25"/>
            <w:szCs w:val="25"/>
          </w:rPr>
          <w:t xml:space="preserve">“If Things Are Not Going So Well” on pages </w:t>
        </w:r>
        <w:r w:rsidR="00685378" w:rsidRPr="006A6705">
          <w:rPr>
            <w:rStyle w:val="Hyperlink"/>
            <w:rFonts w:asciiTheme="minorHAnsi" w:hAnsiTheme="minorHAnsi" w:cstheme="minorHAnsi"/>
            <w:sz w:val="25"/>
            <w:szCs w:val="25"/>
          </w:rPr>
          <w:t>3</w:t>
        </w:r>
        <w:r w:rsidR="005A536D" w:rsidRPr="006A6705">
          <w:rPr>
            <w:rStyle w:val="Hyperlink"/>
            <w:rFonts w:asciiTheme="minorHAnsi" w:hAnsiTheme="minorHAnsi" w:cstheme="minorHAnsi"/>
            <w:sz w:val="25"/>
            <w:szCs w:val="25"/>
          </w:rPr>
          <w:t>7</w:t>
        </w:r>
        <w:r w:rsidR="00685378" w:rsidRPr="006A6705">
          <w:rPr>
            <w:rStyle w:val="Hyperlink"/>
            <w:rFonts w:asciiTheme="minorHAnsi" w:hAnsiTheme="minorHAnsi" w:cstheme="minorHAnsi"/>
            <w:sz w:val="25"/>
            <w:szCs w:val="25"/>
          </w:rPr>
          <w:t>-4</w:t>
        </w:r>
        <w:r w:rsidR="005A536D" w:rsidRPr="006A6705">
          <w:rPr>
            <w:rStyle w:val="Hyperlink"/>
            <w:rFonts w:asciiTheme="minorHAnsi" w:hAnsiTheme="minorHAnsi" w:cstheme="minorHAnsi"/>
            <w:sz w:val="25"/>
            <w:szCs w:val="25"/>
          </w:rPr>
          <w:t>4</w:t>
        </w:r>
      </w:hyperlink>
      <w:r w:rsidRPr="006A6705">
        <w:rPr>
          <w:rFonts w:asciiTheme="minorHAnsi" w:hAnsiTheme="minorHAnsi" w:cstheme="minorHAnsi"/>
          <w:sz w:val="25"/>
          <w:szCs w:val="25"/>
        </w:rPr>
        <w:t>.</w:t>
      </w:r>
    </w:p>
    <w:p w14:paraId="52E38826" w14:textId="77777777" w:rsidR="00CC2132" w:rsidRPr="00CC2132" w:rsidRDefault="00CC2132" w:rsidP="0065249C">
      <w:pPr>
        <w:rPr>
          <w:rFonts w:asciiTheme="minorHAnsi" w:hAnsiTheme="minorHAnsi" w:cstheme="minorHAnsi"/>
          <w:sz w:val="25"/>
          <w:szCs w:val="25"/>
        </w:rPr>
      </w:pPr>
    </w:p>
    <w:p w14:paraId="7DEAF703" w14:textId="77777777" w:rsidR="00793359" w:rsidRPr="00FF0516" w:rsidRDefault="00D66F2E" w:rsidP="00FF0516">
      <w:pPr>
        <w:pStyle w:val="Heading2"/>
        <w:rPr>
          <w:b/>
          <w:color w:val="auto"/>
        </w:rPr>
      </w:pPr>
      <w:bookmarkStart w:id="27" w:name="_ACADEMIC_DISCIPLINE"/>
      <w:bookmarkStart w:id="28" w:name="_Toc205976434"/>
      <w:bookmarkEnd w:id="27"/>
      <w:r w:rsidRPr="00FF0516">
        <w:rPr>
          <w:b/>
          <w:color w:val="auto"/>
        </w:rPr>
        <w:t>ACADEMIC DISCIPLINE</w:t>
      </w:r>
      <w:bookmarkEnd w:id="28"/>
    </w:p>
    <w:p w14:paraId="3A132CCB"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Attendance at Tutorials, Collections and classes required by Tutors is compulsory. This includes practical and other classes organised by the University as a required part of your course. By accepting your offer of a place at St John’s College, you have agreed to comply with all its regulations, as well as those of the University, including the academic requirements outlined here. This means that you must not absent yourself from Tutorials without prior permission, except for sudden illness or other urgent cause, which you must explain to your Tutor preferably in advance, or as soon as possible afterwards.</w:t>
      </w:r>
    </w:p>
    <w:p w14:paraId="0CAA4795" w14:textId="77777777" w:rsidR="00793359" w:rsidRDefault="00793359" w:rsidP="0065249C">
      <w:pPr>
        <w:rPr>
          <w:rFonts w:asciiTheme="minorHAnsi" w:hAnsiTheme="minorHAnsi" w:cstheme="minorHAnsi"/>
          <w:sz w:val="25"/>
          <w:szCs w:val="25"/>
        </w:rPr>
      </w:pPr>
    </w:p>
    <w:p w14:paraId="7B88DED1"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If you are repeatedly absent from Tutorials or required classes without good cause, then you will be in danger of breaching academic discipline. As a consequence, you may be required to terminate your course and leave the University. You must submit all required work to Tutors at the appropriate time as set by Tutors, except where you have gained permission not to do this on adequate grounds, preferably in advance. If you fail to respond to a series of warnings from your Tutor(s), you will receive a series of more formal warnings from the Senior Tutor, and finally from the President. Continued academic deficiency will be referred to an Academic Disciplinary Committee for action.</w:t>
      </w:r>
    </w:p>
    <w:p w14:paraId="3738C3D4" w14:textId="764AC6A2" w:rsidR="00793359" w:rsidRPr="00CC2132" w:rsidRDefault="00D66F2E" w:rsidP="0065249C">
      <w:pPr>
        <w:rPr>
          <w:rFonts w:asciiTheme="minorHAnsi" w:hAnsiTheme="minorHAnsi" w:cstheme="minorHAnsi"/>
          <w:sz w:val="25"/>
          <w:szCs w:val="25"/>
        </w:rPr>
      </w:pPr>
      <w:r w:rsidRPr="00577E76">
        <w:rPr>
          <w:rFonts w:asciiTheme="minorHAnsi" w:hAnsiTheme="minorHAnsi" w:cstheme="minorHAnsi"/>
          <w:sz w:val="25"/>
          <w:szCs w:val="25"/>
        </w:rPr>
        <w:lastRenderedPageBreak/>
        <w:t xml:space="preserve">You will find outlined on a </w:t>
      </w:r>
      <w:hyperlink r:id="rId60" w:history="1">
        <w:r w:rsidRPr="00577E76">
          <w:rPr>
            <w:rStyle w:val="Hyperlink"/>
            <w:rFonts w:asciiTheme="minorHAnsi" w:hAnsiTheme="minorHAnsi" w:cstheme="minorHAnsi"/>
            <w:sz w:val="25"/>
            <w:szCs w:val="25"/>
          </w:rPr>
          <w:t>full version of the College’s Academic Discipline Procedure</w:t>
        </w:r>
      </w:hyperlink>
      <w:r w:rsidR="00FB3B11" w:rsidRPr="00577E76">
        <w:rPr>
          <w:rFonts w:asciiTheme="minorHAnsi" w:hAnsiTheme="minorHAnsi" w:cstheme="minorHAnsi"/>
          <w:sz w:val="25"/>
          <w:szCs w:val="25"/>
        </w:rPr>
        <w:t xml:space="preserve"> on the College website</w:t>
      </w:r>
      <w:r w:rsidRPr="00577E76">
        <w:rPr>
          <w:rFonts w:asciiTheme="minorHAnsi" w:hAnsiTheme="minorHAnsi" w:cstheme="minorHAnsi"/>
          <w:sz w:val="25"/>
          <w:szCs w:val="25"/>
        </w:rPr>
        <w:t>.</w:t>
      </w:r>
      <w:r w:rsidRPr="00CC2132">
        <w:rPr>
          <w:rFonts w:asciiTheme="minorHAnsi" w:hAnsiTheme="minorHAnsi" w:cstheme="minorHAnsi"/>
          <w:sz w:val="25"/>
          <w:szCs w:val="25"/>
        </w:rPr>
        <w:t xml:space="preserve"> It explains stage by stage what will happen if you fail to maintain academic good standing in the eyes of the College by failing to comply with its academic requirements. The procedure is intended to be transparent and to give every opportunity for you to explain to your Tutors, to the Senior Tutor or to the President, any special circumstances which should be taken into account in reviewing your situation. As with all the College’s policies, the Academic Discipline Procedure is governed by the College’s commitment to the provision of equal treatment for all of its members. All Tutors wish to ensure that their students make the best use of their time at St John’s, so as long as you do this and work to the best of your ability then you should not be affected by the terms of the Academic Disciplinary Procedure. There have been very few instances in recent years where Penal Collections have been set and it is expected that there will be very few occasions when the Academic Disciplinary Committee would need to meet. You should, however, take the time to read the Procedure so that you have as clear as possible an idea of the consequences of not maintaining a standard of work commensurate with your abilities.</w:t>
      </w:r>
    </w:p>
    <w:p w14:paraId="17BD618D" w14:textId="77777777" w:rsidR="00CC2132" w:rsidRPr="00CC2132" w:rsidRDefault="00CC2132" w:rsidP="0065249C">
      <w:pPr>
        <w:rPr>
          <w:rFonts w:asciiTheme="minorHAnsi" w:hAnsiTheme="minorHAnsi" w:cstheme="minorHAnsi"/>
          <w:sz w:val="25"/>
          <w:szCs w:val="25"/>
        </w:rPr>
      </w:pPr>
    </w:p>
    <w:p w14:paraId="57542747" w14:textId="77777777" w:rsidR="00793359" w:rsidRPr="00FF0516" w:rsidRDefault="00D66F2E" w:rsidP="00FF0516">
      <w:pPr>
        <w:pStyle w:val="Heading2"/>
        <w:rPr>
          <w:b/>
          <w:color w:val="auto"/>
        </w:rPr>
      </w:pPr>
      <w:bookmarkStart w:id="29" w:name="_Toc205976435"/>
      <w:r w:rsidRPr="00FF0516">
        <w:rPr>
          <w:b/>
          <w:color w:val="auto"/>
        </w:rPr>
        <w:t>FAILURE IN THE FIRST PUBLIC EXAMINATION (FIRST-YEAR EXAMS)</w:t>
      </w:r>
      <w:bookmarkEnd w:id="29"/>
    </w:p>
    <w:p w14:paraId="5273AC74"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A candidate who fails to satisfy the examiners in their initial attempt at the First Public Examination is permitted to re-enter on one further occasion (in accordance with the regulations governing a re-sit in that subject), at the next possible occasion.</w:t>
      </w:r>
    </w:p>
    <w:p w14:paraId="3AABB9EE" w14:textId="77777777" w:rsidR="00CC2132" w:rsidRPr="00CC2132" w:rsidRDefault="00CC2132" w:rsidP="0065249C">
      <w:pPr>
        <w:rPr>
          <w:rFonts w:asciiTheme="minorHAnsi" w:hAnsiTheme="minorHAnsi" w:cstheme="minorHAnsi"/>
          <w:sz w:val="25"/>
          <w:szCs w:val="25"/>
        </w:rPr>
      </w:pPr>
    </w:p>
    <w:p w14:paraId="6908A67E"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The Senior Tutor will write to any undergraduate who fails the First Public Examination at the first attempt. The letter will clarify the academic support offered in preparing for the re-sit, make clear the possible consequence of termination of the course in the event of a second failure and remind the recipient of the importance of disclosing any extenuating circumstances which may have affected performance in the First Public Examination. A further letter will be sent in the event of failure of the First Public Examination at the second attempt to notify the student concerned that their course will be terminated. An undergraduate will have the right to</w:t>
      </w:r>
      <w:r w:rsidR="00FF0516">
        <w:rPr>
          <w:rFonts w:asciiTheme="minorHAnsi" w:hAnsiTheme="minorHAnsi" w:cstheme="minorHAnsi"/>
          <w:sz w:val="25"/>
          <w:szCs w:val="25"/>
        </w:rPr>
        <w:t xml:space="preserve"> </w:t>
      </w:r>
      <w:r w:rsidRPr="00CC2132">
        <w:rPr>
          <w:rFonts w:asciiTheme="minorHAnsi" w:hAnsiTheme="minorHAnsi" w:cstheme="minorHAnsi"/>
          <w:sz w:val="25"/>
          <w:szCs w:val="25"/>
        </w:rPr>
        <w:t>appeal this decision to the Education Committee of the University if it is agreed that the second failure is as a result of exceptional circumstances.</w:t>
      </w:r>
    </w:p>
    <w:p w14:paraId="0BE8111C" w14:textId="77777777" w:rsidR="00CC2132" w:rsidRPr="00CC2132" w:rsidRDefault="00CC2132" w:rsidP="0065249C">
      <w:pPr>
        <w:rPr>
          <w:rFonts w:asciiTheme="minorHAnsi" w:hAnsiTheme="minorHAnsi" w:cstheme="minorHAnsi"/>
          <w:sz w:val="25"/>
          <w:szCs w:val="25"/>
        </w:rPr>
      </w:pPr>
    </w:p>
    <w:p w14:paraId="0B76C424" w14:textId="77777777" w:rsidR="00863AEB" w:rsidRDefault="00863AEB">
      <w:pPr>
        <w:rPr>
          <w:rFonts w:asciiTheme="majorHAnsi" w:eastAsiaTheme="majorEastAsia" w:hAnsiTheme="majorHAnsi" w:cstheme="majorBidi"/>
          <w:b/>
          <w:sz w:val="32"/>
          <w:szCs w:val="32"/>
        </w:rPr>
      </w:pPr>
      <w:r>
        <w:rPr>
          <w:b/>
        </w:rPr>
        <w:br w:type="page"/>
      </w:r>
    </w:p>
    <w:p w14:paraId="60E510C6" w14:textId="076A1365" w:rsidR="00793359" w:rsidRPr="00FF0516" w:rsidRDefault="00FF0516" w:rsidP="00FF0516">
      <w:pPr>
        <w:pStyle w:val="Heading1"/>
        <w:rPr>
          <w:b/>
          <w:color w:val="auto"/>
        </w:rPr>
      </w:pPr>
      <w:bookmarkStart w:id="30" w:name="_Toc205976436"/>
      <w:r w:rsidRPr="00FF0516">
        <w:rPr>
          <w:b/>
          <w:color w:val="auto"/>
        </w:rPr>
        <w:lastRenderedPageBreak/>
        <w:t xml:space="preserve">3. </w:t>
      </w:r>
      <w:r w:rsidR="00D66F2E" w:rsidRPr="00FF0516">
        <w:rPr>
          <w:b/>
          <w:color w:val="auto"/>
        </w:rPr>
        <w:t>YOUR ACADEMIC LIFE IN COLLEGE: FROM ADMISSION TO GRADUATION</w:t>
      </w:r>
      <w:bookmarkEnd w:id="30"/>
    </w:p>
    <w:p w14:paraId="05FE7FAF" w14:textId="77777777" w:rsidR="000628EA" w:rsidRDefault="000628EA" w:rsidP="0065249C">
      <w:pPr>
        <w:rPr>
          <w:rFonts w:asciiTheme="minorHAnsi" w:hAnsiTheme="minorHAnsi" w:cstheme="minorHAnsi"/>
          <w:sz w:val="25"/>
          <w:szCs w:val="25"/>
        </w:rPr>
      </w:pPr>
    </w:p>
    <w:p w14:paraId="4EC15F36" w14:textId="51A36FA2"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 xml:space="preserve">As a member of St </w:t>
      </w:r>
      <w:r w:rsidR="008C6B96" w:rsidRPr="00CC2132">
        <w:rPr>
          <w:rFonts w:asciiTheme="minorHAnsi" w:hAnsiTheme="minorHAnsi" w:cstheme="minorHAnsi"/>
          <w:sz w:val="25"/>
          <w:szCs w:val="25"/>
        </w:rPr>
        <w:t>John’s,</w:t>
      </w:r>
      <w:r w:rsidRPr="00CC2132">
        <w:rPr>
          <w:rFonts w:asciiTheme="minorHAnsi" w:hAnsiTheme="minorHAnsi" w:cstheme="minorHAnsi"/>
          <w:sz w:val="25"/>
          <w:szCs w:val="25"/>
        </w:rPr>
        <w:t xml:space="preserve"> you are part of our academic community, and academic work will be central to your </w:t>
      </w:r>
      <w:r w:rsidR="00421CB3">
        <w:rPr>
          <w:rFonts w:asciiTheme="minorHAnsi" w:hAnsiTheme="minorHAnsi" w:cstheme="minorHAnsi"/>
          <w:sz w:val="25"/>
          <w:szCs w:val="25"/>
        </w:rPr>
        <w:t>College</w:t>
      </w:r>
      <w:r w:rsidRPr="00CC2132">
        <w:rPr>
          <w:rFonts w:asciiTheme="minorHAnsi" w:hAnsiTheme="minorHAnsi" w:cstheme="minorHAnsi"/>
          <w:sz w:val="25"/>
          <w:szCs w:val="25"/>
        </w:rPr>
        <w:t xml:space="preserve"> life during term. The following section is intended to lay out clearly what the College's academic expectations of you are, and how it helps you to meet them. It also gives information about the resources available to you through the College to support you in your studies here.</w:t>
      </w:r>
    </w:p>
    <w:p w14:paraId="6B6E67F1" w14:textId="77777777" w:rsidR="00CC2132" w:rsidRPr="00CC2132" w:rsidRDefault="00CC2132" w:rsidP="0065249C">
      <w:pPr>
        <w:rPr>
          <w:rFonts w:asciiTheme="minorHAnsi" w:hAnsiTheme="minorHAnsi" w:cstheme="minorHAnsi"/>
          <w:sz w:val="25"/>
          <w:szCs w:val="25"/>
        </w:rPr>
      </w:pPr>
    </w:p>
    <w:p w14:paraId="059673C7" w14:textId="77777777" w:rsidR="00793359" w:rsidRPr="00FF0516" w:rsidRDefault="00D66F2E" w:rsidP="00FF0516">
      <w:pPr>
        <w:pStyle w:val="Heading2"/>
        <w:rPr>
          <w:b/>
          <w:color w:val="auto"/>
        </w:rPr>
      </w:pPr>
      <w:bookmarkStart w:id="31" w:name="_Toc205976437"/>
      <w:r w:rsidRPr="00FF0516">
        <w:rPr>
          <w:b/>
          <w:color w:val="auto"/>
        </w:rPr>
        <w:t>THE JUNIOR COMMON ROOM</w:t>
      </w:r>
      <w:r w:rsidR="00FF0516">
        <w:rPr>
          <w:b/>
          <w:color w:val="auto"/>
        </w:rPr>
        <w:t xml:space="preserve"> (JCR)</w:t>
      </w:r>
      <w:bookmarkEnd w:id="31"/>
    </w:p>
    <w:p w14:paraId="77E44A11"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 xml:space="preserve">Many social aspects of life in College come through the Junior Common Room (the JCR). You will be a member of the JCR and able to take part in JCR activities including, if you wish, to stand for election for various JCR posts. These JCR </w:t>
      </w:r>
      <w:proofErr w:type="spellStart"/>
      <w:r w:rsidRPr="00CC2132">
        <w:rPr>
          <w:rFonts w:asciiTheme="minorHAnsi" w:hAnsiTheme="minorHAnsi" w:cstheme="minorHAnsi"/>
          <w:sz w:val="25"/>
          <w:szCs w:val="25"/>
        </w:rPr>
        <w:t>Officerships</w:t>
      </w:r>
      <w:proofErr w:type="spellEnd"/>
      <w:r w:rsidRPr="00CC2132">
        <w:rPr>
          <w:rFonts w:asciiTheme="minorHAnsi" w:hAnsiTheme="minorHAnsi" w:cstheme="minorHAnsi"/>
          <w:sz w:val="25"/>
          <w:szCs w:val="25"/>
        </w:rPr>
        <w:t xml:space="preserve"> are important for the life of the College and very worthwhile activities but you should also keep in mind the balance between time devoted to academic studies and social activities.</w:t>
      </w:r>
    </w:p>
    <w:p w14:paraId="0BFA77E6" w14:textId="77777777" w:rsidR="00CC2132" w:rsidRPr="00CC2132" w:rsidRDefault="00CC2132" w:rsidP="0065249C">
      <w:pPr>
        <w:rPr>
          <w:rFonts w:asciiTheme="minorHAnsi" w:hAnsiTheme="minorHAnsi" w:cstheme="minorHAnsi"/>
          <w:sz w:val="25"/>
          <w:szCs w:val="25"/>
        </w:rPr>
      </w:pPr>
    </w:p>
    <w:p w14:paraId="22D660A3"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Students wishing to stand for election as JCR President are expected to consult their College Tutors before declaring their candidature. Tutors who are opposed to a student standing for a JCR office may choose to draw this to the attention of the Senior Tutor, who will then discuss the matter with the student concerned.</w:t>
      </w:r>
    </w:p>
    <w:p w14:paraId="15461BE4" w14:textId="77777777" w:rsidR="00CC2132" w:rsidRPr="00CC2132" w:rsidRDefault="00CC2132" w:rsidP="0065249C">
      <w:pPr>
        <w:rPr>
          <w:rFonts w:asciiTheme="minorHAnsi" w:hAnsiTheme="minorHAnsi" w:cstheme="minorHAnsi"/>
          <w:sz w:val="25"/>
          <w:szCs w:val="25"/>
        </w:rPr>
      </w:pPr>
    </w:p>
    <w:p w14:paraId="3DA8C907" w14:textId="77777777" w:rsidR="00793359" w:rsidRPr="00FF0516" w:rsidRDefault="00D66F2E" w:rsidP="00FF0516">
      <w:pPr>
        <w:pStyle w:val="Heading2"/>
        <w:rPr>
          <w:b/>
          <w:color w:val="auto"/>
        </w:rPr>
      </w:pPr>
      <w:bookmarkStart w:id="32" w:name="_Toc205976438"/>
      <w:r w:rsidRPr="00FF0516">
        <w:rPr>
          <w:b/>
          <w:color w:val="auto"/>
        </w:rPr>
        <w:t>OXFORD STUDENT GATEWAY AND STUDENT SELF SERVICE</w:t>
      </w:r>
      <w:bookmarkEnd w:id="32"/>
    </w:p>
    <w:p w14:paraId="0F34EB29" w14:textId="7945D8D4"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The</w:t>
      </w:r>
      <w:r w:rsidRPr="005046EA">
        <w:rPr>
          <w:rFonts w:asciiTheme="minorHAnsi" w:hAnsiTheme="minorHAnsi" w:cstheme="minorHAnsi"/>
          <w:sz w:val="25"/>
          <w:szCs w:val="25"/>
        </w:rPr>
        <w:t xml:space="preserve"> </w:t>
      </w:r>
      <w:hyperlink r:id="rId61" w:history="1">
        <w:r w:rsidRPr="005046EA">
          <w:rPr>
            <w:rStyle w:val="Hyperlink"/>
            <w:rFonts w:asciiTheme="minorHAnsi" w:hAnsiTheme="minorHAnsi" w:cstheme="minorHAnsi"/>
            <w:sz w:val="25"/>
            <w:szCs w:val="25"/>
          </w:rPr>
          <w:t>Oxford Student Gateway</w:t>
        </w:r>
      </w:hyperlink>
      <w:r w:rsidRPr="00CC2132">
        <w:rPr>
          <w:rFonts w:asciiTheme="minorHAnsi" w:hAnsiTheme="minorHAnsi" w:cstheme="minorHAnsi"/>
          <w:sz w:val="25"/>
          <w:szCs w:val="25"/>
        </w:rPr>
        <w:t xml:space="preserve"> and </w:t>
      </w:r>
      <w:hyperlink r:id="rId62">
        <w:r w:rsidRPr="00CC2132">
          <w:rPr>
            <w:rStyle w:val="Hyperlink"/>
            <w:rFonts w:asciiTheme="minorHAnsi" w:hAnsiTheme="minorHAnsi" w:cstheme="minorHAnsi"/>
            <w:sz w:val="25"/>
            <w:szCs w:val="25"/>
          </w:rPr>
          <w:t>Student Self Service</w:t>
        </w:r>
      </w:hyperlink>
      <w:r w:rsidRPr="00CC2132">
        <w:rPr>
          <w:rFonts w:asciiTheme="minorHAnsi" w:hAnsiTheme="minorHAnsi" w:cstheme="minorHAnsi"/>
          <w:sz w:val="25"/>
          <w:szCs w:val="25"/>
        </w:rPr>
        <w:t xml:space="preserve"> provide access to information, services and resources for students</w:t>
      </w:r>
      <w:r w:rsidR="00B924E8">
        <w:rPr>
          <w:rFonts w:asciiTheme="minorHAnsi" w:hAnsiTheme="minorHAnsi" w:cstheme="minorHAnsi"/>
          <w:sz w:val="25"/>
          <w:szCs w:val="25"/>
        </w:rPr>
        <w:t xml:space="preserve">, as does the </w:t>
      </w:r>
      <w:hyperlink r:id="rId63" w:history="1">
        <w:proofErr w:type="spellStart"/>
        <w:r w:rsidR="00B924E8" w:rsidRPr="008E367D">
          <w:rPr>
            <w:rStyle w:val="Hyperlink"/>
            <w:rFonts w:asciiTheme="minorHAnsi" w:hAnsiTheme="minorHAnsi" w:cstheme="minorHAnsi"/>
            <w:sz w:val="25"/>
            <w:szCs w:val="25"/>
          </w:rPr>
          <w:t>MyOxford</w:t>
        </w:r>
        <w:proofErr w:type="spellEnd"/>
        <w:r w:rsidR="00B924E8" w:rsidRPr="008E367D">
          <w:rPr>
            <w:rStyle w:val="Hyperlink"/>
            <w:rFonts w:asciiTheme="minorHAnsi" w:hAnsiTheme="minorHAnsi" w:cstheme="minorHAnsi"/>
            <w:sz w:val="25"/>
            <w:szCs w:val="25"/>
          </w:rPr>
          <w:t xml:space="preserve"> </w:t>
        </w:r>
        <w:r w:rsidR="008E367D" w:rsidRPr="008E367D">
          <w:rPr>
            <w:rStyle w:val="Hyperlink"/>
            <w:rFonts w:asciiTheme="minorHAnsi" w:hAnsiTheme="minorHAnsi" w:cstheme="minorHAnsi"/>
            <w:sz w:val="25"/>
            <w:szCs w:val="25"/>
          </w:rPr>
          <w:t xml:space="preserve">student </w:t>
        </w:r>
        <w:r w:rsidR="00B924E8" w:rsidRPr="008E367D">
          <w:rPr>
            <w:rStyle w:val="Hyperlink"/>
            <w:rFonts w:asciiTheme="minorHAnsi" w:hAnsiTheme="minorHAnsi" w:cstheme="minorHAnsi"/>
            <w:sz w:val="25"/>
            <w:szCs w:val="25"/>
          </w:rPr>
          <w:t>app</w:t>
        </w:r>
      </w:hyperlink>
      <w:r w:rsidR="00B924E8">
        <w:rPr>
          <w:rFonts w:asciiTheme="minorHAnsi" w:hAnsiTheme="minorHAnsi" w:cstheme="minorHAnsi"/>
          <w:sz w:val="25"/>
          <w:szCs w:val="25"/>
        </w:rPr>
        <w:t>.</w:t>
      </w:r>
      <w:r w:rsidRPr="00CC2132">
        <w:rPr>
          <w:rFonts w:asciiTheme="minorHAnsi" w:hAnsiTheme="minorHAnsi" w:cstheme="minorHAnsi"/>
          <w:sz w:val="25"/>
          <w:szCs w:val="25"/>
        </w:rPr>
        <w:t xml:space="preserve"> The University’s IT Services will send your Oxford Single Sign-On IT credentials by email to you before you arrive in Oxford so that you may access Student Self Service.</w:t>
      </w:r>
    </w:p>
    <w:p w14:paraId="7C2E40A8" w14:textId="77777777" w:rsidR="00CC2132" w:rsidRPr="00CC2132" w:rsidRDefault="00CC2132" w:rsidP="0065249C">
      <w:pPr>
        <w:rPr>
          <w:rFonts w:asciiTheme="minorHAnsi" w:hAnsiTheme="minorHAnsi" w:cstheme="minorHAnsi"/>
          <w:sz w:val="25"/>
          <w:szCs w:val="25"/>
        </w:rPr>
      </w:pPr>
    </w:p>
    <w:p w14:paraId="15737926" w14:textId="1950E8D7" w:rsidR="00793359" w:rsidRPr="00CC2132" w:rsidRDefault="00D66F2E" w:rsidP="0065249C">
      <w:pPr>
        <w:rPr>
          <w:rFonts w:asciiTheme="minorHAnsi" w:hAnsiTheme="minorHAnsi" w:cstheme="minorHAnsi"/>
          <w:sz w:val="25"/>
          <w:szCs w:val="25"/>
        </w:rPr>
      </w:pPr>
      <w:hyperlink r:id="rId64">
        <w:r w:rsidRPr="00CC2132">
          <w:rPr>
            <w:rStyle w:val="Hyperlink"/>
            <w:rFonts w:asciiTheme="minorHAnsi" w:hAnsiTheme="minorHAnsi" w:cstheme="minorHAnsi"/>
            <w:sz w:val="25"/>
            <w:szCs w:val="25"/>
          </w:rPr>
          <w:t>Student Self Service</w:t>
        </w:r>
      </w:hyperlink>
      <w:r w:rsidRPr="00CC2132">
        <w:rPr>
          <w:rFonts w:asciiTheme="minorHAnsi" w:hAnsiTheme="minorHAnsi" w:cstheme="minorHAnsi"/>
          <w:sz w:val="25"/>
          <w:szCs w:val="25"/>
        </w:rPr>
        <w:t xml:space="preserve"> provides you with access to your student record; essential information that you will need throughout your academic career. You will be able to access Student Self Service, and the facilities offered, once you have completed your student registration. If you are a new student or returning to do a new programme of study, the College will complete the registration process for you. In subsequent years you will need to register once a year, at the anniversary of the term in which you started your current course.</w:t>
      </w:r>
    </w:p>
    <w:p w14:paraId="09FB740F" w14:textId="77777777" w:rsidR="008C6B96" w:rsidRPr="00CC2132" w:rsidRDefault="008C6B96" w:rsidP="0065249C">
      <w:pPr>
        <w:rPr>
          <w:rFonts w:asciiTheme="minorHAnsi" w:hAnsiTheme="minorHAnsi" w:cstheme="minorHAnsi"/>
          <w:sz w:val="25"/>
          <w:szCs w:val="25"/>
        </w:rPr>
      </w:pPr>
    </w:p>
    <w:p w14:paraId="0EA02158" w14:textId="77777777" w:rsidR="008C6B96"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 xml:space="preserve">You must register in order to: </w:t>
      </w:r>
    </w:p>
    <w:p w14:paraId="302BE1CB" w14:textId="77777777" w:rsidR="00FF0516" w:rsidRDefault="00FF0516" w:rsidP="0065249C">
      <w:pPr>
        <w:rPr>
          <w:rFonts w:asciiTheme="minorHAnsi" w:hAnsiTheme="minorHAnsi" w:cstheme="minorHAnsi"/>
          <w:sz w:val="25"/>
          <w:szCs w:val="25"/>
        </w:rPr>
      </w:pPr>
    </w:p>
    <w:p w14:paraId="1E8204C3" w14:textId="77777777" w:rsidR="00793359" w:rsidRPr="00FF0516" w:rsidRDefault="00D66F2E" w:rsidP="00244B91">
      <w:pPr>
        <w:pStyle w:val="ListParagraph"/>
        <w:numPr>
          <w:ilvl w:val="0"/>
          <w:numId w:val="23"/>
        </w:numPr>
        <w:ind w:hanging="360"/>
        <w:rPr>
          <w:rFonts w:asciiTheme="minorHAnsi" w:hAnsiTheme="minorHAnsi" w:cstheme="minorHAnsi"/>
          <w:sz w:val="25"/>
          <w:szCs w:val="25"/>
        </w:rPr>
      </w:pPr>
      <w:r w:rsidRPr="00FF0516">
        <w:rPr>
          <w:rFonts w:asciiTheme="minorHAnsi" w:hAnsiTheme="minorHAnsi" w:cstheme="minorHAnsi"/>
          <w:sz w:val="25"/>
          <w:szCs w:val="25"/>
        </w:rPr>
        <w:t>Attend your course</w:t>
      </w:r>
    </w:p>
    <w:p w14:paraId="7CFD6269" w14:textId="77777777" w:rsidR="00793359" w:rsidRPr="00FF0516" w:rsidRDefault="00D66F2E" w:rsidP="00244B91">
      <w:pPr>
        <w:pStyle w:val="ListParagraph"/>
        <w:numPr>
          <w:ilvl w:val="0"/>
          <w:numId w:val="23"/>
        </w:numPr>
        <w:ind w:hanging="360"/>
        <w:rPr>
          <w:rFonts w:asciiTheme="minorHAnsi" w:hAnsiTheme="minorHAnsi" w:cstheme="minorHAnsi"/>
          <w:sz w:val="25"/>
          <w:szCs w:val="25"/>
        </w:rPr>
      </w:pPr>
      <w:r w:rsidRPr="00FF0516">
        <w:rPr>
          <w:rFonts w:asciiTheme="minorHAnsi" w:hAnsiTheme="minorHAnsi" w:cstheme="minorHAnsi"/>
          <w:sz w:val="25"/>
          <w:szCs w:val="25"/>
        </w:rPr>
        <w:t>Release your loan from the UK Student Loans Company (SLC) or your sponsor/awarding body (where appropriate)</w:t>
      </w:r>
    </w:p>
    <w:p w14:paraId="1FB5517B" w14:textId="77777777" w:rsidR="00793359" w:rsidRPr="00FF0516" w:rsidRDefault="00D66F2E" w:rsidP="00244B91">
      <w:pPr>
        <w:pStyle w:val="ListParagraph"/>
        <w:numPr>
          <w:ilvl w:val="0"/>
          <w:numId w:val="23"/>
        </w:numPr>
        <w:ind w:hanging="360"/>
        <w:rPr>
          <w:rFonts w:asciiTheme="minorHAnsi" w:hAnsiTheme="minorHAnsi" w:cstheme="minorHAnsi"/>
          <w:sz w:val="25"/>
          <w:szCs w:val="25"/>
        </w:rPr>
      </w:pPr>
      <w:r w:rsidRPr="00FF0516">
        <w:rPr>
          <w:rFonts w:asciiTheme="minorHAnsi" w:hAnsiTheme="minorHAnsi" w:cstheme="minorHAnsi"/>
          <w:sz w:val="25"/>
          <w:szCs w:val="25"/>
        </w:rPr>
        <w:t>Enter for University examinations and assessments and gain access to your results</w:t>
      </w:r>
    </w:p>
    <w:p w14:paraId="0A038E90" w14:textId="77777777" w:rsidR="00793359" w:rsidRPr="00FF0516" w:rsidRDefault="00D66F2E" w:rsidP="00244B91">
      <w:pPr>
        <w:pStyle w:val="ListParagraph"/>
        <w:numPr>
          <w:ilvl w:val="0"/>
          <w:numId w:val="23"/>
        </w:numPr>
        <w:ind w:hanging="360"/>
        <w:rPr>
          <w:rFonts w:asciiTheme="minorHAnsi" w:hAnsiTheme="minorHAnsi" w:cstheme="minorHAnsi"/>
          <w:sz w:val="25"/>
          <w:szCs w:val="25"/>
        </w:rPr>
      </w:pPr>
      <w:r w:rsidRPr="00FF0516">
        <w:rPr>
          <w:rFonts w:asciiTheme="minorHAnsi" w:hAnsiTheme="minorHAnsi" w:cstheme="minorHAnsi"/>
          <w:sz w:val="25"/>
          <w:szCs w:val="25"/>
        </w:rPr>
        <w:t>Use your University email account</w:t>
      </w:r>
    </w:p>
    <w:p w14:paraId="4580EA9A" w14:textId="77777777" w:rsidR="00793359" w:rsidRPr="00FF0516" w:rsidRDefault="00D66F2E" w:rsidP="00244B91">
      <w:pPr>
        <w:pStyle w:val="ListParagraph"/>
        <w:numPr>
          <w:ilvl w:val="0"/>
          <w:numId w:val="23"/>
        </w:numPr>
        <w:ind w:hanging="360"/>
        <w:rPr>
          <w:rFonts w:asciiTheme="minorHAnsi" w:hAnsiTheme="minorHAnsi" w:cstheme="minorHAnsi"/>
          <w:sz w:val="25"/>
          <w:szCs w:val="25"/>
        </w:rPr>
      </w:pPr>
      <w:r w:rsidRPr="00FF0516">
        <w:rPr>
          <w:rFonts w:asciiTheme="minorHAnsi" w:hAnsiTheme="minorHAnsi" w:cstheme="minorHAnsi"/>
          <w:sz w:val="25"/>
          <w:szCs w:val="25"/>
        </w:rPr>
        <w:t>Obtain your University card/keep your University card valid</w:t>
      </w:r>
    </w:p>
    <w:p w14:paraId="7DB4E9F0" w14:textId="77777777" w:rsidR="00793359" w:rsidRPr="00FF0516" w:rsidRDefault="00D66F2E" w:rsidP="00244B91">
      <w:pPr>
        <w:pStyle w:val="ListParagraph"/>
        <w:numPr>
          <w:ilvl w:val="0"/>
          <w:numId w:val="23"/>
        </w:numPr>
        <w:ind w:hanging="360"/>
        <w:rPr>
          <w:rFonts w:asciiTheme="minorHAnsi" w:hAnsiTheme="minorHAnsi" w:cstheme="minorHAnsi"/>
          <w:sz w:val="25"/>
          <w:szCs w:val="25"/>
        </w:rPr>
      </w:pPr>
      <w:r w:rsidRPr="00FF0516">
        <w:rPr>
          <w:rFonts w:asciiTheme="minorHAnsi" w:hAnsiTheme="minorHAnsi" w:cstheme="minorHAnsi"/>
          <w:sz w:val="25"/>
          <w:szCs w:val="25"/>
        </w:rPr>
        <w:t>Print an enrolment certificate</w:t>
      </w:r>
    </w:p>
    <w:p w14:paraId="207F8DC8" w14:textId="77777777" w:rsidR="00FF0516" w:rsidRPr="00FF0516" w:rsidRDefault="00D66F2E" w:rsidP="00244B91">
      <w:pPr>
        <w:pStyle w:val="ListParagraph"/>
        <w:numPr>
          <w:ilvl w:val="0"/>
          <w:numId w:val="23"/>
        </w:numPr>
        <w:ind w:hanging="360"/>
        <w:rPr>
          <w:rFonts w:asciiTheme="minorHAnsi" w:hAnsiTheme="minorHAnsi" w:cstheme="minorHAnsi"/>
          <w:sz w:val="25"/>
          <w:szCs w:val="25"/>
        </w:rPr>
      </w:pPr>
      <w:r w:rsidRPr="00FF0516">
        <w:rPr>
          <w:rFonts w:asciiTheme="minorHAnsi" w:hAnsiTheme="minorHAnsi" w:cstheme="minorHAnsi"/>
          <w:sz w:val="25"/>
          <w:szCs w:val="25"/>
        </w:rPr>
        <w:t>Book a degree ceremony.</w:t>
      </w:r>
    </w:p>
    <w:p w14:paraId="586EF338" w14:textId="77777777" w:rsidR="00FF0516" w:rsidRDefault="00FF0516" w:rsidP="0065249C">
      <w:pPr>
        <w:rPr>
          <w:rFonts w:asciiTheme="minorHAnsi" w:hAnsiTheme="minorHAnsi" w:cstheme="minorHAnsi"/>
          <w:sz w:val="25"/>
          <w:szCs w:val="25"/>
        </w:rPr>
      </w:pPr>
    </w:p>
    <w:p w14:paraId="337582B6"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It is your responsibility to update your personal information and contact details, including your emergency contact details, throughout your studies at the University of Oxford using Student Self Service. Your name, as recorded on Student Self Service, will appear on all University documentation, including your degree certificate, so please do ensure you check and amend your details as necessary.</w:t>
      </w:r>
    </w:p>
    <w:p w14:paraId="3E245204" w14:textId="77777777" w:rsidR="00CC2132" w:rsidRPr="00CC2132" w:rsidRDefault="00CC2132" w:rsidP="0065249C">
      <w:pPr>
        <w:rPr>
          <w:rFonts w:asciiTheme="minorHAnsi" w:hAnsiTheme="minorHAnsi" w:cstheme="minorHAnsi"/>
          <w:sz w:val="25"/>
          <w:szCs w:val="25"/>
        </w:rPr>
      </w:pPr>
    </w:p>
    <w:p w14:paraId="126B2B63" w14:textId="77777777" w:rsidR="00793359" w:rsidRPr="00FF0516" w:rsidRDefault="00D66F2E" w:rsidP="00FF0516">
      <w:pPr>
        <w:pStyle w:val="Heading2"/>
        <w:rPr>
          <w:b/>
          <w:color w:val="auto"/>
        </w:rPr>
      </w:pPr>
      <w:bookmarkStart w:id="33" w:name="_Toc205976439"/>
      <w:r w:rsidRPr="00FF0516">
        <w:rPr>
          <w:b/>
          <w:color w:val="auto"/>
        </w:rPr>
        <w:t>MATRICULATION</w:t>
      </w:r>
      <w:bookmarkEnd w:id="33"/>
    </w:p>
    <w:p w14:paraId="346C36D4" w14:textId="77777777" w:rsidR="00793359" w:rsidRPr="00CC2132" w:rsidRDefault="00D66F2E" w:rsidP="0065249C">
      <w:pPr>
        <w:rPr>
          <w:rFonts w:asciiTheme="minorHAnsi" w:hAnsiTheme="minorHAnsi" w:cstheme="minorHAnsi"/>
          <w:sz w:val="25"/>
          <w:szCs w:val="25"/>
        </w:rPr>
      </w:pPr>
      <w:hyperlink r:id="rId65">
        <w:r w:rsidRPr="00CC2132">
          <w:rPr>
            <w:rStyle w:val="Hyperlink"/>
            <w:rFonts w:asciiTheme="minorHAnsi" w:hAnsiTheme="minorHAnsi" w:cstheme="minorHAnsi"/>
            <w:sz w:val="25"/>
            <w:szCs w:val="25"/>
          </w:rPr>
          <w:t>Matriculation</w:t>
        </w:r>
      </w:hyperlink>
      <w:r w:rsidRPr="00CC2132">
        <w:rPr>
          <w:rFonts w:asciiTheme="minorHAnsi" w:hAnsiTheme="minorHAnsi" w:cstheme="minorHAnsi"/>
          <w:sz w:val="25"/>
          <w:szCs w:val="25"/>
        </w:rPr>
        <w:t xml:space="preserve"> </w:t>
      </w:r>
      <w:r w:rsidRPr="00EC55ED">
        <w:rPr>
          <w:rFonts w:asciiTheme="minorHAnsi" w:hAnsiTheme="minorHAnsi" w:cstheme="minorHAnsi"/>
          <w:sz w:val="25"/>
          <w:szCs w:val="25"/>
        </w:rPr>
        <w:t>i</w:t>
      </w:r>
      <w:r w:rsidRPr="00CC2132">
        <w:rPr>
          <w:rFonts w:asciiTheme="minorHAnsi" w:hAnsiTheme="minorHAnsi" w:cstheme="minorHAnsi"/>
          <w:sz w:val="25"/>
          <w:szCs w:val="25"/>
        </w:rPr>
        <w:t>s the ceremony that marks your formal admission to the University. It only occurs once, at the outset of your Oxford career, regardless of the number of courses you may eventually undertake. Although not compulsory, the majority of students attend the main Matriculation Ceremony which is held on the Saturday of week 1 of each Michaelmas Term.</w:t>
      </w:r>
    </w:p>
    <w:p w14:paraId="36802FE5" w14:textId="77777777" w:rsidR="00CC2132" w:rsidRPr="00CC2132" w:rsidRDefault="00CC2132" w:rsidP="0065249C">
      <w:pPr>
        <w:rPr>
          <w:rFonts w:asciiTheme="minorHAnsi" w:hAnsiTheme="minorHAnsi" w:cstheme="minorHAnsi"/>
          <w:sz w:val="25"/>
          <w:szCs w:val="25"/>
        </w:rPr>
      </w:pPr>
    </w:p>
    <w:p w14:paraId="6EBA259A" w14:textId="77777777" w:rsidR="00793359" w:rsidRPr="00FF0516" w:rsidRDefault="00D66F2E" w:rsidP="00FF0516">
      <w:pPr>
        <w:pStyle w:val="Heading2"/>
        <w:rPr>
          <w:b/>
          <w:color w:val="auto"/>
        </w:rPr>
      </w:pPr>
      <w:bookmarkStart w:id="34" w:name="_Toc205976440"/>
      <w:r w:rsidRPr="00FF0516">
        <w:rPr>
          <w:b/>
          <w:color w:val="auto"/>
        </w:rPr>
        <w:t>ACADEMIC DRESS</w:t>
      </w:r>
      <w:bookmarkEnd w:id="34"/>
    </w:p>
    <w:p w14:paraId="764174BC" w14:textId="695AF810" w:rsidR="00793359" w:rsidRPr="00CC2132" w:rsidRDefault="00D66F2E" w:rsidP="0065249C">
      <w:pPr>
        <w:rPr>
          <w:rFonts w:asciiTheme="minorHAnsi" w:hAnsiTheme="minorHAnsi" w:cstheme="minorHAnsi"/>
          <w:sz w:val="25"/>
          <w:szCs w:val="25"/>
        </w:rPr>
      </w:pPr>
      <w:hyperlink r:id="rId66" w:history="1">
        <w:r w:rsidRPr="007718DE">
          <w:rPr>
            <w:rStyle w:val="Hyperlink"/>
            <w:rFonts w:asciiTheme="minorHAnsi" w:hAnsiTheme="minorHAnsi" w:cstheme="minorHAnsi"/>
            <w:sz w:val="25"/>
            <w:szCs w:val="25"/>
          </w:rPr>
          <w:t>Academic dress</w:t>
        </w:r>
      </w:hyperlink>
      <w:r w:rsidRPr="00CC2132">
        <w:rPr>
          <w:rFonts w:asciiTheme="minorHAnsi" w:hAnsiTheme="minorHAnsi" w:cstheme="minorHAnsi"/>
          <w:sz w:val="25"/>
          <w:szCs w:val="25"/>
        </w:rPr>
        <w:t xml:space="preserve"> is known as </w:t>
      </w:r>
      <w:hyperlink r:id="rId67" w:anchor="unique-identifier" w:history="1">
        <w:r w:rsidRPr="00F77A93">
          <w:rPr>
            <w:rStyle w:val="Hyperlink"/>
            <w:rFonts w:asciiTheme="minorHAnsi" w:hAnsiTheme="minorHAnsi" w:cstheme="minorHAnsi"/>
            <w:sz w:val="25"/>
            <w:szCs w:val="25"/>
          </w:rPr>
          <w:t>Sub</w:t>
        </w:r>
        <w:r w:rsidR="000419BF">
          <w:rPr>
            <w:rStyle w:val="Hyperlink"/>
            <w:rFonts w:asciiTheme="minorHAnsi" w:hAnsiTheme="minorHAnsi" w:cstheme="minorHAnsi"/>
            <w:sz w:val="25"/>
            <w:szCs w:val="25"/>
          </w:rPr>
          <w:t>f</w:t>
        </w:r>
        <w:r w:rsidRPr="00F77A93">
          <w:rPr>
            <w:rStyle w:val="Hyperlink"/>
            <w:rFonts w:asciiTheme="minorHAnsi" w:hAnsiTheme="minorHAnsi" w:cstheme="minorHAnsi"/>
            <w:sz w:val="25"/>
            <w:szCs w:val="25"/>
          </w:rPr>
          <w:t>usc</w:t>
        </w:r>
      </w:hyperlink>
      <w:r w:rsidRPr="00CC2132">
        <w:rPr>
          <w:rFonts w:asciiTheme="minorHAnsi" w:hAnsiTheme="minorHAnsi" w:cstheme="minorHAnsi"/>
          <w:sz w:val="25"/>
          <w:szCs w:val="25"/>
        </w:rPr>
        <w:t>. You should wear your preferred subfusc from the following list: i) one of a dark suit with dark socks, or a dark skirt with black tights or stockings, or dark trousers with dark socks; ii) a dark coat if required; iii) black shoes; iv) plain white collared shirt or blouse; v) white bow tie, black bow tie, black full-length tie, or black ribbon. Candidates serving in HM Forces are permitted to wear uniform together with a gown. Subfusc clothing must be worn with a gown and mortar board or cap, with hoods being worn by graduates at University examinations and presentations for degrees. Those reading for a second BA degree may wear a graduate gown, but when sitting examinations must wear a Commoner’s or Scholar’s gown, as appropriate.</w:t>
      </w:r>
    </w:p>
    <w:p w14:paraId="482850CC" w14:textId="77777777" w:rsidR="00CC2132" w:rsidRPr="00CC2132" w:rsidRDefault="00CC2132" w:rsidP="0065249C">
      <w:pPr>
        <w:rPr>
          <w:rFonts w:asciiTheme="minorHAnsi" w:hAnsiTheme="minorHAnsi" w:cstheme="minorHAnsi"/>
          <w:sz w:val="25"/>
          <w:szCs w:val="25"/>
        </w:rPr>
      </w:pPr>
    </w:p>
    <w:p w14:paraId="4DB08FBB" w14:textId="2768F18C"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 xml:space="preserve">You will be required to wear </w:t>
      </w:r>
      <w:r w:rsidR="00801700">
        <w:rPr>
          <w:rFonts w:asciiTheme="minorHAnsi" w:hAnsiTheme="minorHAnsi" w:cstheme="minorHAnsi"/>
          <w:sz w:val="25"/>
          <w:szCs w:val="25"/>
        </w:rPr>
        <w:t>s</w:t>
      </w:r>
      <w:r w:rsidRPr="00CC2132">
        <w:rPr>
          <w:rFonts w:asciiTheme="minorHAnsi" w:hAnsiTheme="minorHAnsi" w:cstheme="minorHAnsi"/>
          <w:sz w:val="25"/>
          <w:szCs w:val="25"/>
        </w:rPr>
        <w:t>ub</w:t>
      </w:r>
      <w:r w:rsidR="00801700">
        <w:rPr>
          <w:rFonts w:asciiTheme="minorHAnsi" w:hAnsiTheme="minorHAnsi" w:cstheme="minorHAnsi"/>
          <w:sz w:val="25"/>
          <w:szCs w:val="25"/>
        </w:rPr>
        <w:t>f</w:t>
      </w:r>
      <w:r w:rsidRPr="00CC2132">
        <w:rPr>
          <w:rFonts w:asciiTheme="minorHAnsi" w:hAnsiTheme="minorHAnsi" w:cstheme="minorHAnsi"/>
          <w:sz w:val="25"/>
          <w:szCs w:val="25"/>
        </w:rPr>
        <w:t>usc when attending the Matriculation Ceremony, sitting your Public Examinations and on your Degree Day. Anyone who is not correctly dressed on these occasions may be turned away by the University Officials. Sub</w:t>
      </w:r>
      <w:r w:rsidR="00801700">
        <w:rPr>
          <w:rFonts w:asciiTheme="minorHAnsi" w:hAnsiTheme="minorHAnsi" w:cstheme="minorHAnsi"/>
          <w:sz w:val="25"/>
          <w:szCs w:val="25"/>
        </w:rPr>
        <w:t>f</w:t>
      </w:r>
      <w:r w:rsidRPr="00CC2132">
        <w:rPr>
          <w:rFonts w:asciiTheme="minorHAnsi" w:hAnsiTheme="minorHAnsi" w:cstheme="minorHAnsi"/>
          <w:sz w:val="25"/>
          <w:szCs w:val="25"/>
        </w:rPr>
        <w:t>usc clothing may also be requested for rather less formal events. Always check your invitation card/letter to all events, since it will specify the dress required.</w:t>
      </w:r>
    </w:p>
    <w:p w14:paraId="0986C8D0" w14:textId="77777777" w:rsidR="00FF0516" w:rsidRDefault="00FF0516" w:rsidP="0065249C">
      <w:pPr>
        <w:rPr>
          <w:rFonts w:asciiTheme="minorHAnsi" w:hAnsiTheme="minorHAnsi" w:cstheme="minorHAnsi"/>
          <w:sz w:val="25"/>
          <w:szCs w:val="25"/>
        </w:rPr>
      </w:pPr>
    </w:p>
    <w:p w14:paraId="12D278CE" w14:textId="77777777" w:rsidR="00793359" w:rsidRPr="00FF0516" w:rsidRDefault="00D66F2E" w:rsidP="00FF0516">
      <w:pPr>
        <w:pStyle w:val="Heading2"/>
        <w:rPr>
          <w:b/>
          <w:color w:val="auto"/>
        </w:rPr>
      </w:pPr>
      <w:bookmarkStart w:id="35" w:name="_Toc205976441"/>
      <w:r w:rsidRPr="00FF0516">
        <w:rPr>
          <w:b/>
          <w:color w:val="auto"/>
        </w:rPr>
        <w:t>EXAMINATIONS ENTRY</w:t>
      </w:r>
      <w:bookmarkEnd w:id="35"/>
    </w:p>
    <w:p w14:paraId="2F7134E1" w14:textId="77777777" w:rsidR="00CC2132"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Students are required to enter for examinations via an online process using Student Self Service. You will receive an email invitation from the University to login to Student Self Service to complete your optional examination entry assessment selections by a given date. Your selections will be validated and confirmed by a series of display screens within Student Self Service, and you will be able to log back in and change your choices within the examination entry window as many times as you wish.</w:t>
      </w:r>
    </w:p>
    <w:p w14:paraId="25065E80" w14:textId="77777777" w:rsidR="00CC2132" w:rsidRPr="00CC2132" w:rsidRDefault="00CC2132" w:rsidP="0065249C">
      <w:pPr>
        <w:rPr>
          <w:rFonts w:asciiTheme="minorHAnsi" w:hAnsiTheme="minorHAnsi" w:cstheme="minorHAnsi"/>
          <w:sz w:val="25"/>
          <w:szCs w:val="25"/>
        </w:rPr>
      </w:pPr>
    </w:p>
    <w:p w14:paraId="00642846"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For examination entry which includes a combination of core and optional assessment units, your core assessment units will be listed alongside optional assessment units.</w:t>
      </w:r>
    </w:p>
    <w:p w14:paraId="1D69BBC1" w14:textId="77777777" w:rsidR="00CC2132" w:rsidRPr="00CC2132" w:rsidRDefault="00CC2132" w:rsidP="0065249C">
      <w:pPr>
        <w:rPr>
          <w:rFonts w:asciiTheme="minorHAnsi" w:hAnsiTheme="minorHAnsi" w:cstheme="minorHAnsi"/>
          <w:sz w:val="25"/>
          <w:szCs w:val="25"/>
        </w:rPr>
      </w:pPr>
    </w:p>
    <w:p w14:paraId="7C54A909"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Entries completed late will be subject to a late entry fee, as will changes of option(s) made after the closure of the examination entry window.</w:t>
      </w:r>
    </w:p>
    <w:p w14:paraId="56E5C943" w14:textId="77777777" w:rsidR="00CC2132" w:rsidRPr="00CC2132" w:rsidRDefault="00CC2132" w:rsidP="0065249C">
      <w:pPr>
        <w:rPr>
          <w:rFonts w:asciiTheme="minorHAnsi" w:hAnsiTheme="minorHAnsi" w:cstheme="minorHAnsi"/>
          <w:sz w:val="25"/>
          <w:szCs w:val="25"/>
        </w:rPr>
      </w:pPr>
    </w:p>
    <w:p w14:paraId="4866E715"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lastRenderedPageBreak/>
        <w:t>Candidate numbers are sent to candidates directly from the Examination Schools. The Academic Office does not hold records of candidates’ numbers; if you mislay your number you will be able to find it via Student Self Service.</w:t>
      </w:r>
    </w:p>
    <w:p w14:paraId="2EBBDF01" w14:textId="77777777" w:rsidR="00CC2132" w:rsidRPr="00CC2132" w:rsidRDefault="00CC2132" w:rsidP="0065249C">
      <w:pPr>
        <w:rPr>
          <w:rFonts w:asciiTheme="minorHAnsi" w:hAnsiTheme="minorHAnsi" w:cstheme="minorHAnsi"/>
          <w:sz w:val="25"/>
          <w:szCs w:val="25"/>
        </w:rPr>
      </w:pPr>
    </w:p>
    <w:p w14:paraId="7867030D"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Please contact the Academic Office if you have any queries relating to examination entries.</w:t>
      </w:r>
    </w:p>
    <w:p w14:paraId="22ECF3D3" w14:textId="77777777" w:rsidR="00CC2132" w:rsidRPr="00CC2132" w:rsidRDefault="00CC2132" w:rsidP="0065249C">
      <w:pPr>
        <w:rPr>
          <w:rFonts w:asciiTheme="minorHAnsi" w:hAnsiTheme="minorHAnsi" w:cstheme="minorHAnsi"/>
          <w:sz w:val="25"/>
          <w:szCs w:val="25"/>
        </w:rPr>
      </w:pPr>
    </w:p>
    <w:p w14:paraId="7752A0EB" w14:textId="77777777" w:rsidR="00793359" w:rsidRPr="00FF0516" w:rsidRDefault="00D66F2E" w:rsidP="00FF0516">
      <w:pPr>
        <w:pStyle w:val="Heading2"/>
        <w:rPr>
          <w:b/>
          <w:color w:val="auto"/>
        </w:rPr>
      </w:pPr>
      <w:bookmarkStart w:id="36" w:name="_Toc205976442"/>
      <w:r w:rsidRPr="00FF0516">
        <w:rPr>
          <w:b/>
          <w:color w:val="auto"/>
        </w:rPr>
        <w:t>ALTERNATIVE EXAMINATION ARRANGEMENTS</w:t>
      </w:r>
      <w:bookmarkEnd w:id="36"/>
    </w:p>
    <w:p w14:paraId="45826008" w14:textId="0AA5841C" w:rsidR="005E6294" w:rsidRPr="005E6294" w:rsidRDefault="005E6294" w:rsidP="005E6294">
      <w:pPr>
        <w:rPr>
          <w:rFonts w:asciiTheme="minorHAnsi" w:hAnsiTheme="minorHAnsi" w:cstheme="minorHAnsi"/>
          <w:sz w:val="25"/>
          <w:szCs w:val="25"/>
        </w:rPr>
      </w:pPr>
      <w:r w:rsidRPr="005E6294">
        <w:rPr>
          <w:rFonts w:asciiTheme="minorHAnsi" w:hAnsiTheme="minorHAnsi" w:cstheme="minorHAnsi"/>
          <w:sz w:val="25"/>
          <w:szCs w:val="25"/>
        </w:rPr>
        <w:t>If you would like to apply for alternative arrangements to be put in place for your examinations because you have a Specific Learning Difficulty (</w:t>
      </w:r>
      <w:proofErr w:type="spellStart"/>
      <w:r w:rsidRPr="005E6294">
        <w:rPr>
          <w:rFonts w:asciiTheme="minorHAnsi" w:hAnsiTheme="minorHAnsi" w:cstheme="minorHAnsi"/>
          <w:sz w:val="25"/>
          <w:szCs w:val="25"/>
        </w:rPr>
        <w:t>SpLD</w:t>
      </w:r>
      <w:proofErr w:type="spellEnd"/>
      <w:r w:rsidRPr="005E6294">
        <w:rPr>
          <w:rFonts w:asciiTheme="minorHAnsi" w:hAnsiTheme="minorHAnsi" w:cstheme="minorHAnsi"/>
          <w:sz w:val="25"/>
          <w:szCs w:val="25"/>
        </w:rPr>
        <w:t xml:space="preserve">), disability or chronic medical condition please contact the College’s Disability Co-ordinator, </w:t>
      </w:r>
      <w:hyperlink r:id="rId68" w:history="1">
        <w:r w:rsidRPr="005E6294">
          <w:rPr>
            <w:rFonts w:asciiTheme="minorHAnsi" w:hAnsiTheme="minorHAnsi" w:cstheme="minorHAnsi"/>
            <w:color w:val="0563C1" w:themeColor="hyperlink"/>
            <w:sz w:val="25"/>
            <w:szCs w:val="25"/>
            <w:u w:val="single"/>
          </w:rPr>
          <w:t>Mrs Elaine Eastgate</w:t>
        </w:r>
      </w:hyperlink>
      <w:r w:rsidRPr="005E6294">
        <w:rPr>
          <w:rFonts w:asciiTheme="minorHAnsi" w:hAnsiTheme="minorHAnsi" w:cstheme="minorHAnsi"/>
          <w:sz w:val="25"/>
          <w:szCs w:val="25"/>
        </w:rPr>
        <w:t>,</w:t>
      </w:r>
      <w:hyperlink r:id="rId69">
        <w:r w:rsidRPr="005E6294">
          <w:rPr>
            <w:rFonts w:asciiTheme="minorHAnsi" w:hAnsiTheme="minorHAnsi" w:cstheme="minorHAnsi"/>
            <w:color w:val="0563C1" w:themeColor="hyperlink"/>
            <w:sz w:val="25"/>
            <w:szCs w:val="25"/>
            <w:u w:val="single"/>
          </w:rPr>
          <w:t xml:space="preserve"> </w:t>
        </w:r>
      </w:hyperlink>
      <w:r w:rsidRPr="005E6294">
        <w:rPr>
          <w:rFonts w:asciiTheme="minorHAnsi" w:hAnsiTheme="minorHAnsi" w:cstheme="minorHAnsi"/>
          <w:sz w:val="25"/>
          <w:szCs w:val="25"/>
        </w:rPr>
        <w:t>straight away (Academic Office, Room 17). If you have a medical condition which means it would be difficult for you to sit exams in the Examination Schools you may be granted permission by the University to take examinations in College</w:t>
      </w:r>
      <w:r w:rsidR="00780E08">
        <w:rPr>
          <w:rFonts w:asciiTheme="minorHAnsi" w:hAnsiTheme="minorHAnsi" w:cstheme="minorHAnsi"/>
          <w:sz w:val="25"/>
          <w:szCs w:val="25"/>
        </w:rPr>
        <w:t xml:space="preserve"> or an alternative venue</w:t>
      </w:r>
      <w:r w:rsidRPr="005E6294">
        <w:rPr>
          <w:rFonts w:asciiTheme="minorHAnsi" w:hAnsiTheme="minorHAnsi" w:cstheme="minorHAnsi"/>
          <w:sz w:val="25"/>
          <w:szCs w:val="25"/>
        </w:rPr>
        <w:t xml:space="preserve">. In all cases, suitable supporting documentation is required. This may be provided by the University’s </w:t>
      </w:r>
      <w:hyperlink r:id="rId70">
        <w:r w:rsidRPr="005E6294">
          <w:rPr>
            <w:rFonts w:asciiTheme="minorHAnsi" w:hAnsiTheme="minorHAnsi" w:cstheme="minorHAnsi"/>
            <w:color w:val="0563C1" w:themeColor="hyperlink"/>
            <w:sz w:val="25"/>
            <w:szCs w:val="25"/>
            <w:u w:val="single"/>
          </w:rPr>
          <w:t>Disability Advisory Service</w:t>
        </w:r>
      </w:hyperlink>
      <w:r w:rsidRPr="005E6294">
        <w:rPr>
          <w:rFonts w:asciiTheme="minorHAnsi" w:hAnsiTheme="minorHAnsi" w:cstheme="minorHAnsi"/>
          <w:sz w:val="25"/>
          <w:szCs w:val="25"/>
        </w:rPr>
        <w:t xml:space="preserve"> or it may be a medical certificate from the College Doctor. If you are unsure whether you may be eligible to apply for alternative arrangements or if you have any other queries, please contact Mrs Eastgate.</w:t>
      </w:r>
    </w:p>
    <w:p w14:paraId="35AAE3AE" w14:textId="77777777" w:rsidR="005E6294" w:rsidRPr="005E6294" w:rsidRDefault="005E6294" w:rsidP="005E6294">
      <w:pPr>
        <w:rPr>
          <w:rFonts w:asciiTheme="minorHAnsi" w:hAnsiTheme="minorHAnsi" w:cstheme="minorHAnsi"/>
          <w:sz w:val="25"/>
          <w:szCs w:val="25"/>
        </w:rPr>
      </w:pPr>
    </w:p>
    <w:p w14:paraId="4BA55613" w14:textId="77ED5CB4" w:rsidR="00793359" w:rsidRPr="00CC2132" w:rsidRDefault="005E6294" w:rsidP="005E6294">
      <w:pPr>
        <w:rPr>
          <w:rFonts w:asciiTheme="minorHAnsi" w:hAnsiTheme="minorHAnsi" w:cstheme="minorHAnsi"/>
          <w:sz w:val="25"/>
          <w:szCs w:val="25"/>
        </w:rPr>
      </w:pPr>
      <w:r w:rsidRPr="005E6294">
        <w:rPr>
          <w:rFonts w:asciiTheme="minorHAnsi" w:hAnsiTheme="minorHAnsi" w:cstheme="minorHAnsi"/>
          <w:sz w:val="25"/>
          <w:szCs w:val="25"/>
        </w:rPr>
        <w:t>If your examination timetable includes clashes with religious observances you wish to uphold the College can apply to the University for an adjustment to your timetable. Please speak to Mrs Eastgate as soon as possible in the Michaelmas Term prior to your examinations to explore what adjustments might be possible and to arrange for the College to make an application on your behalf.</w:t>
      </w:r>
    </w:p>
    <w:p w14:paraId="20E3EBCC" w14:textId="77777777" w:rsidR="008057A7" w:rsidRDefault="008057A7" w:rsidP="0065249C">
      <w:pPr>
        <w:rPr>
          <w:rFonts w:asciiTheme="minorHAnsi" w:hAnsiTheme="minorHAnsi" w:cstheme="minorHAnsi"/>
          <w:sz w:val="25"/>
          <w:szCs w:val="25"/>
        </w:rPr>
      </w:pPr>
    </w:p>
    <w:p w14:paraId="62D9C33B" w14:textId="77777777" w:rsidR="00793359" w:rsidRPr="00FF0516" w:rsidRDefault="00D66F2E" w:rsidP="00FF0516">
      <w:pPr>
        <w:pStyle w:val="Heading2"/>
        <w:rPr>
          <w:b/>
          <w:color w:val="auto"/>
        </w:rPr>
      </w:pPr>
      <w:bookmarkStart w:id="37" w:name="_Toc205976443"/>
      <w:r w:rsidRPr="00FF0516">
        <w:rPr>
          <w:b/>
          <w:color w:val="auto"/>
        </w:rPr>
        <w:t>IF YOUR ACADEMIC PERFORMANCE IS AFFECTED BY ILL HEALTH/SIGNIFICANT</w:t>
      </w:r>
      <w:bookmarkEnd w:id="37"/>
    </w:p>
    <w:p w14:paraId="57238B45" w14:textId="77777777" w:rsidR="00793359" w:rsidRPr="00FF0516" w:rsidRDefault="00D66F2E" w:rsidP="00FF0516">
      <w:pPr>
        <w:pStyle w:val="Heading2"/>
        <w:rPr>
          <w:b/>
          <w:color w:val="auto"/>
        </w:rPr>
      </w:pPr>
      <w:bookmarkStart w:id="38" w:name="_Toc205976444"/>
      <w:r w:rsidRPr="00FF0516">
        <w:rPr>
          <w:b/>
          <w:color w:val="auto"/>
        </w:rPr>
        <w:t>ADVERSE PERSONAL CIRCUMSTANCES</w:t>
      </w:r>
      <w:bookmarkEnd w:id="38"/>
    </w:p>
    <w:p w14:paraId="09A2B1EF" w14:textId="6A7D5D1C"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 xml:space="preserve">If you are unwell during term so that your studies are affected, you should ensure your Tutor is kept informed. If you are aware that your work in preparation for, or during, a University Examination is affected by illness you are strongly advised to let your Tutor and the Academic </w:t>
      </w:r>
      <w:r w:rsidR="00937EED">
        <w:rPr>
          <w:rFonts w:asciiTheme="minorHAnsi" w:hAnsiTheme="minorHAnsi" w:cstheme="minorHAnsi"/>
          <w:sz w:val="25"/>
          <w:szCs w:val="25"/>
        </w:rPr>
        <w:t>Registrar</w:t>
      </w:r>
      <w:r w:rsidRPr="00CC2132">
        <w:rPr>
          <w:rFonts w:asciiTheme="minorHAnsi" w:hAnsiTheme="minorHAnsi" w:cstheme="minorHAnsi"/>
          <w:sz w:val="25"/>
          <w:szCs w:val="25"/>
        </w:rPr>
        <w:t xml:space="preserve"> know so that the College can take what action is possible to support you.</w:t>
      </w:r>
    </w:p>
    <w:p w14:paraId="4190C576" w14:textId="77777777" w:rsidR="00CC2132" w:rsidRPr="00CC2132" w:rsidRDefault="00CC2132" w:rsidP="0065249C">
      <w:pPr>
        <w:rPr>
          <w:rFonts w:asciiTheme="minorHAnsi" w:hAnsiTheme="minorHAnsi" w:cstheme="minorHAnsi"/>
          <w:sz w:val="25"/>
          <w:szCs w:val="25"/>
        </w:rPr>
      </w:pPr>
    </w:p>
    <w:p w14:paraId="69F41D13"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If you have a problem before or during your exams, or in relation to your submitted work, that you think has seriously affected your performance, you can submit a</w:t>
      </w:r>
      <w:r w:rsidRPr="0048740C">
        <w:rPr>
          <w:rFonts w:asciiTheme="minorHAnsi" w:hAnsiTheme="minorHAnsi" w:cstheme="minorHAnsi"/>
          <w:sz w:val="25"/>
          <w:szCs w:val="25"/>
        </w:rPr>
        <w:t xml:space="preserve"> ‘</w:t>
      </w:r>
      <w:hyperlink r:id="rId71" w:history="1">
        <w:r w:rsidRPr="0048740C">
          <w:rPr>
            <w:rStyle w:val="Hyperlink"/>
            <w:rFonts w:asciiTheme="minorHAnsi" w:hAnsiTheme="minorHAnsi" w:cstheme="minorHAnsi"/>
            <w:sz w:val="25"/>
            <w:szCs w:val="25"/>
          </w:rPr>
          <w:t>mitigating  circumstances notice</w:t>
        </w:r>
      </w:hyperlink>
      <w:r w:rsidRPr="0048740C">
        <w:rPr>
          <w:rFonts w:asciiTheme="minorHAnsi" w:hAnsiTheme="minorHAnsi" w:cstheme="minorHAnsi"/>
          <w:sz w:val="25"/>
          <w:szCs w:val="25"/>
        </w:rPr>
        <w:t xml:space="preserve">’ </w:t>
      </w:r>
      <w:r w:rsidRPr="00CC2132">
        <w:rPr>
          <w:rFonts w:asciiTheme="minorHAnsi" w:hAnsiTheme="minorHAnsi" w:cstheme="minorHAnsi"/>
          <w:sz w:val="25"/>
          <w:szCs w:val="25"/>
        </w:rPr>
        <w:t>or MCE so that the examiners are made aware of the situation.</w:t>
      </w:r>
    </w:p>
    <w:p w14:paraId="550C609B" w14:textId="77777777" w:rsidR="00CC2132" w:rsidRPr="00CC2132" w:rsidRDefault="00CC2132" w:rsidP="0065249C">
      <w:pPr>
        <w:rPr>
          <w:rFonts w:asciiTheme="minorHAnsi" w:hAnsiTheme="minorHAnsi" w:cstheme="minorHAnsi"/>
          <w:sz w:val="25"/>
          <w:szCs w:val="25"/>
        </w:rPr>
      </w:pPr>
    </w:p>
    <w:p w14:paraId="56E2FA11"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 xml:space="preserve">You should only submit a notice when you have suffered a serious problem – either medical or personal. Examiners are limited in the way they can take such circumstances into account, as </w:t>
      </w:r>
      <w:r w:rsidR="00AE0260" w:rsidRPr="00CC2132">
        <w:rPr>
          <w:rFonts w:asciiTheme="minorHAnsi" w:hAnsiTheme="minorHAnsi" w:cstheme="minorHAnsi"/>
          <w:sz w:val="25"/>
          <w:szCs w:val="25"/>
        </w:rPr>
        <w:t>ultimately,</w:t>
      </w:r>
      <w:r w:rsidRPr="00CC2132">
        <w:rPr>
          <w:rFonts w:asciiTheme="minorHAnsi" w:hAnsiTheme="minorHAnsi" w:cstheme="minorHAnsi"/>
          <w:sz w:val="25"/>
          <w:szCs w:val="25"/>
        </w:rPr>
        <w:t xml:space="preserve"> they have to assess your performance on the work that has been produced.</w:t>
      </w:r>
    </w:p>
    <w:p w14:paraId="5CA03D42" w14:textId="77777777" w:rsidR="00CC2132" w:rsidRPr="00CC2132" w:rsidRDefault="00CC2132" w:rsidP="0065249C">
      <w:pPr>
        <w:rPr>
          <w:rFonts w:asciiTheme="minorHAnsi" w:hAnsiTheme="minorHAnsi" w:cstheme="minorHAnsi"/>
          <w:sz w:val="25"/>
          <w:szCs w:val="25"/>
        </w:rPr>
      </w:pPr>
    </w:p>
    <w:p w14:paraId="0A5AFA13"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If your examination preparation, rather than the examinations themselves, was affected, it is only likely to be appropriate to submit a notice if the impact on you was very severe.</w:t>
      </w:r>
    </w:p>
    <w:p w14:paraId="5F38705C" w14:textId="26300B6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lastRenderedPageBreak/>
        <w:t xml:space="preserve">Independent evidence, such as a medical certificate or supporting letter from your </w:t>
      </w:r>
      <w:r w:rsidR="00421CB3">
        <w:rPr>
          <w:rFonts w:asciiTheme="minorHAnsi" w:hAnsiTheme="minorHAnsi" w:cstheme="minorHAnsi"/>
          <w:sz w:val="25"/>
          <w:szCs w:val="25"/>
        </w:rPr>
        <w:t>College</w:t>
      </w:r>
      <w:r w:rsidRPr="00CC2132">
        <w:rPr>
          <w:rFonts w:asciiTheme="minorHAnsi" w:hAnsiTheme="minorHAnsi" w:cstheme="minorHAnsi"/>
          <w:sz w:val="25"/>
          <w:szCs w:val="25"/>
        </w:rPr>
        <w:t xml:space="preserve"> or department (for non-medical circumstances), should always be submitted along with your notice. Examples of the kind of problem that might prompt you to submit a notice where there has been a significant impact on your performance are:</w:t>
      </w:r>
    </w:p>
    <w:p w14:paraId="133B61E0" w14:textId="77777777" w:rsidR="00CC2132" w:rsidRPr="00CC2132" w:rsidRDefault="00CC2132" w:rsidP="0065249C">
      <w:pPr>
        <w:rPr>
          <w:rFonts w:asciiTheme="minorHAnsi" w:hAnsiTheme="minorHAnsi" w:cstheme="minorHAnsi"/>
          <w:sz w:val="25"/>
          <w:szCs w:val="25"/>
        </w:rPr>
      </w:pPr>
    </w:p>
    <w:p w14:paraId="682689CA" w14:textId="77777777" w:rsidR="00793359" w:rsidRPr="00FF0516" w:rsidRDefault="00D66F2E" w:rsidP="00244B91">
      <w:pPr>
        <w:pStyle w:val="ListParagraph"/>
        <w:numPr>
          <w:ilvl w:val="0"/>
          <w:numId w:val="24"/>
        </w:numPr>
        <w:ind w:hanging="360"/>
        <w:rPr>
          <w:rFonts w:asciiTheme="minorHAnsi" w:hAnsiTheme="minorHAnsi" w:cstheme="minorHAnsi"/>
          <w:sz w:val="25"/>
          <w:szCs w:val="25"/>
        </w:rPr>
      </w:pPr>
      <w:r w:rsidRPr="00FF0516">
        <w:rPr>
          <w:rFonts w:asciiTheme="minorHAnsi" w:hAnsiTheme="minorHAnsi" w:cstheme="minorHAnsi"/>
          <w:sz w:val="25"/>
          <w:szCs w:val="25"/>
        </w:rPr>
        <w:t>acute illness</w:t>
      </w:r>
    </w:p>
    <w:p w14:paraId="29810C29" w14:textId="77777777" w:rsidR="00793359" w:rsidRPr="00FF0516" w:rsidRDefault="00D66F2E" w:rsidP="00244B91">
      <w:pPr>
        <w:pStyle w:val="ListParagraph"/>
        <w:numPr>
          <w:ilvl w:val="0"/>
          <w:numId w:val="24"/>
        </w:numPr>
        <w:ind w:hanging="360"/>
        <w:rPr>
          <w:rFonts w:asciiTheme="minorHAnsi" w:hAnsiTheme="minorHAnsi" w:cstheme="minorHAnsi"/>
          <w:sz w:val="25"/>
          <w:szCs w:val="25"/>
        </w:rPr>
      </w:pPr>
      <w:r w:rsidRPr="00FF0516">
        <w:rPr>
          <w:rFonts w:asciiTheme="minorHAnsi" w:hAnsiTheme="minorHAnsi" w:cstheme="minorHAnsi"/>
          <w:sz w:val="25"/>
          <w:szCs w:val="25"/>
        </w:rPr>
        <w:t>bereavement</w:t>
      </w:r>
    </w:p>
    <w:p w14:paraId="56BC4B72" w14:textId="77777777" w:rsidR="00793359" w:rsidRPr="00FF0516" w:rsidRDefault="00D66F2E" w:rsidP="00244B91">
      <w:pPr>
        <w:pStyle w:val="ListParagraph"/>
        <w:numPr>
          <w:ilvl w:val="0"/>
          <w:numId w:val="24"/>
        </w:numPr>
        <w:ind w:hanging="360"/>
        <w:rPr>
          <w:rFonts w:asciiTheme="minorHAnsi" w:hAnsiTheme="minorHAnsi" w:cstheme="minorHAnsi"/>
          <w:sz w:val="25"/>
          <w:szCs w:val="25"/>
        </w:rPr>
      </w:pPr>
      <w:r w:rsidRPr="00FF0516">
        <w:rPr>
          <w:rFonts w:asciiTheme="minorHAnsi" w:hAnsiTheme="minorHAnsi" w:cstheme="minorHAnsi"/>
          <w:sz w:val="25"/>
          <w:szCs w:val="25"/>
        </w:rPr>
        <w:t>other significant adverse personal circumstances (e.g. the impact of crime).</w:t>
      </w:r>
    </w:p>
    <w:p w14:paraId="10A74A5B" w14:textId="77777777" w:rsidR="00CC2132" w:rsidRPr="00CC2132" w:rsidRDefault="00CC2132" w:rsidP="0065249C">
      <w:pPr>
        <w:rPr>
          <w:rFonts w:asciiTheme="minorHAnsi" w:hAnsiTheme="minorHAnsi" w:cstheme="minorHAnsi"/>
          <w:sz w:val="25"/>
          <w:szCs w:val="25"/>
        </w:rPr>
      </w:pPr>
    </w:p>
    <w:p w14:paraId="7CDC34C9"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If you have a disability or long-term health condition, you should ensure that you apply for alternative examination arrangements if appropriate. If you think that your performance has still been affected by your disability or condition, despite the alternative arrangements and other support in place, or you suffer another serious problem such as an acute illness just before or during the exams, you can also submit a mitigating circumstances notice.</w:t>
      </w:r>
    </w:p>
    <w:p w14:paraId="26E1F7E9" w14:textId="77777777" w:rsidR="00CC2132" w:rsidRPr="00CC2132" w:rsidRDefault="00CC2132" w:rsidP="0065249C">
      <w:pPr>
        <w:rPr>
          <w:rFonts w:asciiTheme="minorHAnsi" w:hAnsiTheme="minorHAnsi" w:cstheme="minorHAnsi"/>
          <w:sz w:val="25"/>
          <w:szCs w:val="25"/>
        </w:rPr>
      </w:pPr>
    </w:p>
    <w:p w14:paraId="45F066E8" w14:textId="77777777" w:rsidR="00793359" w:rsidRPr="00FF0516" w:rsidRDefault="00D66F2E" w:rsidP="00FF0516">
      <w:pPr>
        <w:pStyle w:val="Heading2"/>
        <w:rPr>
          <w:b/>
          <w:color w:val="auto"/>
        </w:rPr>
      </w:pPr>
      <w:bookmarkStart w:id="39" w:name="_Toc205976445"/>
      <w:r w:rsidRPr="00FF0516">
        <w:rPr>
          <w:b/>
          <w:color w:val="auto"/>
        </w:rPr>
        <w:t>ACADEMIC APPEALS</w:t>
      </w:r>
      <w:bookmarkEnd w:id="39"/>
    </w:p>
    <w:p w14:paraId="32A8B424" w14:textId="7EE3D42B"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A student can raise an academic appeal with the Proctors within 20 working days of the date of the decision they are challenging under the</w:t>
      </w:r>
      <w:hyperlink r:id="rId72">
        <w:r w:rsidRPr="00CC2132">
          <w:rPr>
            <w:rStyle w:val="Hyperlink"/>
            <w:rFonts w:asciiTheme="minorHAnsi" w:hAnsiTheme="minorHAnsi" w:cstheme="minorHAnsi"/>
            <w:sz w:val="25"/>
            <w:szCs w:val="25"/>
          </w:rPr>
          <w:t xml:space="preserve"> University Academic Appeals Procedure</w:t>
        </w:r>
      </w:hyperlink>
      <w:r w:rsidR="00AE0260" w:rsidRPr="00CC2132">
        <w:rPr>
          <w:rFonts w:asciiTheme="minorHAnsi" w:hAnsiTheme="minorHAnsi" w:cstheme="minorHAnsi"/>
          <w:sz w:val="25"/>
          <w:szCs w:val="25"/>
        </w:rPr>
        <w:t xml:space="preserve">. </w:t>
      </w:r>
      <w:r w:rsidRPr="00CC2132">
        <w:rPr>
          <w:rFonts w:asciiTheme="minorHAnsi" w:hAnsiTheme="minorHAnsi" w:cstheme="minorHAnsi"/>
          <w:sz w:val="25"/>
          <w:szCs w:val="25"/>
        </w:rPr>
        <w:t>An academic appeal is an appeal against the decision of an academic body (e.g. boards of examiners, transfer and confirmation decisions etc.) in terms of whether the procedures were followed properly, errors were made or the process was biased in some way. There is no right</w:t>
      </w:r>
      <w:r w:rsidR="008057A7">
        <w:rPr>
          <w:rFonts w:asciiTheme="minorHAnsi" w:hAnsiTheme="minorHAnsi" w:cstheme="minorHAnsi"/>
          <w:sz w:val="25"/>
          <w:szCs w:val="25"/>
        </w:rPr>
        <w:t xml:space="preserve"> </w:t>
      </w:r>
      <w:r w:rsidRPr="00CC2132">
        <w:rPr>
          <w:rFonts w:asciiTheme="minorHAnsi" w:hAnsiTheme="minorHAnsi" w:cstheme="minorHAnsi"/>
          <w:sz w:val="25"/>
          <w:szCs w:val="25"/>
        </w:rPr>
        <w:t xml:space="preserve">of appeal over matters of academic judgement – i.e. decisions that can only be made by applying an academic expert opinion. </w:t>
      </w:r>
      <w:r w:rsidR="00731B1C" w:rsidRPr="00CC2132">
        <w:rPr>
          <w:rFonts w:asciiTheme="minorHAnsi" w:hAnsiTheme="minorHAnsi" w:cstheme="minorHAnsi"/>
          <w:sz w:val="25"/>
          <w:szCs w:val="25"/>
        </w:rPr>
        <w:t>Therefore,</w:t>
      </w:r>
      <w:r w:rsidRPr="00CC2132">
        <w:rPr>
          <w:rFonts w:asciiTheme="minorHAnsi" w:hAnsiTheme="minorHAnsi" w:cstheme="minorHAnsi"/>
          <w:sz w:val="25"/>
          <w:szCs w:val="25"/>
        </w:rPr>
        <w:t xml:space="preserve"> a student cannot appeal because they disagree with the examiners’ assessment of how well they met the assessment criteria.</w:t>
      </w:r>
    </w:p>
    <w:p w14:paraId="0D138519" w14:textId="77777777" w:rsidR="00CC2132" w:rsidRPr="00CC2132" w:rsidRDefault="00CC2132" w:rsidP="0065249C">
      <w:pPr>
        <w:rPr>
          <w:rFonts w:asciiTheme="minorHAnsi" w:hAnsiTheme="minorHAnsi" w:cstheme="minorHAnsi"/>
          <w:sz w:val="25"/>
          <w:szCs w:val="25"/>
        </w:rPr>
      </w:pPr>
    </w:p>
    <w:p w14:paraId="40E5D684"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 xml:space="preserve">The University’s student-facing site provides further information available </w:t>
      </w:r>
      <w:hyperlink r:id="rId73" w:history="1">
        <w:r w:rsidRPr="003B2794">
          <w:rPr>
            <w:rStyle w:val="Hyperlink"/>
            <w:rFonts w:asciiTheme="minorHAnsi" w:hAnsiTheme="minorHAnsi" w:cstheme="minorHAnsi"/>
            <w:sz w:val="25"/>
            <w:szCs w:val="25"/>
          </w:rPr>
          <w:t>for students who wish to make an academic appeal</w:t>
        </w:r>
      </w:hyperlink>
      <w:r w:rsidRPr="003B2794">
        <w:rPr>
          <w:rFonts w:asciiTheme="minorHAnsi" w:hAnsiTheme="minorHAnsi" w:cstheme="minorHAnsi"/>
          <w:sz w:val="25"/>
          <w:szCs w:val="25"/>
        </w:rPr>
        <w:t>.</w:t>
      </w:r>
      <w:r w:rsidRPr="00CC2132">
        <w:rPr>
          <w:rFonts w:asciiTheme="minorHAnsi" w:hAnsiTheme="minorHAnsi" w:cstheme="minorHAnsi"/>
          <w:sz w:val="25"/>
          <w:szCs w:val="25"/>
        </w:rPr>
        <w:t xml:space="preserve"> </w:t>
      </w:r>
    </w:p>
    <w:p w14:paraId="4C6355E7" w14:textId="77777777" w:rsidR="00CC2132" w:rsidRPr="00CC2132" w:rsidRDefault="00CC2132" w:rsidP="0065249C">
      <w:pPr>
        <w:rPr>
          <w:rFonts w:asciiTheme="minorHAnsi" w:hAnsiTheme="minorHAnsi" w:cstheme="minorHAnsi"/>
          <w:sz w:val="25"/>
          <w:szCs w:val="25"/>
        </w:rPr>
      </w:pPr>
    </w:p>
    <w:p w14:paraId="19E3517E"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Factual information which may be shared following the raising of an academic appeal includes:</w:t>
      </w:r>
    </w:p>
    <w:p w14:paraId="40BA08B1" w14:textId="77777777" w:rsidR="00CC2132" w:rsidRPr="00CC2132" w:rsidRDefault="00CC2132" w:rsidP="0065249C">
      <w:pPr>
        <w:rPr>
          <w:rFonts w:asciiTheme="minorHAnsi" w:hAnsiTheme="minorHAnsi" w:cstheme="minorHAnsi"/>
          <w:sz w:val="25"/>
          <w:szCs w:val="25"/>
        </w:rPr>
      </w:pPr>
    </w:p>
    <w:p w14:paraId="3BEC57CD" w14:textId="77777777" w:rsidR="00793359" w:rsidRPr="00FF0516" w:rsidRDefault="00D66F2E" w:rsidP="00244B91">
      <w:pPr>
        <w:pStyle w:val="ListParagraph"/>
        <w:numPr>
          <w:ilvl w:val="0"/>
          <w:numId w:val="25"/>
        </w:numPr>
        <w:ind w:hanging="360"/>
        <w:rPr>
          <w:rFonts w:asciiTheme="minorHAnsi" w:hAnsiTheme="minorHAnsi" w:cstheme="minorHAnsi"/>
          <w:sz w:val="25"/>
          <w:szCs w:val="25"/>
        </w:rPr>
      </w:pPr>
      <w:r w:rsidRPr="00FF0516">
        <w:rPr>
          <w:rFonts w:asciiTheme="minorHAnsi" w:hAnsiTheme="minorHAnsi" w:cstheme="minorHAnsi"/>
          <w:sz w:val="25"/>
          <w:szCs w:val="25"/>
        </w:rPr>
        <w:t>Confirming that all marks/results were taken into consideration</w:t>
      </w:r>
    </w:p>
    <w:p w14:paraId="74F123B8" w14:textId="77777777" w:rsidR="00793359" w:rsidRPr="00FF0516" w:rsidRDefault="00D66F2E" w:rsidP="00244B91">
      <w:pPr>
        <w:pStyle w:val="ListParagraph"/>
        <w:numPr>
          <w:ilvl w:val="0"/>
          <w:numId w:val="25"/>
        </w:numPr>
        <w:ind w:hanging="360"/>
        <w:rPr>
          <w:rFonts w:asciiTheme="minorHAnsi" w:hAnsiTheme="minorHAnsi" w:cstheme="minorHAnsi"/>
          <w:sz w:val="25"/>
          <w:szCs w:val="25"/>
        </w:rPr>
      </w:pPr>
      <w:r w:rsidRPr="00FF0516">
        <w:rPr>
          <w:rFonts w:asciiTheme="minorHAnsi" w:hAnsiTheme="minorHAnsi" w:cstheme="minorHAnsi"/>
          <w:sz w:val="25"/>
          <w:szCs w:val="25"/>
        </w:rPr>
        <w:t>How the course conventions were applied when considering the student's results</w:t>
      </w:r>
    </w:p>
    <w:p w14:paraId="61F43849" w14:textId="77777777" w:rsidR="00793359" w:rsidRPr="00FF0516" w:rsidRDefault="00D66F2E" w:rsidP="00244B91">
      <w:pPr>
        <w:pStyle w:val="ListParagraph"/>
        <w:numPr>
          <w:ilvl w:val="0"/>
          <w:numId w:val="25"/>
        </w:numPr>
        <w:ind w:hanging="360"/>
        <w:rPr>
          <w:rFonts w:asciiTheme="minorHAnsi" w:hAnsiTheme="minorHAnsi" w:cstheme="minorHAnsi"/>
          <w:sz w:val="25"/>
          <w:szCs w:val="25"/>
        </w:rPr>
      </w:pPr>
      <w:r w:rsidRPr="00FF0516">
        <w:rPr>
          <w:rFonts w:asciiTheme="minorHAnsi" w:hAnsiTheme="minorHAnsi" w:cstheme="minorHAnsi"/>
          <w:sz w:val="25"/>
          <w:szCs w:val="25"/>
        </w:rPr>
        <w:t>How their MCE was considered by the Board of Examiners</w:t>
      </w:r>
    </w:p>
    <w:p w14:paraId="71203ED4" w14:textId="77777777" w:rsidR="00793359" w:rsidRPr="00FF0516" w:rsidRDefault="00D66F2E" w:rsidP="00244B91">
      <w:pPr>
        <w:pStyle w:val="ListParagraph"/>
        <w:numPr>
          <w:ilvl w:val="0"/>
          <w:numId w:val="25"/>
        </w:numPr>
        <w:ind w:hanging="360"/>
        <w:rPr>
          <w:rFonts w:asciiTheme="minorHAnsi" w:hAnsiTheme="minorHAnsi" w:cstheme="minorHAnsi"/>
          <w:sz w:val="25"/>
          <w:szCs w:val="25"/>
        </w:rPr>
      </w:pPr>
      <w:r w:rsidRPr="00FF0516">
        <w:rPr>
          <w:rFonts w:asciiTheme="minorHAnsi" w:hAnsiTheme="minorHAnsi" w:cstheme="minorHAnsi"/>
          <w:sz w:val="25"/>
          <w:szCs w:val="25"/>
        </w:rPr>
        <w:t>Explanation as to what is a borderline candidate and whether they met the criteria</w:t>
      </w:r>
    </w:p>
    <w:p w14:paraId="7D1743F2" w14:textId="77777777" w:rsidR="00793359" w:rsidRPr="00FF0516" w:rsidRDefault="00D66F2E" w:rsidP="00244B91">
      <w:pPr>
        <w:pStyle w:val="ListParagraph"/>
        <w:numPr>
          <w:ilvl w:val="0"/>
          <w:numId w:val="25"/>
        </w:numPr>
        <w:ind w:hanging="360"/>
        <w:rPr>
          <w:rFonts w:asciiTheme="minorHAnsi" w:hAnsiTheme="minorHAnsi" w:cstheme="minorHAnsi"/>
          <w:sz w:val="25"/>
          <w:szCs w:val="25"/>
        </w:rPr>
      </w:pPr>
      <w:r w:rsidRPr="00FF0516">
        <w:rPr>
          <w:rFonts w:asciiTheme="minorHAnsi" w:hAnsiTheme="minorHAnsi" w:cstheme="minorHAnsi"/>
          <w:sz w:val="25"/>
          <w:szCs w:val="25"/>
        </w:rPr>
        <w:t>Explanation as to why the student did not meet the criteria to be awarded a higher classification.</w:t>
      </w:r>
    </w:p>
    <w:p w14:paraId="0096A1B7" w14:textId="77777777" w:rsidR="00CC2132" w:rsidRPr="00CC2132" w:rsidRDefault="00CC2132" w:rsidP="0065249C">
      <w:pPr>
        <w:rPr>
          <w:rFonts w:asciiTheme="minorHAnsi" w:hAnsiTheme="minorHAnsi" w:cstheme="minorHAnsi"/>
          <w:sz w:val="25"/>
          <w:szCs w:val="25"/>
        </w:rPr>
      </w:pPr>
    </w:p>
    <w:p w14:paraId="2DC69444" w14:textId="77777777" w:rsidR="00793359" w:rsidRPr="00FF0516" w:rsidRDefault="00D66F2E" w:rsidP="00FF0516">
      <w:pPr>
        <w:pStyle w:val="Heading2"/>
        <w:rPr>
          <w:b/>
          <w:color w:val="auto"/>
        </w:rPr>
      </w:pPr>
      <w:bookmarkStart w:id="40" w:name="_Toc205976446"/>
      <w:r w:rsidRPr="00FF0516">
        <w:rPr>
          <w:b/>
          <w:color w:val="auto"/>
        </w:rPr>
        <w:t>OFFICE OF THE INDEPENDENT ADJUDICATOR</w:t>
      </w:r>
      <w:bookmarkEnd w:id="40"/>
    </w:p>
    <w:p w14:paraId="3632C3AE" w14:textId="16CFC9E8"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 xml:space="preserve">The </w:t>
      </w:r>
      <w:hyperlink r:id="rId74">
        <w:r w:rsidRPr="00CC2132">
          <w:rPr>
            <w:rStyle w:val="Hyperlink"/>
            <w:rFonts w:asciiTheme="minorHAnsi" w:hAnsiTheme="minorHAnsi" w:cstheme="minorHAnsi"/>
            <w:sz w:val="25"/>
            <w:szCs w:val="25"/>
          </w:rPr>
          <w:t>OIA</w:t>
        </w:r>
      </w:hyperlink>
      <w:hyperlink r:id="rId75">
        <w:r w:rsidRPr="00CC2132">
          <w:rPr>
            <w:rStyle w:val="Hyperlink"/>
            <w:rFonts w:asciiTheme="minorHAnsi" w:hAnsiTheme="minorHAnsi" w:cstheme="minorHAnsi"/>
            <w:sz w:val="25"/>
            <w:szCs w:val="25"/>
          </w:rPr>
          <w:t xml:space="preserve"> </w:t>
        </w:r>
      </w:hyperlink>
      <w:r w:rsidRPr="00CC2132">
        <w:rPr>
          <w:rFonts w:asciiTheme="minorHAnsi" w:hAnsiTheme="minorHAnsi" w:cstheme="minorHAnsi"/>
          <w:sz w:val="25"/>
          <w:szCs w:val="25"/>
        </w:rPr>
        <w:t xml:space="preserve"> provides an independent scheme for the review of student complaints. Where the OIA rules in favour of a student, it may recommend that the University or </w:t>
      </w:r>
      <w:r w:rsidR="00421CB3">
        <w:rPr>
          <w:rFonts w:asciiTheme="minorHAnsi" w:hAnsiTheme="minorHAnsi" w:cstheme="minorHAnsi"/>
          <w:sz w:val="25"/>
          <w:szCs w:val="25"/>
        </w:rPr>
        <w:t>College</w:t>
      </w:r>
      <w:r w:rsidRPr="00CC2132">
        <w:rPr>
          <w:rFonts w:asciiTheme="minorHAnsi" w:hAnsiTheme="minorHAnsi" w:cstheme="minorHAnsi"/>
          <w:sz w:val="25"/>
          <w:szCs w:val="25"/>
        </w:rPr>
        <w:t xml:space="preserve"> should do something (e.g. look again at a complaint, or pay compensation) or refrain from doing something. In order to activate the OIA procedures, you must be a current or </w:t>
      </w:r>
      <w:r w:rsidRPr="00CC2132">
        <w:rPr>
          <w:rFonts w:asciiTheme="minorHAnsi" w:hAnsiTheme="minorHAnsi" w:cstheme="minorHAnsi"/>
          <w:sz w:val="25"/>
          <w:szCs w:val="25"/>
        </w:rPr>
        <w:lastRenderedPageBreak/>
        <w:t xml:space="preserve">former student of the University or one of the </w:t>
      </w:r>
      <w:r w:rsidR="00421CB3">
        <w:rPr>
          <w:rFonts w:asciiTheme="minorHAnsi" w:hAnsiTheme="minorHAnsi" w:cstheme="minorHAnsi"/>
          <w:sz w:val="25"/>
          <w:szCs w:val="25"/>
        </w:rPr>
        <w:t>College</w:t>
      </w:r>
      <w:r w:rsidRPr="00CC2132">
        <w:rPr>
          <w:rFonts w:asciiTheme="minorHAnsi" w:hAnsiTheme="minorHAnsi" w:cstheme="minorHAnsi"/>
          <w:sz w:val="25"/>
          <w:szCs w:val="25"/>
        </w:rPr>
        <w:t>s and must have first exhausted all the available internal procedures. To confirm that your case has been dealt with internally, you need to obtain a Completion of Procedures letter from the College. You have a maximum of twelve months from the date of that letter to apply to the OIA.</w:t>
      </w:r>
    </w:p>
    <w:p w14:paraId="5489BA6C" w14:textId="77777777" w:rsidR="00CC2132" w:rsidRPr="00CC2132" w:rsidRDefault="00CC2132" w:rsidP="0065249C">
      <w:pPr>
        <w:rPr>
          <w:rFonts w:asciiTheme="minorHAnsi" w:hAnsiTheme="minorHAnsi" w:cstheme="minorHAnsi"/>
          <w:sz w:val="25"/>
          <w:szCs w:val="25"/>
        </w:rPr>
      </w:pPr>
    </w:p>
    <w:p w14:paraId="42C1990D"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The Independent Adjudicator can deal with complaints about:</w:t>
      </w:r>
    </w:p>
    <w:p w14:paraId="18195D12" w14:textId="77777777" w:rsidR="00793359" w:rsidRPr="00FF0516" w:rsidRDefault="00D66F2E" w:rsidP="00244B91">
      <w:pPr>
        <w:pStyle w:val="ListParagraph"/>
        <w:numPr>
          <w:ilvl w:val="0"/>
          <w:numId w:val="26"/>
        </w:numPr>
        <w:tabs>
          <w:tab w:val="clear" w:pos="576"/>
          <w:tab w:val="left" w:pos="426"/>
        </w:tabs>
        <w:ind w:hanging="360"/>
        <w:rPr>
          <w:rFonts w:asciiTheme="minorHAnsi" w:hAnsiTheme="minorHAnsi" w:cstheme="minorHAnsi"/>
          <w:sz w:val="25"/>
          <w:szCs w:val="25"/>
        </w:rPr>
      </w:pPr>
      <w:r w:rsidRPr="00FF0516">
        <w:rPr>
          <w:rFonts w:asciiTheme="minorHAnsi" w:hAnsiTheme="minorHAnsi" w:cstheme="minorHAnsi"/>
          <w:sz w:val="25"/>
          <w:szCs w:val="25"/>
        </w:rPr>
        <w:t>programmes of study or research</w:t>
      </w:r>
    </w:p>
    <w:p w14:paraId="20142ABF" w14:textId="4F25E9F1" w:rsidR="00793359" w:rsidRPr="00FF0516" w:rsidRDefault="00D66F2E" w:rsidP="00244B91">
      <w:pPr>
        <w:pStyle w:val="ListParagraph"/>
        <w:numPr>
          <w:ilvl w:val="0"/>
          <w:numId w:val="26"/>
        </w:numPr>
        <w:tabs>
          <w:tab w:val="clear" w:pos="576"/>
          <w:tab w:val="left" w:pos="426"/>
        </w:tabs>
        <w:ind w:hanging="360"/>
        <w:rPr>
          <w:rFonts w:asciiTheme="minorHAnsi" w:hAnsiTheme="minorHAnsi" w:cstheme="minorHAnsi"/>
          <w:sz w:val="25"/>
          <w:szCs w:val="25"/>
        </w:rPr>
      </w:pPr>
      <w:r w:rsidRPr="00FF0516">
        <w:rPr>
          <w:rFonts w:asciiTheme="minorHAnsi" w:hAnsiTheme="minorHAnsi" w:cstheme="minorHAnsi"/>
          <w:sz w:val="25"/>
          <w:szCs w:val="25"/>
        </w:rPr>
        <w:t xml:space="preserve">services provided to you as a student by the University and/or by your </w:t>
      </w:r>
      <w:r w:rsidR="00421CB3">
        <w:rPr>
          <w:rFonts w:asciiTheme="minorHAnsi" w:hAnsiTheme="minorHAnsi" w:cstheme="minorHAnsi"/>
          <w:sz w:val="25"/>
          <w:szCs w:val="25"/>
        </w:rPr>
        <w:t>College</w:t>
      </w:r>
    </w:p>
    <w:p w14:paraId="40B8A57F" w14:textId="3861451F" w:rsidR="00793359" w:rsidRPr="00FF0516" w:rsidRDefault="00D66F2E" w:rsidP="00244B91">
      <w:pPr>
        <w:pStyle w:val="ListParagraph"/>
        <w:numPr>
          <w:ilvl w:val="0"/>
          <w:numId w:val="26"/>
        </w:numPr>
        <w:tabs>
          <w:tab w:val="clear" w:pos="576"/>
          <w:tab w:val="left" w:pos="426"/>
        </w:tabs>
        <w:ind w:hanging="360"/>
        <w:rPr>
          <w:rFonts w:asciiTheme="minorHAnsi" w:hAnsiTheme="minorHAnsi" w:cstheme="minorHAnsi"/>
          <w:sz w:val="25"/>
          <w:szCs w:val="25"/>
        </w:rPr>
      </w:pPr>
      <w:r w:rsidRPr="00FF0516">
        <w:rPr>
          <w:rFonts w:asciiTheme="minorHAnsi" w:hAnsiTheme="minorHAnsi" w:cstheme="minorHAnsi"/>
          <w:sz w:val="25"/>
          <w:szCs w:val="25"/>
        </w:rPr>
        <w:t xml:space="preserve">a final decision by the University or by your </w:t>
      </w:r>
      <w:r w:rsidR="00421CB3">
        <w:rPr>
          <w:rFonts w:asciiTheme="minorHAnsi" w:hAnsiTheme="minorHAnsi" w:cstheme="minorHAnsi"/>
          <w:sz w:val="25"/>
          <w:szCs w:val="25"/>
        </w:rPr>
        <w:t>College</w:t>
      </w:r>
      <w:r w:rsidRPr="00FF0516">
        <w:rPr>
          <w:rFonts w:asciiTheme="minorHAnsi" w:hAnsiTheme="minorHAnsi" w:cstheme="minorHAnsi"/>
          <w:sz w:val="25"/>
          <w:szCs w:val="25"/>
        </w:rPr>
        <w:t xml:space="preserve"> about a disciplinary matter or a complaint.</w:t>
      </w:r>
    </w:p>
    <w:p w14:paraId="06B1D740" w14:textId="77777777" w:rsidR="00CC2132" w:rsidRPr="00CC2132" w:rsidRDefault="00CC2132" w:rsidP="0065249C">
      <w:pPr>
        <w:rPr>
          <w:rFonts w:asciiTheme="minorHAnsi" w:hAnsiTheme="minorHAnsi" w:cstheme="minorHAnsi"/>
          <w:sz w:val="25"/>
          <w:szCs w:val="25"/>
        </w:rPr>
      </w:pPr>
    </w:p>
    <w:p w14:paraId="6F9B6B1E"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The OIA cannot, however, deal with complaints about matters of academic judgement, matters that are the subject of legal proceedings, or matters relating to student employment.</w:t>
      </w:r>
    </w:p>
    <w:p w14:paraId="386958EE" w14:textId="77777777" w:rsidR="00CC2132" w:rsidRPr="00CC2132" w:rsidRDefault="00CC2132" w:rsidP="0065249C">
      <w:pPr>
        <w:rPr>
          <w:rFonts w:asciiTheme="minorHAnsi" w:hAnsiTheme="minorHAnsi" w:cstheme="minorHAnsi"/>
          <w:sz w:val="25"/>
          <w:szCs w:val="25"/>
        </w:rPr>
      </w:pPr>
    </w:p>
    <w:p w14:paraId="3C858631" w14:textId="77777777" w:rsidR="00793359" w:rsidRPr="00FF0516" w:rsidRDefault="00D66F2E" w:rsidP="00FF0516">
      <w:pPr>
        <w:pStyle w:val="Heading2"/>
        <w:rPr>
          <w:b/>
          <w:color w:val="auto"/>
        </w:rPr>
      </w:pPr>
      <w:bookmarkStart w:id="41" w:name="_Toc205976447"/>
      <w:r w:rsidRPr="00FF0516">
        <w:rPr>
          <w:b/>
          <w:color w:val="auto"/>
        </w:rPr>
        <w:t>UNIVERSITY EXAMINATION REGULATIONS</w:t>
      </w:r>
      <w:bookmarkEnd w:id="41"/>
    </w:p>
    <w:p w14:paraId="6979D692" w14:textId="77777777" w:rsidR="00793359"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 xml:space="preserve">The </w:t>
      </w:r>
      <w:hyperlink r:id="rId76">
        <w:r w:rsidRPr="00CC2132">
          <w:rPr>
            <w:rStyle w:val="Hyperlink"/>
            <w:rFonts w:asciiTheme="minorHAnsi" w:hAnsiTheme="minorHAnsi" w:cstheme="minorHAnsi"/>
            <w:sz w:val="25"/>
            <w:szCs w:val="25"/>
          </w:rPr>
          <w:t>University Examination Regulations</w:t>
        </w:r>
      </w:hyperlink>
      <w:r w:rsidRPr="005923B0">
        <w:rPr>
          <w:rFonts w:asciiTheme="minorHAnsi" w:hAnsiTheme="minorHAnsi" w:cstheme="minorHAnsi"/>
          <w:sz w:val="25"/>
          <w:szCs w:val="25"/>
        </w:rPr>
        <w:t xml:space="preserve"> </w:t>
      </w:r>
      <w:r w:rsidRPr="00CC2132">
        <w:rPr>
          <w:rFonts w:asciiTheme="minorHAnsi" w:hAnsiTheme="minorHAnsi" w:cstheme="minorHAnsi"/>
          <w:sz w:val="25"/>
          <w:szCs w:val="25"/>
        </w:rPr>
        <w:t>govern all undergraduate degrees. It is your responsibility to be aware of the regulations governing your course. Most Departments and Faculties will produce a course handbook covering each undergraduate course but the</w:t>
      </w:r>
    </w:p>
    <w:p w14:paraId="022997E7" w14:textId="77777777" w:rsidR="008057A7" w:rsidRDefault="008057A7" w:rsidP="0065249C">
      <w:pPr>
        <w:rPr>
          <w:rFonts w:asciiTheme="minorHAnsi" w:hAnsiTheme="minorHAnsi" w:cstheme="minorHAnsi"/>
          <w:sz w:val="25"/>
          <w:szCs w:val="25"/>
        </w:rPr>
      </w:pPr>
    </w:p>
    <w:p w14:paraId="10B52BDF"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Examination Regulations remain the authoritative version and take precedence over regulations published elsewhere.</w:t>
      </w:r>
    </w:p>
    <w:p w14:paraId="1160D146" w14:textId="77777777" w:rsidR="00CC2132" w:rsidRPr="00CC2132" w:rsidRDefault="00CC2132" w:rsidP="0065249C">
      <w:pPr>
        <w:rPr>
          <w:rFonts w:asciiTheme="minorHAnsi" w:hAnsiTheme="minorHAnsi" w:cstheme="minorHAnsi"/>
          <w:sz w:val="25"/>
          <w:szCs w:val="25"/>
        </w:rPr>
      </w:pPr>
    </w:p>
    <w:p w14:paraId="4A492AF1" w14:textId="77777777" w:rsidR="00793359" w:rsidRPr="00FF0516" w:rsidRDefault="00D66F2E" w:rsidP="00FF0516">
      <w:pPr>
        <w:pStyle w:val="Heading2"/>
        <w:rPr>
          <w:b/>
          <w:color w:val="auto"/>
        </w:rPr>
      </w:pPr>
      <w:bookmarkStart w:id="42" w:name="_Toc205976448"/>
      <w:r w:rsidRPr="00FF0516">
        <w:rPr>
          <w:b/>
          <w:color w:val="auto"/>
        </w:rPr>
        <w:t>THE UNIVERSITY PROCTORS AND THE ASSESSOR</w:t>
      </w:r>
      <w:bookmarkEnd w:id="42"/>
    </w:p>
    <w:p w14:paraId="74014873" w14:textId="4BFFB3A1"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 xml:space="preserve">The Senior and Junior Proctors are senior officers of the University elected annually by </w:t>
      </w:r>
      <w:r w:rsidR="00421CB3">
        <w:rPr>
          <w:rFonts w:asciiTheme="minorHAnsi" w:hAnsiTheme="minorHAnsi" w:cstheme="minorHAnsi"/>
          <w:sz w:val="25"/>
          <w:szCs w:val="25"/>
        </w:rPr>
        <w:t>College</w:t>
      </w:r>
      <w:r w:rsidRPr="00CC2132">
        <w:rPr>
          <w:rFonts w:asciiTheme="minorHAnsi" w:hAnsiTheme="minorHAnsi" w:cstheme="minorHAnsi"/>
          <w:sz w:val="25"/>
          <w:szCs w:val="25"/>
        </w:rPr>
        <w:t xml:space="preserve">s. They are responsible for ensuring that the University operates according to its statutes. Amongst other things they deal with University (as distinct from </w:t>
      </w:r>
      <w:r w:rsidR="00421CB3">
        <w:rPr>
          <w:rFonts w:asciiTheme="minorHAnsi" w:hAnsiTheme="minorHAnsi" w:cstheme="minorHAnsi"/>
          <w:sz w:val="25"/>
          <w:szCs w:val="25"/>
        </w:rPr>
        <w:t>College</w:t>
      </w:r>
      <w:r w:rsidRPr="00CC2132">
        <w:rPr>
          <w:rFonts w:asciiTheme="minorHAnsi" w:hAnsiTheme="minorHAnsi" w:cstheme="minorHAnsi"/>
          <w:sz w:val="25"/>
          <w:szCs w:val="25"/>
        </w:rPr>
        <w:t>) student discipline, complaints about University matters, and the running of University examinations. They also carry out ceremonial duties, e.g. at degree ceremonies. The Assessor is the third senior officer, responsible particularly for student welfare and finance.</w:t>
      </w:r>
    </w:p>
    <w:p w14:paraId="70454901" w14:textId="77777777" w:rsidR="00CC2132" w:rsidRPr="00CC2132" w:rsidRDefault="00CC2132" w:rsidP="0065249C">
      <w:pPr>
        <w:rPr>
          <w:rFonts w:asciiTheme="minorHAnsi" w:hAnsiTheme="minorHAnsi" w:cstheme="minorHAnsi"/>
          <w:sz w:val="25"/>
          <w:szCs w:val="25"/>
        </w:rPr>
      </w:pPr>
    </w:p>
    <w:p w14:paraId="2D0E947D"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The University’</w:t>
      </w:r>
      <w:r w:rsidRPr="005C4A03">
        <w:rPr>
          <w:rFonts w:asciiTheme="minorHAnsi" w:hAnsiTheme="minorHAnsi" w:cstheme="minorHAnsi"/>
          <w:sz w:val="25"/>
          <w:szCs w:val="25"/>
        </w:rPr>
        <w:t xml:space="preserve">s </w:t>
      </w:r>
      <w:hyperlink r:id="rId77" w:history="1">
        <w:r w:rsidRPr="005C4A03">
          <w:rPr>
            <w:rStyle w:val="Hyperlink"/>
            <w:rFonts w:asciiTheme="minorHAnsi" w:hAnsiTheme="minorHAnsi" w:cstheme="minorHAnsi"/>
            <w:sz w:val="25"/>
            <w:szCs w:val="25"/>
          </w:rPr>
          <w:t>Student Handbook</w:t>
        </w:r>
      </w:hyperlink>
      <w:r w:rsidRPr="00CC2132">
        <w:rPr>
          <w:rFonts w:asciiTheme="minorHAnsi" w:hAnsiTheme="minorHAnsi" w:cstheme="minorHAnsi"/>
          <w:sz w:val="25"/>
          <w:szCs w:val="25"/>
        </w:rPr>
        <w:t xml:space="preserve"> explains the role of the Proctors and Assessor and provides much useful information about welfare, support, recreation, examinations and University regulations.</w:t>
      </w:r>
    </w:p>
    <w:p w14:paraId="23635342" w14:textId="77777777" w:rsidR="00CC2132" w:rsidRPr="00CC2132" w:rsidRDefault="00CC2132" w:rsidP="0065249C">
      <w:pPr>
        <w:rPr>
          <w:rFonts w:asciiTheme="minorHAnsi" w:hAnsiTheme="minorHAnsi" w:cstheme="minorHAnsi"/>
          <w:sz w:val="25"/>
          <w:szCs w:val="25"/>
        </w:rPr>
      </w:pPr>
    </w:p>
    <w:p w14:paraId="347DC845" w14:textId="77777777" w:rsidR="00793359" w:rsidRPr="00FF0516" w:rsidRDefault="00D66F2E" w:rsidP="00FF0516">
      <w:pPr>
        <w:pStyle w:val="Heading2"/>
        <w:rPr>
          <w:b/>
          <w:color w:val="auto"/>
        </w:rPr>
      </w:pPr>
      <w:bookmarkStart w:id="43" w:name="_Toc205976449"/>
      <w:r w:rsidRPr="00FF0516">
        <w:rPr>
          <w:b/>
          <w:color w:val="auto"/>
        </w:rPr>
        <w:t>DEGREE CEREMONIES</w:t>
      </w:r>
      <w:bookmarkEnd w:id="43"/>
    </w:p>
    <w:p w14:paraId="5DFCEA20" w14:textId="77777777" w:rsidR="00DA02B2" w:rsidRPr="00DA02B2" w:rsidRDefault="00DA02B2" w:rsidP="00DA02B2">
      <w:pPr>
        <w:rPr>
          <w:rFonts w:asciiTheme="minorHAnsi" w:hAnsiTheme="minorHAnsi" w:cstheme="minorHAnsi"/>
          <w:sz w:val="25"/>
          <w:szCs w:val="25"/>
        </w:rPr>
      </w:pPr>
      <w:r w:rsidRPr="00DA02B2">
        <w:rPr>
          <w:rFonts w:asciiTheme="minorHAnsi" w:hAnsiTheme="minorHAnsi" w:cstheme="minorHAnsi"/>
          <w:sz w:val="25"/>
          <w:szCs w:val="25"/>
        </w:rPr>
        <w:t xml:space="preserve">Once you have passed your Final Honours School you will be able to make arrangements to collect your degree. </w:t>
      </w:r>
      <w:hyperlink r:id="rId78" w:history="1">
        <w:r w:rsidRPr="00DA02B2">
          <w:rPr>
            <w:rFonts w:asciiTheme="minorHAnsi" w:hAnsiTheme="minorHAnsi" w:cstheme="minorHAnsi"/>
            <w:color w:val="0563C1" w:themeColor="hyperlink"/>
            <w:sz w:val="25"/>
            <w:szCs w:val="25"/>
            <w:u w:val="single"/>
          </w:rPr>
          <w:t>Degree ceremonies</w:t>
        </w:r>
      </w:hyperlink>
      <w:r w:rsidRPr="00DA02B2">
        <w:rPr>
          <w:rFonts w:asciiTheme="minorHAnsi" w:hAnsiTheme="minorHAnsi" w:cstheme="minorHAnsi"/>
          <w:sz w:val="25"/>
          <w:szCs w:val="25"/>
        </w:rPr>
        <w:t xml:space="preserve"> are administered by the University and are scheduled for various days throughout the year.</w:t>
      </w:r>
    </w:p>
    <w:p w14:paraId="4AAEC62F" w14:textId="77777777" w:rsidR="00DA02B2" w:rsidRPr="00DA02B2" w:rsidRDefault="00DA02B2" w:rsidP="00DA02B2">
      <w:pPr>
        <w:rPr>
          <w:rFonts w:asciiTheme="minorHAnsi" w:hAnsiTheme="minorHAnsi" w:cstheme="minorHAnsi"/>
          <w:sz w:val="25"/>
          <w:szCs w:val="25"/>
        </w:rPr>
      </w:pPr>
    </w:p>
    <w:p w14:paraId="2DF5DCE1" w14:textId="77777777" w:rsidR="00DA02B2" w:rsidRPr="00DA02B2" w:rsidRDefault="00DA02B2" w:rsidP="00DA02B2">
      <w:pPr>
        <w:rPr>
          <w:rFonts w:asciiTheme="minorHAnsi" w:hAnsiTheme="minorHAnsi" w:cstheme="minorHAnsi"/>
          <w:sz w:val="25"/>
          <w:szCs w:val="25"/>
        </w:rPr>
      </w:pPr>
      <w:r w:rsidRPr="00DA02B2">
        <w:rPr>
          <w:rFonts w:asciiTheme="minorHAnsi" w:hAnsiTheme="minorHAnsi" w:cstheme="minorHAnsi"/>
          <w:sz w:val="25"/>
          <w:szCs w:val="25"/>
        </w:rPr>
        <w:t xml:space="preserve">You will receive an email from the University’s Degree Conferrals Team at the start of your final year with information about how to book a place at a degree ceremony. </w:t>
      </w:r>
    </w:p>
    <w:p w14:paraId="4C277B7B" w14:textId="77777777" w:rsidR="00DA02B2" w:rsidRPr="00DA02B2" w:rsidRDefault="00DA02B2" w:rsidP="00DA02B2">
      <w:pPr>
        <w:rPr>
          <w:rFonts w:asciiTheme="minorHAnsi" w:hAnsiTheme="minorHAnsi" w:cstheme="minorHAnsi"/>
          <w:sz w:val="25"/>
          <w:szCs w:val="25"/>
        </w:rPr>
      </w:pPr>
    </w:p>
    <w:p w14:paraId="21B8EC10" w14:textId="77777777" w:rsidR="00DA02B2" w:rsidRPr="00DA02B2" w:rsidRDefault="00DA02B2" w:rsidP="00DA02B2">
      <w:pPr>
        <w:rPr>
          <w:rFonts w:asciiTheme="minorHAnsi" w:hAnsiTheme="minorHAnsi" w:cstheme="minorHAnsi"/>
          <w:sz w:val="25"/>
          <w:szCs w:val="25"/>
        </w:rPr>
      </w:pPr>
      <w:r w:rsidRPr="00DA02B2">
        <w:rPr>
          <w:rFonts w:asciiTheme="minorHAnsi" w:hAnsiTheme="minorHAnsi" w:cstheme="minorHAnsi"/>
          <w:sz w:val="25"/>
          <w:szCs w:val="25"/>
        </w:rPr>
        <w:lastRenderedPageBreak/>
        <w:t xml:space="preserve">The conferral of your degree is conditional on you passing the required examinations. </w:t>
      </w:r>
    </w:p>
    <w:p w14:paraId="4E44D523" w14:textId="77777777" w:rsidR="00DA02B2" w:rsidRPr="00DA02B2" w:rsidRDefault="00DA02B2" w:rsidP="00DA02B2">
      <w:pPr>
        <w:rPr>
          <w:rFonts w:asciiTheme="minorHAnsi" w:hAnsiTheme="minorHAnsi" w:cstheme="minorHAnsi"/>
          <w:sz w:val="25"/>
          <w:szCs w:val="25"/>
        </w:rPr>
      </w:pPr>
      <w:r w:rsidRPr="00DA02B2">
        <w:rPr>
          <w:rFonts w:asciiTheme="minorHAnsi" w:hAnsiTheme="minorHAnsi" w:cstheme="minorHAnsi"/>
          <w:sz w:val="25"/>
          <w:szCs w:val="25"/>
        </w:rPr>
        <w:t>You must ensure that you have no outstanding debt(s) to the University of Oxford. You may be unable to graduate on the date you have booked if you have any outstanding debts.</w:t>
      </w:r>
    </w:p>
    <w:p w14:paraId="41B189D0" w14:textId="77777777" w:rsidR="00DA02B2" w:rsidRPr="00DA02B2" w:rsidRDefault="00DA02B2" w:rsidP="00DA02B2">
      <w:pPr>
        <w:rPr>
          <w:rFonts w:asciiTheme="minorHAnsi" w:hAnsiTheme="minorHAnsi" w:cstheme="minorHAnsi"/>
          <w:sz w:val="25"/>
          <w:szCs w:val="25"/>
        </w:rPr>
      </w:pPr>
    </w:p>
    <w:p w14:paraId="5300D231" w14:textId="77777777" w:rsidR="00DA02B2" w:rsidRPr="00DA02B2" w:rsidRDefault="00DA02B2" w:rsidP="00DA02B2">
      <w:pPr>
        <w:rPr>
          <w:rFonts w:asciiTheme="minorHAnsi" w:hAnsiTheme="minorHAnsi" w:cstheme="minorHAnsi"/>
          <w:sz w:val="25"/>
          <w:szCs w:val="25"/>
        </w:rPr>
      </w:pPr>
      <w:r w:rsidRPr="00DA02B2">
        <w:rPr>
          <w:rFonts w:asciiTheme="minorHAnsi" w:hAnsiTheme="minorHAnsi" w:cstheme="minorHAnsi"/>
          <w:sz w:val="25"/>
          <w:szCs w:val="25"/>
        </w:rPr>
        <w:t xml:space="preserve">If you are unable to attend a ceremony in person, there is the option to have your degree conferred in absentia. If you have any queries about taking your degree please </w:t>
      </w:r>
      <w:hyperlink r:id="rId79" w:history="1">
        <w:r w:rsidRPr="00DA02B2">
          <w:rPr>
            <w:rFonts w:asciiTheme="minorHAnsi" w:hAnsiTheme="minorHAnsi" w:cstheme="minorHAnsi"/>
            <w:color w:val="0563C1" w:themeColor="hyperlink"/>
            <w:sz w:val="25"/>
            <w:szCs w:val="25"/>
            <w:u w:val="single"/>
          </w:rPr>
          <w:t>email the Academic Office</w:t>
        </w:r>
      </w:hyperlink>
      <w:r w:rsidRPr="00DA02B2">
        <w:rPr>
          <w:rFonts w:asciiTheme="minorHAnsi" w:hAnsiTheme="minorHAnsi" w:cstheme="minorHAnsi"/>
          <w:sz w:val="25"/>
          <w:szCs w:val="25"/>
        </w:rPr>
        <w:t xml:space="preserve">. </w:t>
      </w:r>
    </w:p>
    <w:p w14:paraId="40CEB324" w14:textId="77777777" w:rsidR="00CC2132" w:rsidRPr="00CC2132" w:rsidRDefault="00CC2132" w:rsidP="0065249C">
      <w:pPr>
        <w:rPr>
          <w:rFonts w:asciiTheme="minorHAnsi" w:hAnsiTheme="minorHAnsi" w:cstheme="minorHAnsi"/>
          <w:sz w:val="25"/>
          <w:szCs w:val="25"/>
        </w:rPr>
      </w:pPr>
    </w:p>
    <w:p w14:paraId="258BAD8F" w14:textId="77777777" w:rsidR="00A9676D" w:rsidRPr="00A9676D" w:rsidRDefault="00A9676D" w:rsidP="00A9676D">
      <w:pPr>
        <w:rPr>
          <w:rFonts w:asciiTheme="majorHAnsi" w:eastAsiaTheme="majorEastAsia" w:hAnsiTheme="majorHAnsi" w:cstheme="majorBidi"/>
          <w:b/>
          <w:sz w:val="26"/>
          <w:szCs w:val="26"/>
        </w:rPr>
      </w:pPr>
      <w:r w:rsidRPr="00A9676D">
        <w:rPr>
          <w:rFonts w:asciiTheme="majorHAnsi" w:eastAsiaTheme="majorEastAsia" w:hAnsiTheme="majorHAnsi" w:cstheme="majorBidi"/>
          <w:b/>
          <w:sz w:val="26"/>
          <w:szCs w:val="26"/>
        </w:rPr>
        <w:t>THE COLLEGE LIBRARY AND STUDY CENTRE</w:t>
      </w:r>
    </w:p>
    <w:p w14:paraId="7A8E1E3D" w14:textId="77777777" w:rsidR="00A9676D" w:rsidRPr="00731B1C" w:rsidRDefault="00A9676D" w:rsidP="00A9676D">
      <w:pPr>
        <w:rPr>
          <w:rFonts w:asciiTheme="minorHAnsi" w:eastAsiaTheme="majorEastAsia" w:hAnsiTheme="minorHAnsi" w:cstheme="minorHAnsi"/>
          <w:bCs/>
          <w:sz w:val="25"/>
          <w:szCs w:val="25"/>
        </w:rPr>
      </w:pPr>
      <w:r w:rsidRPr="00731B1C">
        <w:rPr>
          <w:rFonts w:asciiTheme="minorHAnsi" w:eastAsiaTheme="majorEastAsia" w:hAnsiTheme="minorHAnsi" w:cstheme="minorHAnsi"/>
          <w:bCs/>
          <w:sz w:val="25"/>
          <w:szCs w:val="25"/>
        </w:rPr>
        <w:t>The College Library aims to provide an efficient and friendly study support service to all members of College, as well as participating in the broader cultural enrichment of College life. Its extensive collections provide support for most undergraduate studies and some postgraduate studies, whilst its rich historic collections draw researchers from around the world.</w:t>
      </w:r>
    </w:p>
    <w:p w14:paraId="392AFB74" w14:textId="5B9F1571" w:rsidR="00A9676D" w:rsidRPr="00731B1C" w:rsidRDefault="00A9676D" w:rsidP="00A9676D">
      <w:pPr>
        <w:rPr>
          <w:rFonts w:asciiTheme="minorHAnsi" w:eastAsiaTheme="majorEastAsia" w:hAnsiTheme="minorHAnsi" w:cstheme="minorHAnsi"/>
          <w:bCs/>
          <w:sz w:val="25"/>
          <w:szCs w:val="25"/>
        </w:rPr>
      </w:pPr>
      <w:r w:rsidRPr="00731B1C">
        <w:rPr>
          <w:rFonts w:asciiTheme="minorHAnsi" w:eastAsiaTheme="majorEastAsia" w:hAnsiTheme="minorHAnsi" w:cstheme="minorHAnsi"/>
          <w:bCs/>
          <w:sz w:val="25"/>
          <w:szCs w:val="25"/>
        </w:rPr>
        <w:t>Practical information about the lending library</w:t>
      </w:r>
      <w:r w:rsidR="00F31C26" w:rsidRPr="00731B1C">
        <w:rPr>
          <w:rFonts w:asciiTheme="minorHAnsi" w:eastAsiaTheme="majorEastAsia" w:hAnsiTheme="minorHAnsi" w:cstheme="minorHAnsi"/>
          <w:bCs/>
          <w:sz w:val="25"/>
          <w:szCs w:val="25"/>
        </w:rPr>
        <w:t xml:space="preserve"> </w:t>
      </w:r>
      <w:r w:rsidRPr="00731B1C">
        <w:rPr>
          <w:rFonts w:asciiTheme="minorHAnsi" w:eastAsiaTheme="majorEastAsia" w:hAnsiTheme="minorHAnsi" w:cstheme="minorHAnsi"/>
          <w:bCs/>
          <w:sz w:val="25"/>
          <w:szCs w:val="25"/>
        </w:rPr>
        <w:t>may be found on the College intranet, includ</w:t>
      </w:r>
      <w:r w:rsidR="00F31C26">
        <w:rPr>
          <w:rFonts w:asciiTheme="minorHAnsi" w:eastAsiaTheme="majorEastAsia" w:hAnsiTheme="minorHAnsi" w:cstheme="minorHAnsi"/>
          <w:bCs/>
          <w:sz w:val="25"/>
          <w:szCs w:val="25"/>
        </w:rPr>
        <w:t>ing</w:t>
      </w:r>
      <w:r w:rsidRPr="00731B1C">
        <w:rPr>
          <w:rFonts w:asciiTheme="minorHAnsi" w:eastAsiaTheme="majorEastAsia" w:hAnsiTheme="minorHAnsi" w:cstheme="minorHAnsi"/>
          <w:bCs/>
          <w:sz w:val="25"/>
          <w:szCs w:val="25"/>
        </w:rPr>
        <w:t xml:space="preserve"> a book suggestion form. Information about the library’s history and special collections may be found on the College website and at </w:t>
      </w:r>
      <w:hyperlink r:id="rId80" w:history="1">
        <w:r w:rsidRPr="00731B1C">
          <w:rPr>
            <w:rStyle w:val="Hyperlink"/>
            <w:rFonts w:asciiTheme="minorHAnsi" w:eastAsiaTheme="majorEastAsia" w:hAnsiTheme="minorHAnsi" w:cstheme="minorHAnsi"/>
            <w:bCs/>
            <w:sz w:val="25"/>
            <w:szCs w:val="25"/>
          </w:rPr>
          <w:t>https://stjohnscollegelibraryoxford.org/</w:t>
        </w:r>
      </w:hyperlink>
      <w:r w:rsidRPr="00731B1C">
        <w:rPr>
          <w:rFonts w:asciiTheme="minorHAnsi" w:eastAsiaTheme="majorEastAsia" w:hAnsiTheme="minorHAnsi" w:cstheme="minorHAnsi"/>
          <w:bCs/>
          <w:sz w:val="25"/>
          <w:szCs w:val="25"/>
        </w:rPr>
        <w:t xml:space="preserve">. The latter includes a Digital Library with detailed information about the library’s manuscript collections as well as blog posts and online exhibitions. For any questions relating the library services, please email </w:t>
      </w:r>
      <w:hyperlink r:id="rId81" w:history="1">
        <w:r w:rsidRPr="00731B1C">
          <w:rPr>
            <w:rStyle w:val="Hyperlink"/>
            <w:rFonts w:asciiTheme="minorHAnsi" w:eastAsiaTheme="majorEastAsia" w:hAnsiTheme="minorHAnsi" w:cstheme="minorHAnsi"/>
            <w:bCs/>
            <w:sz w:val="25"/>
            <w:szCs w:val="25"/>
          </w:rPr>
          <w:t>library@sjc.ox.ac.uk</w:t>
        </w:r>
      </w:hyperlink>
      <w:r w:rsidRPr="00731B1C">
        <w:rPr>
          <w:rFonts w:asciiTheme="minorHAnsi" w:eastAsiaTheme="majorEastAsia" w:hAnsiTheme="minorHAnsi" w:cstheme="minorHAnsi"/>
          <w:bCs/>
          <w:sz w:val="25"/>
          <w:szCs w:val="25"/>
        </w:rPr>
        <w:t>.</w:t>
      </w:r>
    </w:p>
    <w:p w14:paraId="40FD5D31" w14:textId="77777777" w:rsidR="00A9676D" w:rsidRPr="00A9676D" w:rsidRDefault="00A9676D" w:rsidP="00A9676D">
      <w:pPr>
        <w:rPr>
          <w:rFonts w:asciiTheme="majorHAnsi" w:eastAsiaTheme="majorEastAsia" w:hAnsiTheme="majorHAnsi" w:cstheme="majorBidi"/>
          <w:b/>
          <w:sz w:val="26"/>
          <w:szCs w:val="26"/>
        </w:rPr>
      </w:pPr>
    </w:p>
    <w:p w14:paraId="53956AFC" w14:textId="77777777" w:rsidR="00CC2132" w:rsidRPr="00CC2132" w:rsidRDefault="00CC2132" w:rsidP="0065249C">
      <w:pPr>
        <w:rPr>
          <w:rFonts w:asciiTheme="minorHAnsi" w:hAnsiTheme="minorHAnsi" w:cstheme="minorHAnsi"/>
          <w:sz w:val="25"/>
          <w:szCs w:val="25"/>
        </w:rPr>
      </w:pPr>
    </w:p>
    <w:p w14:paraId="41754547" w14:textId="360020B5" w:rsidR="004D18C8" w:rsidRPr="000A5E34" w:rsidRDefault="000A5E34" w:rsidP="000A5E34">
      <w:pPr>
        <w:pStyle w:val="Heading3"/>
        <w:rPr>
          <w:b/>
          <w:color w:val="auto"/>
          <w:sz w:val="26"/>
          <w:szCs w:val="26"/>
        </w:rPr>
      </w:pPr>
      <w:bookmarkStart w:id="44" w:name="_Toc205976450"/>
      <w:r>
        <w:rPr>
          <w:b/>
          <w:color w:val="auto"/>
          <w:sz w:val="26"/>
          <w:szCs w:val="26"/>
        </w:rPr>
        <w:t>IT AT ST JOHN’S COLLEGE</w:t>
      </w:r>
      <w:bookmarkEnd w:id="44"/>
    </w:p>
    <w:p w14:paraId="645961D9" w14:textId="77777777" w:rsidR="004D18C8" w:rsidRPr="001210DE" w:rsidRDefault="004D18C8" w:rsidP="004D18C8">
      <w:pPr>
        <w:widowControl w:val="0"/>
        <w:autoSpaceDE w:val="0"/>
        <w:autoSpaceDN w:val="0"/>
        <w:adjustRightInd w:val="0"/>
        <w:spacing w:after="240"/>
        <w:rPr>
          <w:rFonts w:asciiTheme="minorHAnsi" w:eastAsia="MS Mincho" w:hAnsiTheme="minorHAnsi" w:cstheme="minorHAnsi"/>
          <w:sz w:val="25"/>
          <w:szCs w:val="25"/>
        </w:rPr>
      </w:pPr>
      <w:r w:rsidRPr="001210DE">
        <w:rPr>
          <w:rFonts w:asciiTheme="minorHAnsi" w:eastAsia="MS Mincho" w:hAnsiTheme="minorHAnsi" w:cstheme="minorHAnsi"/>
          <w:sz w:val="25"/>
          <w:szCs w:val="25"/>
        </w:rPr>
        <w:t>Please find below information to help you get connected to the Internet, and details of the main IT systems you will find in St John’s College and the University.</w:t>
      </w:r>
    </w:p>
    <w:p w14:paraId="540BAD5A" w14:textId="77777777" w:rsidR="004D18C8" w:rsidRPr="001210DE" w:rsidRDefault="004D18C8" w:rsidP="004D18C8">
      <w:pPr>
        <w:widowControl w:val="0"/>
        <w:autoSpaceDE w:val="0"/>
        <w:autoSpaceDN w:val="0"/>
        <w:adjustRightInd w:val="0"/>
        <w:spacing w:after="240"/>
        <w:rPr>
          <w:rFonts w:asciiTheme="minorHAnsi" w:eastAsia="MS Mincho" w:hAnsiTheme="minorHAnsi" w:cstheme="minorHAnsi"/>
          <w:sz w:val="25"/>
          <w:szCs w:val="25"/>
        </w:rPr>
      </w:pPr>
      <w:r w:rsidRPr="001210DE">
        <w:rPr>
          <w:rFonts w:asciiTheme="minorHAnsi" w:eastAsia="MS Mincho" w:hAnsiTheme="minorHAnsi" w:cstheme="minorHAnsi"/>
          <w:sz w:val="25"/>
          <w:szCs w:val="25"/>
        </w:rPr>
        <w:t>IT within St John’s and Oxford University can be confusing at times as some systems are handled directly by the College whilst others are managed centrally by the University. You may also need to access systems run separately by your department. I hope this information will help you get started.</w:t>
      </w:r>
    </w:p>
    <w:p w14:paraId="5F0648A2" w14:textId="77777777" w:rsidR="004D18C8" w:rsidRPr="001210DE" w:rsidRDefault="004D18C8" w:rsidP="004D18C8">
      <w:pPr>
        <w:rPr>
          <w:rFonts w:asciiTheme="minorHAnsi" w:hAnsiTheme="minorHAnsi" w:cstheme="minorHAnsi"/>
          <w:b/>
          <w:sz w:val="25"/>
          <w:szCs w:val="25"/>
        </w:rPr>
      </w:pPr>
      <w:r w:rsidRPr="001210DE">
        <w:rPr>
          <w:rFonts w:asciiTheme="minorHAnsi" w:hAnsiTheme="minorHAnsi" w:cstheme="minorHAnsi"/>
          <w:b/>
          <w:sz w:val="25"/>
          <w:szCs w:val="25"/>
        </w:rPr>
        <w:t>Single Sign On (SSO) account:</w:t>
      </w:r>
    </w:p>
    <w:p w14:paraId="0F1D611F" w14:textId="77777777" w:rsidR="004D18C8" w:rsidRPr="001210DE" w:rsidRDefault="004D18C8" w:rsidP="004D18C8">
      <w:pPr>
        <w:widowControl w:val="0"/>
        <w:autoSpaceDE w:val="0"/>
        <w:autoSpaceDN w:val="0"/>
        <w:adjustRightInd w:val="0"/>
        <w:spacing w:after="240"/>
        <w:rPr>
          <w:rFonts w:asciiTheme="minorHAnsi" w:eastAsia="MS Mincho" w:hAnsiTheme="minorHAnsi" w:cstheme="minorHAnsi"/>
          <w:sz w:val="25"/>
          <w:szCs w:val="25"/>
        </w:rPr>
      </w:pPr>
      <w:r w:rsidRPr="001210DE">
        <w:rPr>
          <w:rFonts w:asciiTheme="minorHAnsi" w:eastAsia="MS Mincho" w:hAnsiTheme="minorHAnsi" w:cstheme="minorHAnsi"/>
          <w:sz w:val="25"/>
          <w:szCs w:val="25"/>
        </w:rPr>
        <w:t>All new students will automatically be registered for an Oxford University ‘single sign on’ user account (often known as an SSO) when they start in Oxford.</w:t>
      </w:r>
    </w:p>
    <w:p w14:paraId="752395CF" w14:textId="77777777" w:rsidR="004D18C8" w:rsidRPr="001210DE" w:rsidRDefault="004D18C8" w:rsidP="004D18C8">
      <w:pPr>
        <w:widowControl w:val="0"/>
        <w:autoSpaceDE w:val="0"/>
        <w:autoSpaceDN w:val="0"/>
        <w:adjustRightInd w:val="0"/>
        <w:spacing w:after="240"/>
        <w:rPr>
          <w:rFonts w:asciiTheme="minorHAnsi" w:eastAsia="MS Mincho" w:hAnsiTheme="minorHAnsi" w:cstheme="minorHAnsi"/>
          <w:sz w:val="25"/>
          <w:szCs w:val="25"/>
        </w:rPr>
      </w:pPr>
      <w:r w:rsidRPr="001210DE">
        <w:rPr>
          <w:rFonts w:asciiTheme="minorHAnsi" w:eastAsia="MS Mincho" w:hAnsiTheme="minorHAnsi" w:cstheme="minorHAnsi"/>
          <w:sz w:val="25"/>
          <w:szCs w:val="25"/>
        </w:rPr>
        <w:t>Undergraduates will be sent the activation code over the summer to your previously registered email address before arrival.</w:t>
      </w:r>
    </w:p>
    <w:p w14:paraId="71372533" w14:textId="77777777" w:rsidR="004D18C8" w:rsidRPr="001210DE" w:rsidRDefault="004D18C8" w:rsidP="004D18C8">
      <w:pPr>
        <w:widowControl w:val="0"/>
        <w:autoSpaceDE w:val="0"/>
        <w:autoSpaceDN w:val="0"/>
        <w:adjustRightInd w:val="0"/>
        <w:spacing w:after="240"/>
        <w:rPr>
          <w:rFonts w:asciiTheme="minorHAnsi" w:eastAsia="MS Mincho" w:hAnsiTheme="minorHAnsi" w:cstheme="minorHAnsi"/>
          <w:sz w:val="25"/>
          <w:szCs w:val="25"/>
        </w:rPr>
      </w:pPr>
      <w:r w:rsidRPr="001210DE">
        <w:rPr>
          <w:rFonts w:asciiTheme="minorHAnsi" w:eastAsia="MS Mincho" w:hAnsiTheme="minorHAnsi" w:cstheme="minorHAnsi"/>
          <w:sz w:val="25"/>
          <w:szCs w:val="25"/>
        </w:rPr>
        <w:t xml:space="preserve">Postgraduates will receive their SSO when they complete their University contracts. </w:t>
      </w:r>
    </w:p>
    <w:p w14:paraId="6B9B113B" w14:textId="77777777" w:rsidR="004D18C8" w:rsidRPr="001210DE" w:rsidRDefault="004D18C8" w:rsidP="004D18C8">
      <w:pPr>
        <w:widowControl w:val="0"/>
        <w:autoSpaceDE w:val="0"/>
        <w:autoSpaceDN w:val="0"/>
        <w:adjustRightInd w:val="0"/>
        <w:spacing w:after="240"/>
        <w:rPr>
          <w:rFonts w:asciiTheme="minorHAnsi" w:eastAsia="MS Mincho" w:hAnsiTheme="minorHAnsi" w:cstheme="minorHAnsi"/>
          <w:sz w:val="25"/>
          <w:szCs w:val="25"/>
        </w:rPr>
      </w:pPr>
      <w:r w:rsidRPr="001210DE">
        <w:rPr>
          <w:rFonts w:asciiTheme="minorHAnsi" w:eastAsia="MS Mincho" w:hAnsiTheme="minorHAnsi" w:cstheme="minorHAnsi"/>
          <w:sz w:val="25"/>
          <w:szCs w:val="25"/>
        </w:rPr>
        <w:t xml:space="preserve">Once you have the activation code you can use this to register online to set up your SSO and set a password and secondary security method. This SSO password will enable access to your Oxford ‘Nexus 365’ email account. </w:t>
      </w:r>
    </w:p>
    <w:p w14:paraId="36F10071" w14:textId="77777777" w:rsidR="004D18C8" w:rsidRPr="001210DE" w:rsidRDefault="004D18C8" w:rsidP="004D18C8">
      <w:pPr>
        <w:widowControl w:val="0"/>
        <w:autoSpaceDE w:val="0"/>
        <w:autoSpaceDN w:val="0"/>
        <w:adjustRightInd w:val="0"/>
        <w:spacing w:after="240"/>
        <w:rPr>
          <w:rFonts w:asciiTheme="minorHAnsi" w:eastAsia="MS Mincho" w:hAnsiTheme="minorHAnsi" w:cstheme="minorHAnsi"/>
          <w:sz w:val="25"/>
          <w:szCs w:val="25"/>
        </w:rPr>
      </w:pPr>
      <w:r w:rsidRPr="001210DE">
        <w:rPr>
          <w:rFonts w:asciiTheme="minorHAnsi" w:eastAsia="MS Mincho" w:hAnsiTheme="minorHAnsi" w:cstheme="minorHAnsi"/>
          <w:sz w:val="25"/>
          <w:szCs w:val="25"/>
        </w:rPr>
        <w:t xml:space="preserve">Your SSO is also required to set up a ‘remote access’ password to allow you to connect to </w:t>
      </w:r>
      <w:r w:rsidRPr="001210DE">
        <w:rPr>
          <w:rFonts w:asciiTheme="minorHAnsi" w:eastAsia="MS Mincho" w:hAnsiTheme="minorHAnsi" w:cstheme="minorHAnsi"/>
          <w:sz w:val="25"/>
          <w:szCs w:val="25"/>
        </w:rPr>
        <w:lastRenderedPageBreak/>
        <w:t xml:space="preserve">the </w:t>
      </w:r>
      <w:proofErr w:type="spellStart"/>
      <w:r w:rsidRPr="001210DE">
        <w:rPr>
          <w:rFonts w:asciiTheme="minorHAnsi" w:eastAsia="MS Mincho" w:hAnsiTheme="minorHAnsi" w:cstheme="minorHAnsi"/>
          <w:sz w:val="25"/>
          <w:szCs w:val="25"/>
        </w:rPr>
        <w:t>eduroam</w:t>
      </w:r>
      <w:proofErr w:type="spellEnd"/>
      <w:r w:rsidRPr="001210DE">
        <w:rPr>
          <w:rFonts w:asciiTheme="minorHAnsi" w:eastAsia="MS Mincho" w:hAnsiTheme="minorHAnsi" w:cstheme="minorHAnsi"/>
          <w:sz w:val="25"/>
          <w:szCs w:val="25"/>
        </w:rPr>
        <w:t xml:space="preserve"> </w:t>
      </w:r>
      <w:proofErr w:type="spellStart"/>
      <w:r w:rsidRPr="001210DE">
        <w:rPr>
          <w:rFonts w:asciiTheme="minorHAnsi" w:eastAsia="MS Mincho" w:hAnsiTheme="minorHAnsi" w:cstheme="minorHAnsi"/>
          <w:sz w:val="25"/>
          <w:szCs w:val="25"/>
        </w:rPr>
        <w:t>WiFi</w:t>
      </w:r>
      <w:proofErr w:type="spellEnd"/>
      <w:r w:rsidRPr="001210DE">
        <w:rPr>
          <w:rFonts w:asciiTheme="minorHAnsi" w:eastAsia="MS Mincho" w:hAnsiTheme="minorHAnsi" w:cstheme="minorHAnsi"/>
          <w:sz w:val="25"/>
          <w:szCs w:val="25"/>
        </w:rPr>
        <w:t xml:space="preserve"> which is used throughout College and the University. It is also needed to sign in to the College Intranet and a number of other Oxford systems.</w:t>
      </w:r>
    </w:p>
    <w:p w14:paraId="56AABA34" w14:textId="77777777" w:rsidR="004D18C8" w:rsidRPr="001210DE" w:rsidRDefault="004D18C8" w:rsidP="004D18C8">
      <w:pPr>
        <w:widowControl w:val="0"/>
        <w:autoSpaceDE w:val="0"/>
        <w:autoSpaceDN w:val="0"/>
        <w:adjustRightInd w:val="0"/>
        <w:spacing w:after="240"/>
        <w:rPr>
          <w:rFonts w:asciiTheme="minorHAnsi" w:eastAsia="MS Mincho" w:hAnsiTheme="minorHAnsi" w:cstheme="minorHAnsi"/>
          <w:sz w:val="25"/>
          <w:szCs w:val="25"/>
        </w:rPr>
      </w:pPr>
      <w:r w:rsidRPr="001210DE">
        <w:rPr>
          <w:rFonts w:asciiTheme="minorHAnsi" w:eastAsia="MS Mincho" w:hAnsiTheme="minorHAnsi" w:cstheme="minorHAnsi"/>
          <w:sz w:val="25"/>
          <w:szCs w:val="25"/>
        </w:rPr>
        <w:t>The SSO user name will typically look like ‘</w:t>
      </w:r>
      <w:proofErr w:type="spellStart"/>
      <w:r w:rsidRPr="001210DE">
        <w:rPr>
          <w:rFonts w:asciiTheme="minorHAnsi" w:eastAsia="MS Mincho" w:hAnsiTheme="minorHAnsi" w:cstheme="minorHAnsi"/>
          <w:sz w:val="25"/>
          <w:szCs w:val="25"/>
        </w:rPr>
        <w:t>sjoh</w:t>
      </w:r>
      <w:proofErr w:type="spellEnd"/>
      <w:r w:rsidRPr="001210DE">
        <w:rPr>
          <w:rFonts w:asciiTheme="minorHAnsi" w:eastAsia="MS Mincho" w:hAnsiTheme="minorHAnsi" w:cstheme="minorHAnsi"/>
          <w:sz w:val="25"/>
          <w:szCs w:val="25"/>
        </w:rPr>
        <w:t xml:space="preserve">’ followed by four numbers (e.g. sjoh9999). </w:t>
      </w:r>
    </w:p>
    <w:p w14:paraId="6EB63DD8" w14:textId="77777777" w:rsidR="004D18C8" w:rsidRPr="001210DE" w:rsidRDefault="004D18C8" w:rsidP="004D18C8">
      <w:pPr>
        <w:widowControl w:val="0"/>
        <w:autoSpaceDE w:val="0"/>
        <w:autoSpaceDN w:val="0"/>
        <w:adjustRightInd w:val="0"/>
        <w:spacing w:after="240"/>
        <w:rPr>
          <w:rFonts w:asciiTheme="minorHAnsi" w:eastAsia="MS Mincho" w:hAnsiTheme="minorHAnsi" w:cstheme="minorHAnsi"/>
          <w:sz w:val="25"/>
          <w:szCs w:val="25"/>
        </w:rPr>
      </w:pPr>
      <w:r w:rsidRPr="001210DE">
        <w:rPr>
          <w:rFonts w:asciiTheme="minorHAnsi" w:eastAsia="MS Mincho" w:hAnsiTheme="minorHAnsi" w:cstheme="minorHAnsi"/>
          <w:sz w:val="25"/>
          <w:szCs w:val="25"/>
        </w:rPr>
        <w:t>If you are a postgraduate and have already studied in Oxford you will keep your existing SSO username (e.g. kebl1234). It will just be reactivated by IT Services and you will be allocated an @sjc.ox.ac.uk email address which delivers to it.</w:t>
      </w:r>
    </w:p>
    <w:p w14:paraId="606F8951" w14:textId="77777777" w:rsidR="004D18C8" w:rsidRPr="001210DE" w:rsidRDefault="004D18C8" w:rsidP="004D18C8">
      <w:pPr>
        <w:widowControl w:val="0"/>
        <w:autoSpaceDE w:val="0"/>
        <w:autoSpaceDN w:val="0"/>
        <w:adjustRightInd w:val="0"/>
        <w:spacing w:after="240"/>
        <w:rPr>
          <w:rFonts w:asciiTheme="minorHAnsi" w:eastAsia="MS Mincho" w:hAnsiTheme="minorHAnsi" w:cstheme="minorHAnsi"/>
          <w:b/>
          <w:bCs/>
          <w:i/>
          <w:sz w:val="25"/>
          <w:szCs w:val="25"/>
        </w:rPr>
      </w:pPr>
      <w:r w:rsidRPr="001210DE">
        <w:rPr>
          <w:rFonts w:asciiTheme="minorHAnsi" w:eastAsia="MS Mincho" w:hAnsiTheme="minorHAnsi" w:cstheme="minorHAnsi"/>
          <w:b/>
          <w:bCs/>
          <w:i/>
          <w:sz w:val="25"/>
          <w:szCs w:val="25"/>
        </w:rPr>
        <w:t xml:space="preserve">Please activate your SSO as soon as you can and if possible before you come to Oxford. </w:t>
      </w:r>
    </w:p>
    <w:p w14:paraId="31F3E063" w14:textId="77777777" w:rsidR="004D18C8" w:rsidRPr="001210DE" w:rsidRDefault="004D18C8" w:rsidP="004D18C8">
      <w:pPr>
        <w:widowControl w:val="0"/>
        <w:autoSpaceDE w:val="0"/>
        <w:autoSpaceDN w:val="0"/>
        <w:adjustRightInd w:val="0"/>
        <w:spacing w:after="240"/>
        <w:rPr>
          <w:rFonts w:asciiTheme="minorHAnsi" w:eastAsia="MS Mincho" w:hAnsiTheme="minorHAnsi" w:cstheme="minorHAnsi"/>
          <w:b/>
          <w:sz w:val="25"/>
          <w:szCs w:val="25"/>
        </w:rPr>
      </w:pPr>
      <w:r w:rsidRPr="001210DE">
        <w:rPr>
          <w:rFonts w:asciiTheme="minorHAnsi" w:eastAsia="MS Mincho" w:hAnsiTheme="minorHAnsi" w:cstheme="minorHAnsi"/>
          <w:b/>
          <w:sz w:val="25"/>
          <w:szCs w:val="25"/>
        </w:rPr>
        <w:t xml:space="preserve">Oxford Email: </w:t>
      </w:r>
    </w:p>
    <w:p w14:paraId="73F40862" w14:textId="77777777" w:rsidR="004D18C8" w:rsidRPr="001210DE" w:rsidRDefault="004D18C8" w:rsidP="004D18C8">
      <w:pPr>
        <w:widowControl w:val="0"/>
        <w:autoSpaceDE w:val="0"/>
        <w:autoSpaceDN w:val="0"/>
        <w:adjustRightInd w:val="0"/>
        <w:spacing w:after="240"/>
        <w:rPr>
          <w:rFonts w:asciiTheme="minorHAnsi" w:eastAsia="MS Mincho" w:hAnsiTheme="minorHAnsi" w:cstheme="minorHAnsi"/>
          <w:sz w:val="25"/>
          <w:szCs w:val="25"/>
        </w:rPr>
      </w:pPr>
      <w:r w:rsidRPr="001210DE">
        <w:rPr>
          <w:rFonts w:asciiTheme="minorHAnsi" w:eastAsia="MS Mincho" w:hAnsiTheme="minorHAnsi" w:cstheme="minorHAnsi"/>
          <w:sz w:val="25"/>
          <w:szCs w:val="25"/>
        </w:rPr>
        <w:t xml:space="preserve">Email in Oxford is handled centrally by the University and uses the Microsoft Office 365 system. The Oxford email system is generally known as Nexus or Nexus 365. </w:t>
      </w:r>
    </w:p>
    <w:p w14:paraId="73F2904F" w14:textId="77777777" w:rsidR="004D18C8" w:rsidRPr="001210DE" w:rsidRDefault="004D18C8" w:rsidP="004D18C8">
      <w:pPr>
        <w:widowControl w:val="0"/>
        <w:autoSpaceDE w:val="0"/>
        <w:autoSpaceDN w:val="0"/>
        <w:adjustRightInd w:val="0"/>
        <w:spacing w:after="240"/>
        <w:rPr>
          <w:rFonts w:asciiTheme="minorHAnsi" w:eastAsia="MS Mincho" w:hAnsiTheme="minorHAnsi" w:cstheme="minorHAnsi"/>
          <w:sz w:val="25"/>
          <w:szCs w:val="25"/>
        </w:rPr>
      </w:pPr>
      <w:r w:rsidRPr="001210DE">
        <w:rPr>
          <w:rFonts w:asciiTheme="minorHAnsi" w:eastAsia="MS Mincho" w:hAnsiTheme="minorHAnsi" w:cstheme="minorHAnsi"/>
          <w:sz w:val="25"/>
          <w:szCs w:val="25"/>
        </w:rPr>
        <w:t>Oxford email addresses are typically in the form of firstname.lastname@unit.ox.ac.uk where unit is the name of the College or department. For example, a St John’s email address would look like john.smith@sjc.ox.ac.uk</w:t>
      </w:r>
    </w:p>
    <w:p w14:paraId="3B971884" w14:textId="77777777" w:rsidR="004D18C8" w:rsidRPr="001210DE" w:rsidRDefault="004D18C8" w:rsidP="004D18C8">
      <w:pPr>
        <w:widowControl w:val="0"/>
        <w:autoSpaceDE w:val="0"/>
        <w:autoSpaceDN w:val="0"/>
        <w:adjustRightInd w:val="0"/>
        <w:spacing w:after="240"/>
        <w:rPr>
          <w:rFonts w:asciiTheme="minorHAnsi" w:eastAsia="MS Mincho" w:hAnsiTheme="minorHAnsi" w:cstheme="minorHAnsi"/>
          <w:bCs/>
          <w:sz w:val="25"/>
          <w:szCs w:val="25"/>
        </w:rPr>
      </w:pPr>
      <w:r w:rsidRPr="001210DE">
        <w:rPr>
          <w:rFonts w:asciiTheme="minorHAnsi" w:eastAsia="MS Mincho" w:hAnsiTheme="minorHAnsi" w:cstheme="minorHAnsi"/>
          <w:bCs/>
          <w:sz w:val="25"/>
          <w:szCs w:val="25"/>
        </w:rPr>
        <w:t>The College will use your Oxford @sjc.ox.ac.uk email address for academic purposes and official correspondence. Therefore, you must check it regularly (even if you usually use a different email address).</w:t>
      </w:r>
    </w:p>
    <w:p w14:paraId="2E94567F" w14:textId="77777777" w:rsidR="004D18C8" w:rsidRPr="001210DE" w:rsidRDefault="004D18C8" w:rsidP="004D18C8">
      <w:pPr>
        <w:widowControl w:val="0"/>
        <w:autoSpaceDE w:val="0"/>
        <w:autoSpaceDN w:val="0"/>
        <w:adjustRightInd w:val="0"/>
        <w:spacing w:after="240"/>
        <w:rPr>
          <w:rFonts w:asciiTheme="minorHAnsi" w:eastAsia="MS Mincho" w:hAnsiTheme="minorHAnsi" w:cstheme="minorHAnsi"/>
          <w:sz w:val="25"/>
          <w:szCs w:val="25"/>
        </w:rPr>
      </w:pPr>
      <w:r w:rsidRPr="001210DE">
        <w:rPr>
          <w:rFonts w:asciiTheme="minorHAnsi" w:eastAsia="MS Mincho" w:hAnsiTheme="minorHAnsi" w:cstheme="minorHAnsi"/>
          <w:b/>
          <w:sz w:val="25"/>
          <w:szCs w:val="25"/>
        </w:rPr>
        <w:t>Please note that apart from illness or other unavoidable cause no excuse is accepted for failure to respond promptly to emails from College Officers and College</w:t>
      </w:r>
      <w:r w:rsidRPr="001210DE">
        <w:rPr>
          <w:rFonts w:asciiTheme="minorHAnsi" w:eastAsia="MS Mincho" w:hAnsiTheme="minorHAnsi" w:cstheme="minorHAnsi"/>
          <w:b/>
          <w:bCs/>
          <w:sz w:val="25"/>
          <w:szCs w:val="25"/>
        </w:rPr>
        <w:t xml:space="preserve"> Staff.</w:t>
      </w:r>
    </w:p>
    <w:p w14:paraId="0BC7181D" w14:textId="77777777" w:rsidR="004D18C8" w:rsidRPr="001210DE" w:rsidRDefault="004D18C8" w:rsidP="004D18C8">
      <w:pPr>
        <w:widowControl w:val="0"/>
        <w:autoSpaceDE w:val="0"/>
        <w:autoSpaceDN w:val="0"/>
        <w:adjustRightInd w:val="0"/>
        <w:spacing w:after="240"/>
        <w:rPr>
          <w:rFonts w:asciiTheme="minorHAnsi" w:eastAsia="MS Mincho" w:hAnsiTheme="minorHAnsi" w:cstheme="minorHAnsi"/>
          <w:sz w:val="25"/>
          <w:szCs w:val="25"/>
        </w:rPr>
      </w:pPr>
      <w:r w:rsidRPr="001210DE">
        <w:rPr>
          <w:rFonts w:asciiTheme="minorHAnsi" w:eastAsia="MS Mincho" w:hAnsiTheme="minorHAnsi" w:cstheme="minorHAnsi"/>
          <w:sz w:val="25"/>
          <w:szCs w:val="25"/>
        </w:rPr>
        <w:t xml:space="preserve">You can check your email via a web browser at </w:t>
      </w:r>
      <w:hyperlink r:id="rId82" w:history="1">
        <w:r w:rsidRPr="001210DE">
          <w:rPr>
            <w:rFonts w:asciiTheme="minorHAnsi" w:eastAsia="MS Mincho" w:hAnsiTheme="minorHAnsi" w:cstheme="minorHAnsi"/>
            <w:color w:val="0000FF"/>
            <w:sz w:val="25"/>
            <w:szCs w:val="25"/>
            <w:u w:val="single"/>
          </w:rPr>
          <w:t>https://outlook.office365.com/</w:t>
        </w:r>
      </w:hyperlink>
      <w:r w:rsidRPr="001210DE">
        <w:rPr>
          <w:rFonts w:asciiTheme="minorHAnsi" w:eastAsia="MS Mincho" w:hAnsiTheme="minorHAnsi" w:cstheme="minorHAnsi"/>
          <w:sz w:val="25"/>
          <w:szCs w:val="25"/>
        </w:rPr>
        <w:t xml:space="preserve"> or by using an app such as Outlook or Mac Mail. </w:t>
      </w:r>
    </w:p>
    <w:p w14:paraId="6FF4B912" w14:textId="77777777" w:rsidR="004D18C8" w:rsidRPr="001210DE" w:rsidRDefault="004D18C8" w:rsidP="004D18C8">
      <w:pPr>
        <w:widowControl w:val="0"/>
        <w:autoSpaceDE w:val="0"/>
        <w:autoSpaceDN w:val="0"/>
        <w:adjustRightInd w:val="0"/>
        <w:spacing w:after="240"/>
        <w:rPr>
          <w:rFonts w:asciiTheme="minorHAnsi" w:eastAsia="MS Mincho" w:hAnsiTheme="minorHAnsi" w:cstheme="minorHAnsi"/>
          <w:sz w:val="25"/>
          <w:szCs w:val="25"/>
        </w:rPr>
      </w:pPr>
      <w:r w:rsidRPr="001210DE">
        <w:rPr>
          <w:rFonts w:asciiTheme="minorHAnsi" w:eastAsia="MS Mincho" w:hAnsiTheme="minorHAnsi" w:cstheme="minorHAnsi"/>
          <w:sz w:val="25"/>
          <w:szCs w:val="25"/>
        </w:rPr>
        <w:t>For more details on Oxford Nexus 365 email, and how to receive it, please see the University’s ‘Getting onto email’ advice at:</w:t>
      </w:r>
    </w:p>
    <w:p w14:paraId="1A6CCBA5" w14:textId="77777777" w:rsidR="004D18C8" w:rsidRPr="001210DE" w:rsidRDefault="004D18C8" w:rsidP="004D18C8">
      <w:pPr>
        <w:rPr>
          <w:rFonts w:asciiTheme="minorHAnsi" w:eastAsia="MS Mincho" w:hAnsiTheme="minorHAnsi" w:cstheme="minorHAnsi"/>
          <w:sz w:val="25"/>
          <w:szCs w:val="25"/>
        </w:rPr>
      </w:pPr>
      <w:hyperlink r:id="rId83" w:history="1">
        <w:r w:rsidRPr="001210DE">
          <w:rPr>
            <w:rFonts w:asciiTheme="minorHAnsi" w:eastAsia="MS Mincho" w:hAnsiTheme="minorHAnsi" w:cstheme="minorHAnsi"/>
            <w:color w:val="0000FF"/>
            <w:sz w:val="25"/>
            <w:szCs w:val="25"/>
            <w:u w:val="single"/>
          </w:rPr>
          <w:t>https://www.it.ox.ac.uk/getting-onto-email</w:t>
        </w:r>
      </w:hyperlink>
    </w:p>
    <w:p w14:paraId="5ACD4631" w14:textId="77777777" w:rsidR="004D18C8" w:rsidRPr="001210DE" w:rsidRDefault="004D18C8" w:rsidP="004D18C8">
      <w:pPr>
        <w:rPr>
          <w:rFonts w:asciiTheme="minorHAnsi" w:eastAsia="MS Mincho" w:hAnsiTheme="minorHAnsi" w:cstheme="minorHAnsi"/>
          <w:sz w:val="25"/>
          <w:szCs w:val="25"/>
        </w:rPr>
      </w:pPr>
    </w:p>
    <w:p w14:paraId="100AAA0F" w14:textId="77777777" w:rsidR="004D18C8" w:rsidRPr="001210DE" w:rsidRDefault="004D18C8" w:rsidP="004D18C8">
      <w:pPr>
        <w:widowControl w:val="0"/>
        <w:autoSpaceDE w:val="0"/>
        <w:autoSpaceDN w:val="0"/>
        <w:adjustRightInd w:val="0"/>
        <w:spacing w:after="240"/>
        <w:rPr>
          <w:rFonts w:asciiTheme="minorHAnsi" w:eastAsia="MS Mincho" w:hAnsiTheme="minorHAnsi" w:cstheme="minorHAnsi"/>
          <w:sz w:val="25"/>
          <w:szCs w:val="25"/>
        </w:rPr>
      </w:pPr>
      <w:r w:rsidRPr="001210DE">
        <w:rPr>
          <w:rFonts w:asciiTheme="minorHAnsi" w:eastAsia="MS Mincho" w:hAnsiTheme="minorHAnsi" w:cstheme="minorHAnsi"/>
          <w:sz w:val="25"/>
          <w:szCs w:val="25"/>
        </w:rPr>
        <w:t>You may also get a departmental email address. Usually this will also deliver to the same mailbox as your College account. (There are a few departments which also run their own independent email systems and their IT staff will give you information when you start your course on how to access them.)</w:t>
      </w:r>
    </w:p>
    <w:p w14:paraId="042AB647" w14:textId="77777777" w:rsidR="004D18C8" w:rsidRPr="001210DE" w:rsidRDefault="004D18C8" w:rsidP="004D18C8">
      <w:pPr>
        <w:widowControl w:val="0"/>
        <w:autoSpaceDE w:val="0"/>
        <w:autoSpaceDN w:val="0"/>
        <w:adjustRightInd w:val="0"/>
        <w:spacing w:after="240"/>
        <w:rPr>
          <w:rFonts w:asciiTheme="minorHAnsi" w:eastAsia="MS Mincho" w:hAnsiTheme="minorHAnsi" w:cstheme="minorHAnsi"/>
          <w:b/>
          <w:sz w:val="25"/>
          <w:szCs w:val="25"/>
        </w:rPr>
      </w:pPr>
      <w:r w:rsidRPr="001210DE">
        <w:rPr>
          <w:rFonts w:asciiTheme="minorHAnsi" w:eastAsia="MS Mincho" w:hAnsiTheme="minorHAnsi" w:cstheme="minorHAnsi"/>
          <w:b/>
          <w:sz w:val="25"/>
          <w:szCs w:val="25"/>
        </w:rPr>
        <w:t xml:space="preserve">Connecting to the Internet: </w:t>
      </w:r>
    </w:p>
    <w:p w14:paraId="759F7770" w14:textId="77777777" w:rsidR="004D18C8" w:rsidRPr="001210DE" w:rsidRDefault="004D18C8" w:rsidP="004D18C8">
      <w:pPr>
        <w:rPr>
          <w:rFonts w:asciiTheme="minorHAnsi" w:hAnsiTheme="minorHAnsi" w:cstheme="minorHAnsi"/>
          <w:b/>
          <w:sz w:val="25"/>
          <w:szCs w:val="25"/>
        </w:rPr>
      </w:pPr>
      <w:proofErr w:type="spellStart"/>
      <w:r w:rsidRPr="001210DE">
        <w:rPr>
          <w:rFonts w:asciiTheme="minorHAnsi" w:hAnsiTheme="minorHAnsi" w:cstheme="minorHAnsi"/>
          <w:b/>
          <w:sz w:val="25"/>
          <w:szCs w:val="25"/>
        </w:rPr>
        <w:t>WiFi</w:t>
      </w:r>
      <w:proofErr w:type="spellEnd"/>
      <w:r w:rsidRPr="001210DE">
        <w:rPr>
          <w:rFonts w:asciiTheme="minorHAnsi" w:hAnsiTheme="minorHAnsi" w:cstheme="minorHAnsi"/>
          <w:b/>
          <w:sz w:val="25"/>
          <w:szCs w:val="25"/>
        </w:rPr>
        <w:t xml:space="preserve"> - </w:t>
      </w:r>
    </w:p>
    <w:p w14:paraId="01B605FE" w14:textId="77777777" w:rsidR="004D18C8" w:rsidRPr="001210DE" w:rsidRDefault="004D18C8" w:rsidP="004D18C8">
      <w:pPr>
        <w:rPr>
          <w:rFonts w:asciiTheme="minorHAnsi" w:hAnsiTheme="minorHAnsi" w:cstheme="minorHAnsi"/>
          <w:sz w:val="25"/>
          <w:szCs w:val="25"/>
        </w:rPr>
      </w:pPr>
      <w:r w:rsidRPr="001210DE">
        <w:rPr>
          <w:rFonts w:asciiTheme="minorHAnsi" w:hAnsiTheme="minorHAnsi" w:cstheme="minorHAnsi"/>
          <w:sz w:val="25"/>
          <w:szCs w:val="25"/>
        </w:rPr>
        <w:t>St John’s uses the academic ‘</w:t>
      </w:r>
      <w:proofErr w:type="spellStart"/>
      <w:r w:rsidRPr="001210DE">
        <w:rPr>
          <w:rFonts w:asciiTheme="minorHAnsi" w:hAnsiTheme="minorHAnsi" w:cstheme="minorHAnsi"/>
          <w:sz w:val="25"/>
          <w:szCs w:val="25"/>
        </w:rPr>
        <w:t>eduroam</w:t>
      </w:r>
      <w:proofErr w:type="spellEnd"/>
      <w:r w:rsidRPr="001210DE">
        <w:rPr>
          <w:rFonts w:asciiTheme="minorHAnsi" w:hAnsiTheme="minorHAnsi" w:cstheme="minorHAnsi"/>
          <w:sz w:val="25"/>
          <w:szCs w:val="25"/>
        </w:rPr>
        <w:t xml:space="preserve">’ system for wireless networking. </w:t>
      </w:r>
    </w:p>
    <w:p w14:paraId="3F108FF4" w14:textId="77777777" w:rsidR="004D18C8" w:rsidRPr="001210DE" w:rsidRDefault="004D18C8" w:rsidP="004D18C8">
      <w:pPr>
        <w:rPr>
          <w:rFonts w:asciiTheme="minorHAnsi" w:hAnsiTheme="minorHAnsi" w:cstheme="minorHAnsi"/>
          <w:sz w:val="25"/>
          <w:szCs w:val="25"/>
        </w:rPr>
      </w:pPr>
    </w:p>
    <w:p w14:paraId="796F63B3" w14:textId="77777777" w:rsidR="004D18C8" w:rsidRPr="001210DE" w:rsidRDefault="004D18C8" w:rsidP="004D18C8">
      <w:pPr>
        <w:rPr>
          <w:rFonts w:asciiTheme="minorHAnsi" w:hAnsiTheme="minorHAnsi" w:cstheme="minorHAnsi"/>
          <w:b/>
          <w:bCs/>
          <w:sz w:val="25"/>
          <w:szCs w:val="25"/>
        </w:rPr>
      </w:pPr>
      <w:r w:rsidRPr="001210DE">
        <w:rPr>
          <w:rFonts w:asciiTheme="minorHAnsi" w:hAnsiTheme="minorHAnsi" w:cstheme="minorHAnsi"/>
          <w:b/>
          <w:bCs/>
          <w:sz w:val="25"/>
          <w:szCs w:val="25"/>
        </w:rPr>
        <w:t>The ‘</w:t>
      </w:r>
      <w:proofErr w:type="spellStart"/>
      <w:r w:rsidRPr="001210DE">
        <w:rPr>
          <w:rFonts w:asciiTheme="minorHAnsi" w:hAnsiTheme="minorHAnsi" w:cstheme="minorHAnsi"/>
          <w:b/>
          <w:bCs/>
          <w:sz w:val="25"/>
          <w:szCs w:val="25"/>
        </w:rPr>
        <w:t>eduroam</w:t>
      </w:r>
      <w:proofErr w:type="spellEnd"/>
      <w:r w:rsidRPr="001210DE">
        <w:rPr>
          <w:rFonts w:asciiTheme="minorHAnsi" w:hAnsiTheme="minorHAnsi" w:cstheme="minorHAnsi"/>
          <w:b/>
          <w:bCs/>
          <w:sz w:val="25"/>
          <w:szCs w:val="25"/>
        </w:rPr>
        <w:t>’ wireless network is available across almost all of St John’s College and most of the College’s outside houses and annexes.</w:t>
      </w:r>
    </w:p>
    <w:p w14:paraId="4150B5A0" w14:textId="77777777" w:rsidR="004D18C8" w:rsidRPr="001210DE" w:rsidRDefault="004D18C8" w:rsidP="004D18C8">
      <w:pPr>
        <w:rPr>
          <w:rFonts w:asciiTheme="minorHAnsi" w:hAnsiTheme="minorHAnsi" w:cstheme="minorHAnsi"/>
          <w:b/>
          <w:bCs/>
          <w:sz w:val="25"/>
          <w:szCs w:val="25"/>
        </w:rPr>
      </w:pPr>
    </w:p>
    <w:p w14:paraId="50548EAB" w14:textId="77777777" w:rsidR="004D18C8" w:rsidRPr="001210DE" w:rsidRDefault="004D18C8" w:rsidP="004D18C8">
      <w:pPr>
        <w:rPr>
          <w:rFonts w:asciiTheme="minorHAnsi" w:hAnsiTheme="minorHAnsi" w:cstheme="minorHAnsi"/>
          <w:sz w:val="25"/>
          <w:szCs w:val="25"/>
        </w:rPr>
      </w:pPr>
      <w:r w:rsidRPr="001210DE">
        <w:rPr>
          <w:rFonts w:asciiTheme="minorHAnsi" w:hAnsiTheme="minorHAnsi" w:cstheme="minorHAnsi"/>
          <w:sz w:val="25"/>
          <w:szCs w:val="25"/>
        </w:rPr>
        <w:lastRenderedPageBreak/>
        <w:t xml:space="preserve">The </w:t>
      </w:r>
      <w:proofErr w:type="spellStart"/>
      <w:r w:rsidRPr="001210DE">
        <w:rPr>
          <w:rFonts w:asciiTheme="minorHAnsi" w:hAnsiTheme="minorHAnsi" w:cstheme="minorHAnsi"/>
          <w:sz w:val="25"/>
          <w:szCs w:val="25"/>
        </w:rPr>
        <w:t>eduroam</w:t>
      </w:r>
      <w:proofErr w:type="spellEnd"/>
      <w:r w:rsidRPr="001210DE">
        <w:rPr>
          <w:rFonts w:asciiTheme="minorHAnsi" w:hAnsiTheme="minorHAnsi" w:cstheme="minorHAnsi"/>
          <w:sz w:val="25"/>
          <w:szCs w:val="25"/>
        </w:rPr>
        <w:t xml:space="preserve"> system is used by almost all the departments and Colleges within Oxford and once set up you will be able to use </w:t>
      </w:r>
      <w:proofErr w:type="spellStart"/>
      <w:r w:rsidRPr="001210DE">
        <w:rPr>
          <w:rFonts w:asciiTheme="minorHAnsi" w:hAnsiTheme="minorHAnsi" w:cstheme="minorHAnsi"/>
          <w:sz w:val="25"/>
          <w:szCs w:val="25"/>
        </w:rPr>
        <w:t>eduroam</w:t>
      </w:r>
      <w:proofErr w:type="spellEnd"/>
      <w:r w:rsidRPr="001210DE">
        <w:rPr>
          <w:rFonts w:asciiTheme="minorHAnsi" w:hAnsiTheme="minorHAnsi" w:cstheme="minorHAnsi"/>
          <w:sz w:val="25"/>
          <w:szCs w:val="25"/>
        </w:rPr>
        <w:t xml:space="preserve"> </w:t>
      </w:r>
      <w:proofErr w:type="spellStart"/>
      <w:r w:rsidRPr="001210DE">
        <w:rPr>
          <w:rFonts w:asciiTheme="minorHAnsi" w:hAnsiTheme="minorHAnsi" w:cstheme="minorHAnsi"/>
          <w:sz w:val="25"/>
          <w:szCs w:val="25"/>
        </w:rPr>
        <w:t>WiFi</w:t>
      </w:r>
      <w:proofErr w:type="spellEnd"/>
      <w:r w:rsidRPr="001210DE">
        <w:rPr>
          <w:rFonts w:asciiTheme="minorHAnsi" w:hAnsiTheme="minorHAnsi" w:cstheme="minorHAnsi"/>
          <w:sz w:val="25"/>
          <w:szCs w:val="25"/>
        </w:rPr>
        <w:t xml:space="preserve"> not only around St John’s but also at many other Oxford locations including the libraries, departments and other University buildings. </w:t>
      </w:r>
    </w:p>
    <w:p w14:paraId="56F22444" w14:textId="77777777" w:rsidR="004D18C8" w:rsidRPr="001210DE" w:rsidRDefault="004D18C8" w:rsidP="004D18C8">
      <w:pPr>
        <w:rPr>
          <w:rFonts w:asciiTheme="minorHAnsi" w:hAnsiTheme="minorHAnsi" w:cstheme="minorHAnsi"/>
          <w:sz w:val="25"/>
          <w:szCs w:val="25"/>
        </w:rPr>
      </w:pPr>
    </w:p>
    <w:p w14:paraId="22661EFE" w14:textId="77777777" w:rsidR="004D18C8" w:rsidRPr="001210DE" w:rsidRDefault="004D18C8" w:rsidP="004D18C8">
      <w:pPr>
        <w:rPr>
          <w:rFonts w:asciiTheme="minorHAnsi" w:hAnsiTheme="minorHAnsi" w:cstheme="minorHAnsi"/>
          <w:sz w:val="25"/>
          <w:szCs w:val="25"/>
        </w:rPr>
      </w:pPr>
      <w:r w:rsidRPr="001210DE">
        <w:rPr>
          <w:rFonts w:asciiTheme="minorHAnsi" w:hAnsiTheme="minorHAnsi" w:cstheme="minorHAnsi"/>
          <w:sz w:val="25"/>
          <w:szCs w:val="25"/>
        </w:rPr>
        <w:t xml:space="preserve">As a multinational standard Oxford users can also use </w:t>
      </w:r>
      <w:proofErr w:type="spellStart"/>
      <w:r w:rsidRPr="001210DE">
        <w:rPr>
          <w:rFonts w:asciiTheme="minorHAnsi" w:hAnsiTheme="minorHAnsi" w:cstheme="minorHAnsi"/>
          <w:sz w:val="25"/>
          <w:szCs w:val="25"/>
        </w:rPr>
        <w:t>eduroam</w:t>
      </w:r>
      <w:proofErr w:type="spellEnd"/>
      <w:r w:rsidRPr="001210DE">
        <w:rPr>
          <w:rFonts w:asciiTheme="minorHAnsi" w:hAnsiTheme="minorHAnsi" w:cstheme="minorHAnsi"/>
          <w:sz w:val="25"/>
          <w:szCs w:val="25"/>
        </w:rPr>
        <w:t xml:space="preserve"> at other participating organizations around the world to connect automatically.</w:t>
      </w:r>
    </w:p>
    <w:p w14:paraId="42BFCB64" w14:textId="77777777" w:rsidR="004D18C8" w:rsidRPr="001210DE" w:rsidRDefault="004D18C8" w:rsidP="004D18C8">
      <w:pPr>
        <w:rPr>
          <w:rFonts w:asciiTheme="minorHAnsi" w:hAnsiTheme="minorHAnsi" w:cstheme="minorHAnsi"/>
          <w:sz w:val="25"/>
          <w:szCs w:val="25"/>
        </w:rPr>
      </w:pPr>
    </w:p>
    <w:p w14:paraId="52EAA25B" w14:textId="77777777" w:rsidR="004D18C8" w:rsidRPr="001210DE" w:rsidRDefault="004D18C8" w:rsidP="004D18C8">
      <w:pPr>
        <w:rPr>
          <w:rFonts w:asciiTheme="minorHAnsi" w:hAnsiTheme="minorHAnsi" w:cstheme="minorHAnsi"/>
          <w:sz w:val="25"/>
          <w:szCs w:val="25"/>
        </w:rPr>
      </w:pPr>
      <w:r w:rsidRPr="001210DE">
        <w:rPr>
          <w:rFonts w:asciiTheme="minorHAnsi" w:hAnsiTheme="minorHAnsi" w:cstheme="minorHAnsi"/>
          <w:sz w:val="25"/>
          <w:szCs w:val="25"/>
        </w:rPr>
        <w:t xml:space="preserve">To connect to </w:t>
      </w:r>
      <w:proofErr w:type="spellStart"/>
      <w:r w:rsidRPr="001210DE">
        <w:rPr>
          <w:rFonts w:asciiTheme="minorHAnsi" w:hAnsiTheme="minorHAnsi" w:cstheme="minorHAnsi"/>
          <w:sz w:val="25"/>
          <w:szCs w:val="25"/>
        </w:rPr>
        <w:t>eduroam</w:t>
      </w:r>
      <w:proofErr w:type="spellEnd"/>
      <w:r w:rsidRPr="001210DE">
        <w:rPr>
          <w:rFonts w:asciiTheme="minorHAnsi" w:hAnsiTheme="minorHAnsi" w:cstheme="minorHAnsi"/>
          <w:sz w:val="25"/>
          <w:szCs w:val="25"/>
        </w:rPr>
        <w:t xml:space="preserve"> </w:t>
      </w:r>
      <w:proofErr w:type="spellStart"/>
      <w:r w:rsidRPr="001210DE">
        <w:rPr>
          <w:rFonts w:asciiTheme="minorHAnsi" w:hAnsiTheme="minorHAnsi" w:cstheme="minorHAnsi"/>
          <w:sz w:val="25"/>
          <w:szCs w:val="25"/>
        </w:rPr>
        <w:t>WiFi</w:t>
      </w:r>
      <w:proofErr w:type="spellEnd"/>
      <w:r w:rsidRPr="001210DE">
        <w:rPr>
          <w:rFonts w:asciiTheme="minorHAnsi" w:hAnsiTheme="minorHAnsi" w:cstheme="minorHAnsi"/>
          <w:sz w:val="25"/>
          <w:szCs w:val="25"/>
        </w:rPr>
        <w:t xml:space="preserve"> you must first register for an Oxford Remote Access account.  </w:t>
      </w:r>
    </w:p>
    <w:p w14:paraId="0E634D89" w14:textId="77777777" w:rsidR="004D18C8" w:rsidRPr="001210DE" w:rsidRDefault="004D18C8" w:rsidP="004D18C8">
      <w:pPr>
        <w:rPr>
          <w:rFonts w:asciiTheme="minorHAnsi" w:hAnsiTheme="minorHAnsi" w:cstheme="minorHAnsi"/>
          <w:sz w:val="25"/>
          <w:szCs w:val="25"/>
        </w:rPr>
      </w:pPr>
    </w:p>
    <w:p w14:paraId="12A23765" w14:textId="77777777" w:rsidR="004D18C8" w:rsidRPr="001210DE" w:rsidRDefault="004D18C8" w:rsidP="004D18C8">
      <w:pPr>
        <w:rPr>
          <w:rFonts w:asciiTheme="minorHAnsi" w:hAnsiTheme="minorHAnsi" w:cstheme="minorHAnsi"/>
          <w:sz w:val="25"/>
          <w:szCs w:val="25"/>
        </w:rPr>
      </w:pPr>
      <w:r w:rsidRPr="001210DE">
        <w:rPr>
          <w:rFonts w:asciiTheme="minorHAnsi" w:hAnsiTheme="minorHAnsi" w:cstheme="minorHAnsi"/>
          <w:sz w:val="25"/>
          <w:szCs w:val="25"/>
        </w:rPr>
        <w:t xml:space="preserve">Please see: </w:t>
      </w:r>
      <w:hyperlink r:id="rId84" w:history="1">
        <w:r w:rsidRPr="001210DE">
          <w:rPr>
            <w:rFonts w:asciiTheme="minorHAnsi" w:hAnsiTheme="minorHAnsi" w:cstheme="minorHAnsi"/>
            <w:color w:val="0000FF"/>
            <w:sz w:val="25"/>
            <w:szCs w:val="25"/>
            <w:u w:val="single"/>
          </w:rPr>
          <w:t>https://help.it.ox.ac.uk/how-to-connect-to-eduroam</w:t>
        </w:r>
      </w:hyperlink>
      <w:r w:rsidRPr="001210DE">
        <w:rPr>
          <w:rFonts w:asciiTheme="minorHAnsi" w:hAnsiTheme="minorHAnsi" w:cstheme="minorHAnsi"/>
          <w:sz w:val="25"/>
          <w:szCs w:val="25"/>
        </w:rPr>
        <w:t xml:space="preserve"> for full details. </w:t>
      </w:r>
    </w:p>
    <w:p w14:paraId="7433E120" w14:textId="77777777" w:rsidR="004D18C8" w:rsidRPr="001210DE" w:rsidRDefault="004D18C8" w:rsidP="004D18C8">
      <w:pPr>
        <w:rPr>
          <w:rFonts w:asciiTheme="minorHAnsi" w:hAnsiTheme="minorHAnsi" w:cstheme="minorHAnsi"/>
          <w:sz w:val="25"/>
          <w:szCs w:val="25"/>
        </w:rPr>
      </w:pPr>
    </w:p>
    <w:p w14:paraId="055074C0" w14:textId="77777777" w:rsidR="004D18C8" w:rsidRPr="001210DE" w:rsidRDefault="004D18C8" w:rsidP="004D18C8">
      <w:pPr>
        <w:rPr>
          <w:rFonts w:asciiTheme="minorHAnsi" w:hAnsiTheme="minorHAnsi" w:cstheme="minorHAnsi"/>
          <w:sz w:val="25"/>
          <w:szCs w:val="25"/>
        </w:rPr>
      </w:pPr>
      <w:r w:rsidRPr="001210DE">
        <w:rPr>
          <w:rFonts w:asciiTheme="minorHAnsi" w:hAnsiTheme="minorHAnsi" w:cstheme="minorHAnsi"/>
          <w:sz w:val="25"/>
          <w:szCs w:val="25"/>
        </w:rPr>
        <w:t xml:space="preserve">Although it is possible to connect devices like computers, tablets and smart phones to the Oxford </w:t>
      </w:r>
      <w:proofErr w:type="spellStart"/>
      <w:r w:rsidRPr="001210DE">
        <w:rPr>
          <w:rFonts w:asciiTheme="minorHAnsi" w:hAnsiTheme="minorHAnsi" w:cstheme="minorHAnsi"/>
          <w:sz w:val="25"/>
          <w:szCs w:val="25"/>
        </w:rPr>
        <w:t>eduroam</w:t>
      </w:r>
      <w:proofErr w:type="spellEnd"/>
      <w:r w:rsidRPr="001210DE">
        <w:rPr>
          <w:rFonts w:asciiTheme="minorHAnsi" w:hAnsiTheme="minorHAnsi" w:cstheme="minorHAnsi"/>
          <w:sz w:val="25"/>
          <w:szCs w:val="25"/>
        </w:rPr>
        <w:t xml:space="preserve"> wireless system please note that most domestic home wireless printers and wireless speakers (as well as similar ‘smart’ devices intended for home use) will not work on the </w:t>
      </w:r>
      <w:proofErr w:type="spellStart"/>
      <w:r w:rsidRPr="001210DE">
        <w:rPr>
          <w:rFonts w:asciiTheme="minorHAnsi" w:hAnsiTheme="minorHAnsi" w:cstheme="minorHAnsi"/>
          <w:sz w:val="25"/>
          <w:szCs w:val="25"/>
        </w:rPr>
        <w:t>eduroam</w:t>
      </w:r>
      <w:proofErr w:type="spellEnd"/>
      <w:r w:rsidRPr="001210DE">
        <w:rPr>
          <w:rFonts w:asciiTheme="minorHAnsi" w:hAnsiTheme="minorHAnsi" w:cstheme="minorHAnsi"/>
          <w:sz w:val="25"/>
          <w:szCs w:val="25"/>
        </w:rPr>
        <w:t xml:space="preserve"> systems. St John’s College has recently introduced a </w:t>
      </w:r>
      <w:proofErr w:type="spellStart"/>
      <w:r w:rsidRPr="001210DE">
        <w:rPr>
          <w:rFonts w:asciiTheme="minorHAnsi" w:hAnsiTheme="minorHAnsi" w:cstheme="minorHAnsi"/>
          <w:sz w:val="25"/>
          <w:szCs w:val="25"/>
        </w:rPr>
        <w:t>CloudPath</w:t>
      </w:r>
      <w:proofErr w:type="spellEnd"/>
      <w:r w:rsidRPr="001210DE">
        <w:rPr>
          <w:rFonts w:asciiTheme="minorHAnsi" w:hAnsiTheme="minorHAnsi" w:cstheme="minorHAnsi"/>
          <w:sz w:val="25"/>
          <w:szCs w:val="25"/>
        </w:rPr>
        <w:t xml:space="preserve"> </w:t>
      </w:r>
      <w:proofErr w:type="spellStart"/>
      <w:r w:rsidRPr="001210DE">
        <w:rPr>
          <w:rFonts w:asciiTheme="minorHAnsi" w:hAnsiTheme="minorHAnsi" w:cstheme="minorHAnsi"/>
          <w:sz w:val="25"/>
          <w:szCs w:val="25"/>
        </w:rPr>
        <w:t>WiFi</w:t>
      </w:r>
      <w:proofErr w:type="spellEnd"/>
      <w:r w:rsidRPr="001210DE">
        <w:rPr>
          <w:rFonts w:asciiTheme="minorHAnsi" w:hAnsiTheme="minorHAnsi" w:cstheme="minorHAnsi"/>
          <w:sz w:val="25"/>
          <w:szCs w:val="25"/>
        </w:rPr>
        <w:t xml:space="preserve"> system which allows these types of devices to be connected and further advice on this is available from the IT Office.</w:t>
      </w:r>
    </w:p>
    <w:p w14:paraId="7A9BA16B" w14:textId="77777777" w:rsidR="004D18C8" w:rsidRPr="001210DE" w:rsidRDefault="004D18C8" w:rsidP="004D18C8">
      <w:pPr>
        <w:rPr>
          <w:rFonts w:asciiTheme="minorHAnsi" w:hAnsiTheme="minorHAnsi" w:cstheme="minorHAnsi"/>
          <w:sz w:val="25"/>
          <w:szCs w:val="25"/>
        </w:rPr>
      </w:pPr>
    </w:p>
    <w:p w14:paraId="3F8C8480" w14:textId="77777777" w:rsidR="004D18C8" w:rsidRPr="001210DE" w:rsidRDefault="004D18C8" w:rsidP="004D18C8">
      <w:pPr>
        <w:rPr>
          <w:rFonts w:asciiTheme="minorHAnsi" w:hAnsiTheme="minorHAnsi" w:cstheme="minorHAnsi"/>
          <w:sz w:val="25"/>
          <w:szCs w:val="25"/>
        </w:rPr>
      </w:pPr>
      <w:r w:rsidRPr="001210DE">
        <w:rPr>
          <w:rFonts w:asciiTheme="minorHAnsi" w:hAnsiTheme="minorHAnsi" w:cstheme="minorHAnsi"/>
          <w:sz w:val="25"/>
          <w:szCs w:val="25"/>
        </w:rPr>
        <w:t xml:space="preserve">Please note for security and operational reasons personal routers including wireless routers are not allowed to be plugged into the College and University networks.   </w:t>
      </w:r>
    </w:p>
    <w:p w14:paraId="0CC3FB71" w14:textId="77777777" w:rsidR="004D18C8" w:rsidRPr="001210DE" w:rsidRDefault="004D18C8" w:rsidP="004D18C8">
      <w:pPr>
        <w:rPr>
          <w:rFonts w:asciiTheme="minorHAnsi" w:hAnsiTheme="minorHAnsi" w:cstheme="minorHAnsi"/>
          <w:sz w:val="25"/>
          <w:szCs w:val="25"/>
        </w:rPr>
      </w:pPr>
    </w:p>
    <w:p w14:paraId="5591E8D4" w14:textId="77777777" w:rsidR="004D18C8" w:rsidRPr="001210DE" w:rsidRDefault="004D18C8" w:rsidP="004D18C8">
      <w:pPr>
        <w:rPr>
          <w:rFonts w:asciiTheme="minorHAnsi" w:hAnsiTheme="minorHAnsi" w:cstheme="minorHAnsi"/>
          <w:b/>
          <w:sz w:val="25"/>
          <w:szCs w:val="25"/>
        </w:rPr>
      </w:pPr>
      <w:r w:rsidRPr="001210DE">
        <w:rPr>
          <w:rFonts w:asciiTheme="minorHAnsi" w:hAnsiTheme="minorHAnsi" w:cstheme="minorHAnsi"/>
          <w:b/>
          <w:sz w:val="25"/>
          <w:szCs w:val="25"/>
        </w:rPr>
        <w:t xml:space="preserve">Wired connections - </w:t>
      </w:r>
    </w:p>
    <w:p w14:paraId="599DF17E" w14:textId="77777777" w:rsidR="004D18C8" w:rsidRPr="001210DE" w:rsidRDefault="004D18C8" w:rsidP="004D18C8">
      <w:pPr>
        <w:rPr>
          <w:rFonts w:asciiTheme="minorHAnsi" w:hAnsiTheme="minorHAnsi" w:cstheme="minorHAnsi"/>
          <w:sz w:val="25"/>
          <w:szCs w:val="25"/>
        </w:rPr>
      </w:pPr>
      <w:r w:rsidRPr="001210DE">
        <w:rPr>
          <w:rFonts w:asciiTheme="minorHAnsi" w:hAnsiTheme="minorHAnsi" w:cstheme="minorHAnsi"/>
          <w:sz w:val="25"/>
          <w:szCs w:val="25"/>
        </w:rPr>
        <w:t xml:space="preserve">As well as being able to connect wirelessly you can also connect from your College room or the St John’s library using a wired Ethernet connection. </w:t>
      </w:r>
    </w:p>
    <w:p w14:paraId="1B465EDE" w14:textId="77777777" w:rsidR="004D18C8" w:rsidRPr="001210DE" w:rsidRDefault="004D18C8" w:rsidP="004D18C8">
      <w:pPr>
        <w:rPr>
          <w:rFonts w:asciiTheme="minorHAnsi" w:hAnsiTheme="minorHAnsi" w:cstheme="minorHAnsi"/>
          <w:sz w:val="25"/>
          <w:szCs w:val="25"/>
        </w:rPr>
      </w:pPr>
    </w:p>
    <w:p w14:paraId="75B23A4B" w14:textId="77777777" w:rsidR="004D18C8" w:rsidRPr="001210DE" w:rsidRDefault="004D18C8" w:rsidP="004D18C8">
      <w:pPr>
        <w:rPr>
          <w:rFonts w:asciiTheme="minorHAnsi" w:hAnsiTheme="minorHAnsi" w:cstheme="minorHAnsi"/>
          <w:sz w:val="25"/>
          <w:szCs w:val="25"/>
        </w:rPr>
      </w:pPr>
      <w:r w:rsidRPr="001210DE">
        <w:rPr>
          <w:rFonts w:asciiTheme="minorHAnsi" w:hAnsiTheme="minorHAnsi" w:cstheme="minorHAnsi"/>
          <w:sz w:val="25"/>
          <w:szCs w:val="25"/>
        </w:rPr>
        <w:t>To use the wired connection you must first go through the online registration system.</w:t>
      </w:r>
    </w:p>
    <w:p w14:paraId="517352AB" w14:textId="77777777" w:rsidR="004D18C8" w:rsidRPr="001210DE" w:rsidRDefault="004D18C8" w:rsidP="004D18C8">
      <w:pPr>
        <w:rPr>
          <w:rFonts w:asciiTheme="minorHAnsi" w:hAnsiTheme="minorHAnsi" w:cstheme="minorHAnsi"/>
          <w:sz w:val="25"/>
          <w:szCs w:val="25"/>
        </w:rPr>
      </w:pPr>
      <w:r w:rsidRPr="001210DE">
        <w:rPr>
          <w:rFonts w:asciiTheme="minorHAnsi" w:hAnsiTheme="minorHAnsi" w:cstheme="minorHAnsi"/>
          <w:sz w:val="25"/>
          <w:szCs w:val="25"/>
        </w:rPr>
        <w:t>When you first connect to the Internet with the wired connection and open up a web browser you will automatically be redirected to our ‘Network Access Control’ web registration system. To register you must have set up your SSO account (see above).</w:t>
      </w:r>
    </w:p>
    <w:p w14:paraId="50375B0A" w14:textId="77777777" w:rsidR="004D18C8" w:rsidRPr="001210DE" w:rsidRDefault="004D18C8" w:rsidP="004D18C8">
      <w:pPr>
        <w:rPr>
          <w:rFonts w:asciiTheme="minorHAnsi" w:hAnsiTheme="minorHAnsi" w:cstheme="minorHAnsi"/>
          <w:sz w:val="25"/>
          <w:szCs w:val="25"/>
        </w:rPr>
      </w:pPr>
      <w:r w:rsidRPr="001210DE">
        <w:rPr>
          <w:rFonts w:asciiTheme="minorHAnsi" w:hAnsiTheme="minorHAnsi" w:cstheme="minorHAnsi"/>
          <w:sz w:val="25"/>
          <w:szCs w:val="25"/>
        </w:rPr>
        <w:t>The registration system takes your details and then checks your computer meets the University requirements. Your computer must have a supported version of Windows or MacOS with all the latest security updates installed. It must also have antivirus software installed.</w:t>
      </w:r>
    </w:p>
    <w:p w14:paraId="76AC5E34" w14:textId="77777777" w:rsidR="004D18C8" w:rsidRPr="001210DE" w:rsidRDefault="004D18C8" w:rsidP="004D18C8">
      <w:pPr>
        <w:rPr>
          <w:rFonts w:asciiTheme="minorHAnsi" w:hAnsiTheme="minorHAnsi" w:cstheme="minorHAnsi"/>
          <w:sz w:val="25"/>
          <w:szCs w:val="25"/>
        </w:rPr>
      </w:pPr>
    </w:p>
    <w:p w14:paraId="4DA6ED59" w14:textId="0680A763" w:rsidR="004D18C8" w:rsidRPr="001210DE" w:rsidRDefault="004D18C8" w:rsidP="004D18C8">
      <w:pPr>
        <w:rPr>
          <w:rFonts w:asciiTheme="minorHAnsi" w:hAnsiTheme="minorHAnsi" w:cstheme="minorHAnsi"/>
          <w:sz w:val="25"/>
          <w:szCs w:val="25"/>
        </w:rPr>
      </w:pPr>
      <w:r w:rsidRPr="001210DE">
        <w:rPr>
          <w:rFonts w:asciiTheme="minorHAnsi" w:hAnsiTheme="minorHAnsi" w:cstheme="minorHAnsi"/>
          <w:sz w:val="25"/>
          <w:szCs w:val="25"/>
        </w:rPr>
        <w:t>The College allows computers installed with Windows</w:t>
      </w:r>
      <w:r w:rsidR="00E91152">
        <w:rPr>
          <w:rStyle w:val="CommentReference"/>
        </w:rPr>
        <w:t xml:space="preserve"> </w:t>
      </w:r>
      <w:r w:rsidRPr="001210DE">
        <w:rPr>
          <w:rFonts w:asciiTheme="minorHAnsi" w:hAnsiTheme="minorHAnsi" w:cstheme="minorHAnsi"/>
          <w:sz w:val="25"/>
          <w:szCs w:val="25"/>
        </w:rPr>
        <w:t xml:space="preserve">11, Mac OS 10.15 or later, or a current version of Linux to connect. </w:t>
      </w:r>
    </w:p>
    <w:p w14:paraId="17EC3DEF" w14:textId="77777777" w:rsidR="004D18C8" w:rsidRPr="001210DE" w:rsidRDefault="004D18C8" w:rsidP="004D18C8">
      <w:pPr>
        <w:rPr>
          <w:rFonts w:asciiTheme="minorHAnsi" w:hAnsiTheme="minorHAnsi" w:cstheme="minorHAnsi"/>
          <w:sz w:val="25"/>
          <w:szCs w:val="25"/>
        </w:rPr>
      </w:pPr>
    </w:p>
    <w:p w14:paraId="5D10C20E" w14:textId="77777777" w:rsidR="004D18C8" w:rsidRPr="001210DE" w:rsidRDefault="004D18C8" w:rsidP="004D18C8">
      <w:pPr>
        <w:rPr>
          <w:rFonts w:asciiTheme="minorHAnsi" w:hAnsiTheme="minorHAnsi" w:cstheme="minorHAnsi"/>
          <w:sz w:val="25"/>
          <w:szCs w:val="25"/>
        </w:rPr>
      </w:pPr>
      <w:r w:rsidRPr="001210DE">
        <w:rPr>
          <w:rFonts w:asciiTheme="minorHAnsi" w:hAnsiTheme="minorHAnsi" w:cstheme="minorHAnsi"/>
          <w:sz w:val="25"/>
          <w:szCs w:val="25"/>
        </w:rPr>
        <w:t xml:space="preserve">A number of Apple Macs fail to get through registration as they have no antivirus installed. If your computer fails the checks you will be given the opportunity to install updates online and try the test again. </w:t>
      </w:r>
    </w:p>
    <w:p w14:paraId="66F170D2" w14:textId="77777777" w:rsidR="004D18C8" w:rsidRPr="001210DE" w:rsidRDefault="004D18C8" w:rsidP="004D18C8">
      <w:pPr>
        <w:rPr>
          <w:rFonts w:asciiTheme="minorHAnsi" w:hAnsiTheme="minorHAnsi" w:cstheme="minorHAnsi"/>
          <w:sz w:val="25"/>
          <w:szCs w:val="25"/>
        </w:rPr>
      </w:pPr>
    </w:p>
    <w:p w14:paraId="57820B0B" w14:textId="77777777" w:rsidR="004D18C8" w:rsidRPr="001210DE" w:rsidRDefault="004D18C8" w:rsidP="004D18C8">
      <w:pPr>
        <w:rPr>
          <w:rFonts w:asciiTheme="minorHAnsi" w:hAnsiTheme="minorHAnsi" w:cstheme="minorHAnsi"/>
          <w:sz w:val="25"/>
          <w:szCs w:val="25"/>
        </w:rPr>
      </w:pPr>
      <w:r w:rsidRPr="001210DE">
        <w:rPr>
          <w:rFonts w:asciiTheme="minorHAnsi" w:hAnsiTheme="minorHAnsi" w:cstheme="minorHAnsi"/>
          <w:sz w:val="25"/>
          <w:szCs w:val="25"/>
        </w:rPr>
        <w:t xml:space="preserve">Once your computer has passed through registration you will be on the Internet. </w:t>
      </w:r>
    </w:p>
    <w:p w14:paraId="32EE8E45" w14:textId="77777777" w:rsidR="004D18C8" w:rsidRPr="001210DE" w:rsidRDefault="004D18C8" w:rsidP="004D18C8">
      <w:pPr>
        <w:rPr>
          <w:rFonts w:asciiTheme="minorHAnsi" w:hAnsiTheme="minorHAnsi" w:cstheme="minorHAnsi"/>
          <w:sz w:val="25"/>
          <w:szCs w:val="25"/>
        </w:rPr>
      </w:pPr>
    </w:p>
    <w:p w14:paraId="04D4CEC7" w14:textId="6AC96CC4" w:rsidR="004D18C8" w:rsidRPr="001210DE" w:rsidRDefault="004D18C8" w:rsidP="004D18C8">
      <w:pPr>
        <w:rPr>
          <w:rFonts w:asciiTheme="minorHAnsi" w:hAnsiTheme="minorHAnsi" w:cstheme="minorHAnsi"/>
          <w:sz w:val="25"/>
          <w:szCs w:val="25"/>
        </w:rPr>
      </w:pPr>
      <w:r w:rsidRPr="001210DE">
        <w:rPr>
          <w:rFonts w:asciiTheme="minorHAnsi" w:hAnsiTheme="minorHAnsi" w:cstheme="minorHAnsi"/>
          <w:sz w:val="25"/>
          <w:szCs w:val="25"/>
        </w:rPr>
        <w:t xml:space="preserve">The Oxford network is a frequent target for 'hacking' attempts and, while the majority of computers are secure, a small number are compromised each year (often because they </w:t>
      </w:r>
      <w:r w:rsidRPr="001210DE">
        <w:rPr>
          <w:rFonts w:asciiTheme="minorHAnsi" w:hAnsiTheme="minorHAnsi" w:cstheme="minorHAnsi"/>
          <w:sz w:val="25"/>
          <w:szCs w:val="25"/>
        </w:rPr>
        <w:lastRenderedPageBreak/>
        <w:t xml:space="preserve">have not got up to date Windows updates or Mac updates installed). In order to minimize risks to all College users, the College has implemented network access rules which have to be agreed to by anyone wanting to connect a computer to the College network. </w:t>
      </w:r>
      <w:r w:rsidR="006805FC">
        <w:rPr>
          <w:rFonts w:asciiTheme="minorHAnsi" w:hAnsiTheme="minorHAnsi" w:cstheme="minorHAnsi"/>
          <w:sz w:val="25"/>
          <w:szCs w:val="25"/>
        </w:rPr>
        <w:t xml:space="preserve">We also strongly advise students to complete the university’s short </w:t>
      </w:r>
      <w:hyperlink r:id="rId85" w:anchor="tab-4551661" w:history="1">
        <w:r w:rsidR="006805FC" w:rsidRPr="006805FC">
          <w:rPr>
            <w:rStyle w:val="Hyperlink"/>
            <w:rFonts w:asciiTheme="minorHAnsi" w:hAnsiTheme="minorHAnsi" w:cstheme="minorHAnsi"/>
            <w:sz w:val="25"/>
            <w:szCs w:val="25"/>
          </w:rPr>
          <w:t>online information security training course</w:t>
        </w:r>
      </w:hyperlink>
      <w:r w:rsidR="006805FC">
        <w:rPr>
          <w:rFonts w:asciiTheme="minorHAnsi" w:hAnsiTheme="minorHAnsi" w:cstheme="minorHAnsi"/>
          <w:sz w:val="25"/>
          <w:szCs w:val="25"/>
        </w:rPr>
        <w:t xml:space="preserve">. </w:t>
      </w:r>
      <w:r w:rsidRPr="001210DE">
        <w:rPr>
          <w:rFonts w:asciiTheme="minorHAnsi" w:hAnsiTheme="minorHAnsi" w:cstheme="minorHAnsi"/>
          <w:sz w:val="25"/>
          <w:szCs w:val="25"/>
        </w:rPr>
        <w:t>The network access rules are primarily University rules but with a few College additions - most importantly an agreement to let College have control of your computer if it is part of a major breach of network security or rules. Full details of the network access rules are provided by the registration system before a computer is connected to the wired network (or on request from the IT Office).</w:t>
      </w:r>
    </w:p>
    <w:p w14:paraId="730D565F" w14:textId="77777777" w:rsidR="004D18C8" w:rsidRPr="001210DE" w:rsidRDefault="004D18C8" w:rsidP="004D18C8">
      <w:pPr>
        <w:rPr>
          <w:rFonts w:asciiTheme="minorHAnsi" w:hAnsiTheme="minorHAnsi" w:cstheme="minorHAnsi"/>
          <w:sz w:val="25"/>
          <w:szCs w:val="25"/>
        </w:rPr>
      </w:pPr>
    </w:p>
    <w:p w14:paraId="553F4392" w14:textId="77777777" w:rsidR="004D18C8" w:rsidRPr="001210DE" w:rsidRDefault="004D18C8" w:rsidP="004D18C8">
      <w:pPr>
        <w:rPr>
          <w:rFonts w:asciiTheme="minorHAnsi" w:hAnsiTheme="minorHAnsi" w:cstheme="minorHAnsi"/>
          <w:b/>
          <w:sz w:val="25"/>
          <w:szCs w:val="25"/>
        </w:rPr>
      </w:pPr>
      <w:r w:rsidRPr="001210DE">
        <w:rPr>
          <w:rFonts w:asciiTheme="minorHAnsi" w:hAnsiTheme="minorHAnsi" w:cstheme="minorHAnsi"/>
          <w:b/>
          <w:sz w:val="25"/>
          <w:szCs w:val="25"/>
        </w:rPr>
        <w:t xml:space="preserve">Guest </w:t>
      </w:r>
      <w:proofErr w:type="spellStart"/>
      <w:r w:rsidRPr="001210DE">
        <w:rPr>
          <w:rFonts w:asciiTheme="minorHAnsi" w:hAnsiTheme="minorHAnsi" w:cstheme="minorHAnsi"/>
          <w:b/>
          <w:sz w:val="25"/>
          <w:szCs w:val="25"/>
        </w:rPr>
        <w:t>WiFi</w:t>
      </w:r>
      <w:proofErr w:type="spellEnd"/>
      <w:r w:rsidRPr="001210DE">
        <w:rPr>
          <w:rFonts w:asciiTheme="minorHAnsi" w:hAnsiTheme="minorHAnsi" w:cstheme="minorHAnsi"/>
          <w:b/>
          <w:sz w:val="25"/>
          <w:szCs w:val="25"/>
        </w:rPr>
        <w:t xml:space="preserve"> - </w:t>
      </w:r>
    </w:p>
    <w:p w14:paraId="77101F96" w14:textId="4F72C75E" w:rsidR="004D18C8" w:rsidRPr="001210DE" w:rsidRDefault="004D18C8" w:rsidP="004D18C8">
      <w:pPr>
        <w:rPr>
          <w:rFonts w:asciiTheme="minorHAnsi" w:hAnsiTheme="minorHAnsi" w:cstheme="minorHAnsi"/>
          <w:sz w:val="25"/>
          <w:szCs w:val="25"/>
        </w:rPr>
      </w:pPr>
      <w:r w:rsidRPr="001210DE">
        <w:rPr>
          <w:rFonts w:asciiTheme="minorHAnsi" w:hAnsiTheme="minorHAnsi" w:cstheme="minorHAnsi"/>
          <w:sz w:val="25"/>
          <w:szCs w:val="25"/>
        </w:rPr>
        <w:t xml:space="preserve">For students’ guests and visitors to College we provide “The Cloud” public </w:t>
      </w:r>
      <w:proofErr w:type="spellStart"/>
      <w:r w:rsidRPr="001210DE">
        <w:rPr>
          <w:rFonts w:asciiTheme="minorHAnsi" w:hAnsiTheme="minorHAnsi" w:cstheme="minorHAnsi"/>
          <w:sz w:val="25"/>
          <w:szCs w:val="25"/>
        </w:rPr>
        <w:t>WiFi</w:t>
      </w:r>
      <w:proofErr w:type="spellEnd"/>
      <w:r w:rsidRPr="001210DE">
        <w:rPr>
          <w:rFonts w:asciiTheme="minorHAnsi" w:hAnsiTheme="minorHAnsi" w:cstheme="minorHAnsi"/>
          <w:sz w:val="25"/>
          <w:szCs w:val="25"/>
        </w:rPr>
        <w:t xml:space="preserve"> service. This gives a café style guest connection for non-members of the University.  (As the gu</w:t>
      </w:r>
      <w:r w:rsidR="00731B1C">
        <w:rPr>
          <w:rFonts w:asciiTheme="minorHAnsi" w:hAnsiTheme="minorHAnsi" w:cstheme="minorHAnsi"/>
          <w:sz w:val="25"/>
          <w:szCs w:val="25"/>
        </w:rPr>
        <w:t>e</w:t>
      </w:r>
      <w:r w:rsidRPr="001210DE">
        <w:rPr>
          <w:rFonts w:asciiTheme="minorHAnsi" w:hAnsiTheme="minorHAnsi" w:cstheme="minorHAnsi"/>
          <w:sz w:val="25"/>
          <w:szCs w:val="25"/>
        </w:rPr>
        <w:t xml:space="preserve">st service has limited capacity current St John’s students are not allowed to use this guest service and are required instead to use </w:t>
      </w:r>
      <w:proofErr w:type="spellStart"/>
      <w:r w:rsidRPr="001210DE">
        <w:rPr>
          <w:rFonts w:asciiTheme="minorHAnsi" w:hAnsiTheme="minorHAnsi" w:cstheme="minorHAnsi"/>
          <w:sz w:val="25"/>
          <w:szCs w:val="25"/>
        </w:rPr>
        <w:t>Eduroam</w:t>
      </w:r>
      <w:proofErr w:type="spellEnd"/>
      <w:r w:rsidRPr="001210DE">
        <w:rPr>
          <w:rFonts w:asciiTheme="minorHAnsi" w:hAnsiTheme="minorHAnsi" w:cstheme="minorHAnsi"/>
          <w:sz w:val="25"/>
          <w:szCs w:val="25"/>
        </w:rPr>
        <w:t xml:space="preserve">, </w:t>
      </w:r>
      <w:proofErr w:type="spellStart"/>
      <w:r w:rsidRPr="001210DE">
        <w:rPr>
          <w:rFonts w:asciiTheme="minorHAnsi" w:hAnsiTheme="minorHAnsi" w:cstheme="minorHAnsi"/>
          <w:sz w:val="25"/>
          <w:szCs w:val="25"/>
        </w:rPr>
        <w:t>CloudPath</w:t>
      </w:r>
      <w:proofErr w:type="spellEnd"/>
      <w:r w:rsidRPr="001210DE">
        <w:rPr>
          <w:rFonts w:asciiTheme="minorHAnsi" w:hAnsiTheme="minorHAnsi" w:cstheme="minorHAnsi"/>
          <w:sz w:val="25"/>
          <w:szCs w:val="25"/>
        </w:rPr>
        <w:t xml:space="preserve"> or OWL </w:t>
      </w:r>
      <w:proofErr w:type="spellStart"/>
      <w:r w:rsidRPr="001210DE">
        <w:rPr>
          <w:rFonts w:asciiTheme="minorHAnsi" w:hAnsiTheme="minorHAnsi" w:cstheme="minorHAnsi"/>
          <w:sz w:val="25"/>
          <w:szCs w:val="25"/>
        </w:rPr>
        <w:t>WiFi</w:t>
      </w:r>
      <w:proofErr w:type="spellEnd"/>
      <w:r w:rsidRPr="001210DE">
        <w:rPr>
          <w:rFonts w:asciiTheme="minorHAnsi" w:hAnsiTheme="minorHAnsi" w:cstheme="minorHAnsi"/>
          <w:sz w:val="25"/>
          <w:szCs w:val="25"/>
        </w:rPr>
        <w:t>).</w:t>
      </w:r>
    </w:p>
    <w:p w14:paraId="4098BEBE" w14:textId="77777777" w:rsidR="004D18C8" w:rsidRPr="001210DE" w:rsidRDefault="004D18C8" w:rsidP="004D18C8">
      <w:pPr>
        <w:rPr>
          <w:rFonts w:asciiTheme="minorHAnsi" w:hAnsiTheme="minorHAnsi" w:cstheme="minorHAnsi"/>
          <w:sz w:val="25"/>
          <w:szCs w:val="25"/>
        </w:rPr>
      </w:pPr>
    </w:p>
    <w:p w14:paraId="3EDA659A" w14:textId="77777777" w:rsidR="004D18C8" w:rsidRPr="001210DE" w:rsidRDefault="004D18C8" w:rsidP="004D18C8">
      <w:pPr>
        <w:rPr>
          <w:rFonts w:asciiTheme="minorHAnsi" w:hAnsiTheme="minorHAnsi" w:cstheme="minorHAnsi"/>
          <w:b/>
          <w:sz w:val="25"/>
          <w:szCs w:val="25"/>
          <w:lang w:eastAsia="en-GB"/>
        </w:rPr>
      </w:pPr>
      <w:r w:rsidRPr="001210DE">
        <w:rPr>
          <w:rFonts w:asciiTheme="minorHAnsi" w:hAnsiTheme="minorHAnsi" w:cstheme="minorHAnsi"/>
          <w:b/>
          <w:sz w:val="25"/>
          <w:szCs w:val="25"/>
          <w:lang w:eastAsia="en-GB"/>
        </w:rPr>
        <w:t>IT in the College Libraries:</w:t>
      </w:r>
    </w:p>
    <w:p w14:paraId="5B7891F8" w14:textId="77777777" w:rsidR="004D18C8" w:rsidRPr="001210DE" w:rsidRDefault="004D18C8" w:rsidP="004D18C8">
      <w:pPr>
        <w:rPr>
          <w:rFonts w:asciiTheme="minorHAnsi" w:hAnsiTheme="minorHAnsi" w:cstheme="minorHAnsi"/>
          <w:sz w:val="25"/>
          <w:szCs w:val="25"/>
        </w:rPr>
      </w:pPr>
      <w:r w:rsidRPr="001210DE">
        <w:rPr>
          <w:rFonts w:asciiTheme="minorHAnsi" w:hAnsiTheme="minorHAnsi" w:cstheme="minorHAnsi"/>
          <w:sz w:val="25"/>
          <w:szCs w:val="25"/>
        </w:rPr>
        <w:t xml:space="preserve">Database terminals are located in the Library Study centre. Lawyers also have access to terminals in the Law Library. From these terminals a variety of online journals and many databases are available.  </w:t>
      </w:r>
    </w:p>
    <w:p w14:paraId="3B84CCCF" w14:textId="77777777" w:rsidR="004D18C8" w:rsidRPr="001210DE" w:rsidRDefault="004D18C8" w:rsidP="004D18C8">
      <w:pPr>
        <w:rPr>
          <w:rFonts w:asciiTheme="minorHAnsi" w:hAnsiTheme="minorHAnsi" w:cstheme="minorHAnsi"/>
          <w:sz w:val="25"/>
          <w:szCs w:val="25"/>
        </w:rPr>
      </w:pPr>
    </w:p>
    <w:p w14:paraId="2D764643" w14:textId="77777777" w:rsidR="00EC41D9" w:rsidRDefault="00EC41D9">
      <w:pPr>
        <w:rPr>
          <w:rFonts w:asciiTheme="minorHAnsi" w:hAnsiTheme="minorHAnsi" w:cstheme="minorHAnsi"/>
          <w:b/>
          <w:sz w:val="25"/>
          <w:szCs w:val="25"/>
        </w:rPr>
      </w:pPr>
      <w:r>
        <w:rPr>
          <w:rFonts w:asciiTheme="minorHAnsi" w:hAnsiTheme="minorHAnsi" w:cstheme="minorHAnsi"/>
          <w:b/>
          <w:sz w:val="25"/>
          <w:szCs w:val="25"/>
        </w:rPr>
        <w:br w:type="page"/>
      </w:r>
    </w:p>
    <w:p w14:paraId="70B1E262" w14:textId="1D6E59C3" w:rsidR="004D18C8" w:rsidRPr="001210DE" w:rsidRDefault="004D18C8" w:rsidP="004D18C8">
      <w:pPr>
        <w:rPr>
          <w:rFonts w:asciiTheme="minorHAnsi" w:hAnsiTheme="minorHAnsi" w:cstheme="minorHAnsi"/>
          <w:b/>
          <w:sz w:val="25"/>
          <w:szCs w:val="25"/>
        </w:rPr>
      </w:pPr>
      <w:r w:rsidRPr="001210DE">
        <w:rPr>
          <w:rFonts w:asciiTheme="minorHAnsi" w:hAnsiTheme="minorHAnsi" w:cstheme="minorHAnsi"/>
          <w:b/>
          <w:sz w:val="25"/>
          <w:szCs w:val="25"/>
        </w:rPr>
        <w:lastRenderedPageBreak/>
        <w:t>Printing:</w:t>
      </w:r>
    </w:p>
    <w:p w14:paraId="7346CADA" w14:textId="77777777" w:rsidR="004D18C8" w:rsidRPr="001210DE" w:rsidRDefault="004D18C8" w:rsidP="004D18C8">
      <w:pPr>
        <w:rPr>
          <w:rFonts w:asciiTheme="minorHAnsi" w:hAnsiTheme="minorHAnsi" w:cstheme="minorHAnsi"/>
          <w:sz w:val="25"/>
          <w:szCs w:val="25"/>
        </w:rPr>
      </w:pPr>
      <w:r w:rsidRPr="001210DE">
        <w:rPr>
          <w:rFonts w:asciiTheme="minorHAnsi" w:hAnsiTheme="minorHAnsi" w:cstheme="minorHAnsi"/>
          <w:sz w:val="25"/>
          <w:szCs w:val="25"/>
        </w:rPr>
        <w:t>Student printing is available in College at 3 locations (4 for law students). You can print to A4 single or double sided. Mono/grayscale printing is currently free. Colour printing is charged at 10p per side and is billed via your termly Battels statement. Students can submit print jobs to the printers remotely via the web and then go to the printers to collect them when convenient (using your University card at the printer to login and release the saved print job).  There is a printer in the basement of the Library Study Centre. There is also a printer for undergraduate use in the JCR Lounge and one for graduate students in the MCR building. Law students have access to one in the St John’s Law Library.</w:t>
      </w:r>
    </w:p>
    <w:p w14:paraId="7DE0F3C5" w14:textId="77777777" w:rsidR="004D18C8" w:rsidRPr="001210DE" w:rsidRDefault="004D18C8" w:rsidP="004D18C8">
      <w:pPr>
        <w:rPr>
          <w:rFonts w:asciiTheme="minorHAnsi" w:hAnsiTheme="minorHAnsi" w:cstheme="minorHAnsi"/>
          <w:sz w:val="25"/>
          <w:szCs w:val="25"/>
        </w:rPr>
      </w:pPr>
    </w:p>
    <w:p w14:paraId="39F4C008" w14:textId="77777777" w:rsidR="004D18C8" w:rsidRPr="001210DE" w:rsidRDefault="004D18C8" w:rsidP="004D18C8">
      <w:pPr>
        <w:rPr>
          <w:rFonts w:asciiTheme="minorHAnsi" w:hAnsiTheme="minorHAnsi" w:cstheme="minorHAnsi"/>
          <w:sz w:val="25"/>
          <w:szCs w:val="25"/>
        </w:rPr>
      </w:pPr>
      <w:r w:rsidRPr="001210DE">
        <w:rPr>
          <w:rFonts w:asciiTheme="minorHAnsi" w:hAnsiTheme="minorHAnsi" w:cstheme="minorHAnsi"/>
          <w:sz w:val="25"/>
          <w:szCs w:val="25"/>
        </w:rPr>
        <w:t>For details on printing please see:</w:t>
      </w:r>
    </w:p>
    <w:p w14:paraId="7D77C94C" w14:textId="77777777" w:rsidR="004D18C8" w:rsidRPr="001210DE" w:rsidRDefault="004D18C8" w:rsidP="004D18C8">
      <w:pPr>
        <w:rPr>
          <w:rFonts w:asciiTheme="minorHAnsi" w:hAnsiTheme="minorHAnsi" w:cstheme="minorHAnsi"/>
          <w:color w:val="0000FF"/>
          <w:sz w:val="25"/>
          <w:szCs w:val="25"/>
          <w:u w:val="single"/>
        </w:rPr>
      </w:pPr>
      <w:hyperlink r:id="rId86" w:history="1">
        <w:r w:rsidRPr="001210DE">
          <w:rPr>
            <w:rFonts w:asciiTheme="minorHAnsi" w:hAnsiTheme="minorHAnsi" w:cstheme="minorHAnsi"/>
            <w:color w:val="0000FF"/>
            <w:sz w:val="25"/>
            <w:szCs w:val="25"/>
            <w:u w:val="single"/>
          </w:rPr>
          <w:t>https://www.sjc.ox.ac.uk/current-students/computing/web-based-printing-system/</w:t>
        </w:r>
      </w:hyperlink>
    </w:p>
    <w:p w14:paraId="77725301" w14:textId="77777777" w:rsidR="004D18C8" w:rsidRPr="001210DE" w:rsidRDefault="004D18C8" w:rsidP="004D18C8">
      <w:pPr>
        <w:rPr>
          <w:rFonts w:asciiTheme="minorHAnsi" w:hAnsiTheme="minorHAnsi" w:cstheme="minorHAnsi"/>
          <w:color w:val="0000FF"/>
          <w:sz w:val="25"/>
          <w:szCs w:val="25"/>
          <w:u w:val="single"/>
        </w:rPr>
      </w:pPr>
    </w:p>
    <w:p w14:paraId="77E74ADD" w14:textId="77777777" w:rsidR="004D18C8" w:rsidRPr="001210DE" w:rsidRDefault="004D18C8" w:rsidP="004D18C8">
      <w:pPr>
        <w:rPr>
          <w:rFonts w:asciiTheme="minorHAnsi" w:hAnsiTheme="minorHAnsi" w:cstheme="minorHAnsi"/>
          <w:b/>
          <w:sz w:val="25"/>
          <w:szCs w:val="25"/>
        </w:rPr>
      </w:pPr>
      <w:r w:rsidRPr="001210DE">
        <w:rPr>
          <w:rFonts w:asciiTheme="minorHAnsi" w:hAnsiTheme="minorHAnsi" w:cstheme="minorHAnsi"/>
          <w:b/>
          <w:sz w:val="25"/>
          <w:szCs w:val="25"/>
        </w:rPr>
        <w:t>IT Support:</w:t>
      </w:r>
    </w:p>
    <w:p w14:paraId="7F300A13" w14:textId="77777777" w:rsidR="004D18C8" w:rsidRPr="001210DE" w:rsidRDefault="004D18C8" w:rsidP="004D18C8">
      <w:pPr>
        <w:rPr>
          <w:rFonts w:asciiTheme="minorHAnsi" w:hAnsiTheme="minorHAnsi" w:cstheme="minorHAnsi"/>
          <w:sz w:val="25"/>
          <w:szCs w:val="25"/>
        </w:rPr>
      </w:pPr>
      <w:r w:rsidRPr="001210DE">
        <w:rPr>
          <w:rFonts w:asciiTheme="minorHAnsi" w:hAnsiTheme="minorHAnsi" w:cstheme="minorHAnsi"/>
          <w:sz w:val="25"/>
          <w:szCs w:val="25"/>
        </w:rPr>
        <w:t xml:space="preserve">Students needing help or support regarding computing issues can contact the College IT Officers or the help service at IT Services. </w:t>
      </w:r>
    </w:p>
    <w:p w14:paraId="70FF7C9A" w14:textId="77777777" w:rsidR="004D18C8" w:rsidRPr="001210DE" w:rsidRDefault="004D18C8" w:rsidP="004D18C8">
      <w:pPr>
        <w:rPr>
          <w:rFonts w:asciiTheme="minorHAnsi" w:hAnsiTheme="minorHAnsi" w:cstheme="minorHAnsi"/>
          <w:sz w:val="25"/>
          <w:szCs w:val="25"/>
        </w:rPr>
      </w:pPr>
    </w:p>
    <w:p w14:paraId="145C09F9" w14:textId="77777777" w:rsidR="004D18C8" w:rsidRPr="001210DE" w:rsidRDefault="004D18C8" w:rsidP="004D18C8">
      <w:pPr>
        <w:rPr>
          <w:rFonts w:asciiTheme="minorHAnsi" w:hAnsiTheme="minorHAnsi" w:cstheme="minorHAnsi"/>
          <w:sz w:val="25"/>
          <w:szCs w:val="25"/>
        </w:rPr>
      </w:pPr>
      <w:r w:rsidRPr="001210DE">
        <w:rPr>
          <w:rFonts w:asciiTheme="minorHAnsi" w:hAnsiTheme="minorHAnsi" w:cstheme="minorHAnsi"/>
          <w:sz w:val="25"/>
          <w:szCs w:val="25"/>
        </w:rPr>
        <w:t xml:space="preserve">The IT Officers are available to give (office hours) IT help and can be contacted by email at  </w:t>
      </w:r>
      <w:hyperlink r:id="rId87" w:history="1">
        <w:r w:rsidRPr="001210DE">
          <w:rPr>
            <w:rFonts w:asciiTheme="minorHAnsi" w:hAnsiTheme="minorHAnsi" w:cstheme="minorHAnsi"/>
            <w:color w:val="0000FF"/>
            <w:sz w:val="25"/>
            <w:szCs w:val="25"/>
            <w:u w:val="single"/>
          </w:rPr>
          <w:t>it-helpdesk@sjc.ox.ac.uk</w:t>
        </w:r>
      </w:hyperlink>
      <w:r w:rsidRPr="001210DE">
        <w:rPr>
          <w:rFonts w:asciiTheme="minorHAnsi" w:hAnsiTheme="minorHAnsi" w:cstheme="minorHAnsi"/>
          <w:sz w:val="25"/>
          <w:szCs w:val="25"/>
        </w:rPr>
        <w:t xml:space="preserve"> or by telephone 01865 277365 to request an appointment, or to arrange a remote IT support session. </w:t>
      </w:r>
    </w:p>
    <w:p w14:paraId="29F749D5" w14:textId="77777777" w:rsidR="004D18C8" w:rsidRPr="001210DE" w:rsidRDefault="004D18C8" w:rsidP="004D18C8">
      <w:pPr>
        <w:rPr>
          <w:rFonts w:asciiTheme="minorHAnsi" w:hAnsiTheme="minorHAnsi" w:cstheme="minorHAnsi"/>
          <w:sz w:val="25"/>
          <w:szCs w:val="25"/>
        </w:rPr>
      </w:pPr>
    </w:p>
    <w:p w14:paraId="0ED848F3" w14:textId="77777777" w:rsidR="004D18C8" w:rsidRPr="001210DE" w:rsidRDefault="004D18C8" w:rsidP="004D18C8">
      <w:pPr>
        <w:rPr>
          <w:rFonts w:asciiTheme="minorHAnsi" w:hAnsiTheme="minorHAnsi" w:cstheme="minorHAnsi"/>
          <w:sz w:val="25"/>
          <w:szCs w:val="25"/>
        </w:rPr>
      </w:pPr>
      <w:r w:rsidRPr="001210DE">
        <w:rPr>
          <w:rFonts w:asciiTheme="minorHAnsi" w:hAnsiTheme="minorHAnsi" w:cstheme="minorHAnsi"/>
          <w:sz w:val="25"/>
          <w:szCs w:val="25"/>
        </w:rPr>
        <w:t xml:space="preserve">For web site and intranet help you can contact our Web Systems Manager Andy </w:t>
      </w:r>
      <w:proofErr w:type="spellStart"/>
      <w:r w:rsidRPr="001210DE">
        <w:rPr>
          <w:rFonts w:asciiTheme="minorHAnsi" w:hAnsiTheme="minorHAnsi" w:cstheme="minorHAnsi"/>
          <w:sz w:val="25"/>
          <w:szCs w:val="25"/>
        </w:rPr>
        <w:t>Carslaw</w:t>
      </w:r>
      <w:proofErr w:type="spellEnd"/>
      <w:r w:rsidRPr="001210DE">
        <w:rPr>
          <w:rFonts w:asciiTheme="minorHAnsi" w:hAnsiTheme="minorHAnsi" w:cstheme="minorHAnsi"/>
          <w:sz w:val="25"/>
          <w:szCs w:val="25"/>
        </w:rPr>
        <w:t xml:space="preserve"> (at </w:t>
      </w:r>
      <w:hyperlink r:id="rId88" w:history="1">
        <w:r w:rsidRPr="001210DE">
          <w:rPr>
            <w:rFonts w:asciiTheme="minorHAnsi" w:hAnsiTheme="minorHAnsi" w:cstheme="minorHAnsi"/>
            <w:color w:val="0000FF"/>
            <w:sz w:val="25"/>
            <w:szCs w:val="25"/>
            <w:u w:val="single"/>
          </w:rPr>
          <w:t>andrew.carslaw@sjc.ox.ac.uk</w:t>
        </w:r>
      </w:hyperlink>
      <w:r w:rsidRPr="001210DE">
        <w:rPr>
          <w:rFonts w:asciiTheme="minorHAnsi" w:hAnsiTheme="minorHAnsi" w:cstheme="minorHAnsi"/>
          <w:sz w:val="25"/>
          <w:szCs w:val="25"/>
        </w:rPr>
        <w:t>)</w:t>
      </w:r>
    </w:p>
    <w:p w14:paraId="1A733A37" w14:textId="77777777" w:rsidR="004D18C8" w:rsidRPr="001210DE" w:rsidRDefault="004D18C8" w:rsidP="004D18C8">
      <w:pPr>
        <w:rPr>
          <w:rFonts w:asciiTheme="minorHAnsi" w:hAnsiTheme="minorHAnsi" w:cstheme="minorHAnsi"/>
          <w:sz w:val="25"/>
          <w:szCs w:val="25"/>
        </w:rPr>
      </w:pPr>
    </w:p>
    <w:p w14:paraId="518D22B3" w14:textId="77777777" w:rsidR="004D18C8" w:rsidRPr="001210DE" w:rsidRDefault="004D18C8" w:rsidP="004D18C8">
      <w:pPr>
        <w:rPr>
          <w:rFonts w:asciiTheme="minorHAnsi" w:hAnsiTheme="minorHAnsi" w:cstheme="minorHAnsi"/>
          <w:sz w:val="25"/>
          <w:szCs w:val="25"/>
        </w:rPr>
      </w:pPr>
      <w:r w:rsidRPr="001210DE">
        <w:rPr>
          <w:rFonts w:asciiTheme="minorHAnsi" w:hAnsiTheme="minorHAnsi" w:cstheme="minorHAnsi"/>
          <w:sz w:val="25"/>
          <w:szCs w:val="25"/>
        </w:rPr>
        <w:t>Matt Jennings, the IT Manager, oversees all the IT in College.</w:t>
      </w:r>
    </w:p>
    <w:p w14:paraId="2E791B40" w14:textId="77777777" w:rsidR="004D18C8" w:rsidRPr="001210DE" w:rsidRDefault="004D18C8" w:rsidP="004D18C8">
      <w:pPr>
        <w:rPr>
          <w:rFonts w:asciiTheme="minorHAnsi" w:hAnsiTheme="minorHAnsi" w:cstheme="minorHAnsi"/>
          <w:sz w:val="25"/>
          <w:szCs w:val="25"/>
        </w:rPr>
      </w:pPr>
    </w:p>
    <w:p w14:paraId="77172124" w14:textId="77777777" w:rsidR="004D18C8" w:rsidRPr="001210DE" w:rsidRDefault="004D18C8" w:rsidP="004D18C8">
      <w:pPr>
        <w:rPr>
          <w:rFonts w:asciiTheme="minorHAnsi" w:hAnsiTheme="minorHAnsi" w:cstheme="minorHAnsi"/>
          <w:sz w:val="25"/>
          <w:szCs w:val="25"/>
        </w:rPr>
      </w:pPr>
      <w:r w:rsidRPr="001210DE">
        <w:rPr>
          <w:rFonts w:asciiTheme="minorHAnsi" w:hAnsiTheme="minorHAnsi" w:cstheme="minorHAnsi"/>
          <w:sz w:val="25"/>
          <w:szCs w:val="25"/>
        </w:rPr>
        <w:t xml:space="preserve">If you have departmental software or system problems then the IT department at your department or faculty will be able to provide assistance. </w:t>
      </w:r>
    </w:p>
    <w:p w14:paraId="4D5F5970" w14:textId="77777777" w:rsidR="004D18C8" w:rsidRPr="001210DE" w:rsidRDefault="004D18C8" w:rsidP="004D18C8">
      <w:pPr>
        <w:rPr>
          <w:rFonts w:asciiTheme="minorHAnsi" w:hAnsiTheme="minorHAnsi" w:cstheme="minorHAnsi"/>
          <w:sz w:val="25"/>
          <w:szCs w:val="25"/>
        </w:rPr>
      </w:pPr>
    </w:p>
    <w:p w14:paraId="5DF70529" w14:textId="77777777" w:rsidR="004D18C8" w:rsidRPr="001210DE" w:rsidRDefault="004D18C8" w:rsidP="004D18C8">
      <w:pPr>
        <w:rPr>
          <w:rFonts w:asciiTheme="minorHAnsi" w:hAnsiTheme="minorHAnsi" w:cstheme="minorHAnsi"/>
          <w:b/>
          <w:sz w:val="25"/>
          <w:szCs w:val="25"/>
        </w:rPr>
      </w:pPr>
      <w:r w:rsidRPr="001210DE">
        <w:rPr>
          <w:rFonts w:asciiTheme="minorHAnsi" w:hAnsiTheme="minorHAnsi" w:cstheme="minorHAnsi"/>
          <w:b/>
          <w:sz w:val="25"/>
          <w:szCs w:val="25"/>
        </w:rPr>
        <w:t>University IT Services:</w:t>
      </w:r>
    </w:p>
    <w:p w14:paraId="688DF02D" w14:textId="77777777" w:rsidR="004D18C8" w:rsidRPr="001210DE" w:rsidRDefault="004D18C8" w:rsidP="004D18C8">
      <w:pPr>
        <w:rPr>
          <w:rFonts w:asciiTheme="minorHAnsi" w:hAnsiTheme="minorHAnsi" w:cstheme="minorHAnsi"/>
          <w:sz w:val="25"/>
          <w:szCs w:val="25"/>
        </w:rPr>
      </w:pPr>
      <w:r w:rsidRPr="001210DE">
        <w:rPr>
          <w:rFonts w:asciiTheme="minorHAnsi" w:hAnsiTheme="minorHAnsi" w:cstheme="minorHAnsi"/>
          <w:sz w:val="25"/>
          <w:szCs w:val="25"/>
        </w:rPr>
        <w:t xml:space="preserve">The central IT Services department runs a number of the University’s computing facilities. They have their own website at: </w:t>
      </w:r>
    </w:p>
    <w:p w14:paraId="2843D8F9" w14:textId="77777777" w:rsidR="004D18C8" w:rsidRPr="001210DE" w:rsidRDefault="004D18C8" w:rsidP="004D18C8">
      <w:pPr>
        <w:rPr>
          <w:rFonts w:asciiTheme="minorHAnsi" w:hAnsiTheme="minorHAnsi" w:cstheme="minorHAnsi"/>
          <w:color w:val="0000FF"/>
          <w:sz w:val="25"/>
          <w:szCs w:val="25"/>
          <w:u w:val="single"/>
        </w:rPr>
      </w:pPr>
      <w:hyperlink r:id="rId89" w:history="1">
        <w:r w:rsidRPr="001210DE">
          <w:rPr>
            <w:rFonts w:asciiTheme="minorHAnsi" w:hAnsiTheme="minorHAnsi" w:cstheme="minorHAnsi"/>
            <w:color w:val="0000FF"/>
            <w:sz w:val="25"/>
            <w:szCs w:val="25"/>
            <w:u w:val="single"/>
          </w:rPr>
          <w:t>https://www.it.ox.ac.uk/what-we-do</w:t>
        </w:r>
      </w:hyperlink>
    </w:p>
    <w:p w14:paraId="4DE78E24" w14:textId="77777777" w:rsidR="004D18C8" w:rsidRPr="001210DE" w:rsidRDefault="004D18C8" w:rsidP="004D18C8">
      <w:pPr>
        <w:rPr>
          <w:rFonts w:asciiTheme="minorHAnsi" w:hAnsiTheme="minorHAnsi" w:cstheme="minorHAnsi"/>
          <w:sz w:val="25"/>
          <w:szCs w:val="25"/>
        </w:rPr>
      </w:pPr>
    </w:p>
    <w:p w14:paraId="4744D212" w14:textId="77777777" w:rsidR="004D18C8" w:rsidRPr="001210DE" w:rsidRDefault="004D18C8" w:rsidP="004D18C8">
      <w:pPr>
        <w:rPr>
          <w:rFonts w:asciiTheme="minorHAnsi" w:hAnsiTheme="minorHAnsi" w:cstheme="minorHAnsi"/>
          <w:sz w:val="25"/>
          <w:szCs w:val="25"/>
        </w:rPr>
      </w:pPr>
      <w:r w:rsidRPr="001210DE">
        <w:rPr>
          <w:rFonts w:asciiTheme="minorHAnsi" w:hAnsiTheme="minorHAnsi" w:cstheme="minorHAnsi"/>
          <w:sz w:val="25"/>
          <w:szCs w:val="25"/>
        </w:rPr>
        <w:t xml:space="preserve">They provide a Help line service, including a level of 24-hour support. For more details please see: </w:t>
      </w:r>
    </w:p>
    <w:p w14:paraId="363BD1F5" w14:textId="77777777" w:rsidR="004D18C8" w:rsidRPr="001210DE" w:rsidRDefault="004D18C8" w:rsidP="004D18C8">
      <w:pPr>
        <w:rPr>
          <w:rFonts w:asciiTheme="minorHAnsi" w:hAnsiTheme="minorHAnsi" w:cstheme="minorHAnsi"/>
          <w:color w:val="0000FF"/>
          <w:sz w:val="25"/>
          <w:szCs w:val="25"/>
          <w:u w:val="single"/>
        </w:rPr>
      </w:pPr>
      <w:hyperlink r:id="rId90" w:history="1">
        <w:r w:rsidRPr="001210DE">
          <w:rPr>
            <w:rFonts w:asciiTheme="minorHAnsi" w:hAnsiTheme="minorHAnsi" w:cstheme="minorHAnsi"/>
            <w:color w:val="0000FF"/>
            <w:sz w:val="25"/>
            <w:szCs w:val="25"/>
            <w:u w:val="single"/>
          </w:rPr>
          <w:t>https://www.it.ox.ac.uk/find-help-and-support</w:t>
        </w:r>
      </w:hyperlink>
    </w:p>
    <w:p w14:paraId="2FF2808B" w14:textId="77777777" w:rsidR="004D18C8" w:rsidRPr="001210DE" w:rsidRDefault="004D18C8" w:rsidP="004D18C8">
      <w:pPr>
        <w:rPr>
          <w:rFonts w:asciiTheme="minorHAnsi" w:hAnsiTheme="minorHAnsi" w:cstheme="minorHAnsi"/>
          <w:sz w:val="25"/>
          <w:szCs w:val="25"/>
        </w:rPr>
      </w:pPr>
    </w:p>
    <w:p w14:paraId="053A147D" w14:textId="77777777" w:rsidR="004D18C8" w:rsidRPr="001210DE" w:rsidRDefault="004D18C8" w:rsidP="004D18C8">
      <w:pPr>
        <w:rPr>
          <w:rFonts w:asciiTheme="minorHAnsi" w:hAnsiTheme="minorHAnsi" w:cstheme="minorHAnsi"/>
          <w:b/>
          <w:sz w:val="25"/>
          <w:szCs w:val="25"/>
        </w:rPr>
      </w:pPr>
      <w:r w:rsidRPr="001210DE">
        <w:rPr>
          <w:rFonts w:asciiTheme="minorHAnsi" w:hAnsiTheme="minorHAnsi" w:cstheme="minorHAnsi"/>
          <w:b/>
          <w:sz w:val="25"/>
          <w:szCs w:val="25"/>
        </w:rPr>
        <w:t xml:space="preserve">Learning programme - </w:t>
      </w:r>
    </w:p>
    <w:p w14:paraId="2030B789" w14:textId="77777777" w:rsidR="004D18C8" w:rsidRPr="001210DE" w:rsidRDefault="004D18C8" w:rsidP="004D18C8">
      <w:pPr>
        <w:rPr>
          <w:rFonts w:asciiTheme="minorHAnsi" w:hAnsiTheme="minorHAnsi" w:cstheme="minorHAnsi"/>
          <w:sz w:val="25"/>
          <w:szCs w:val="25"/>
        </w:rPr>
      </w:pPr>
      <w:r w:rsidRPr="001210DE">
        <w:rPr>
          <w:rFonts w:asciiTheme="minorHAnsi" w:hAnsiTheme="minorHAnsi" w:cstheme="minorHAnsi"/>
          <w:sz w:val="25"/>
          <w:szCs w:val="25"/>
        </w:rPr>
        <w:t xml:space="preserve">IT Services offers via the “IT Learning Programme (ITLP)” over 200 different IT courses that can help you with your studies, research and future careers. They include courses on using computer and the major applications (such as training courses in Word, Excel etc.). They also run courses on the programming languages. </w:t>
      </w:r>
    </w:p>
    <w:p w14:paraId="07FDB81F" w14:textId="77777777" w:rsidR="004D18C8" w:rsidRPr="001210DE" w:rsidRDefault="004D18C8" w:rsidP="004D18C8">
      <w:pPr>
        <w:rPr>
          <w:rFonts w:asciiTheme="minorHAnsi" w:hAnsiTheme="minorHAnsi" w:cstheme="minorHAnsi"/>
          <w:sz w:val="25"/>
          <w:szCs w:val="25"/>
        </w:rPr>
      </w:pPr>
    </w:p>
    <w:p w14:paraId="2B8D3D54" w14:textId="77777777" w:rsidR="004D18C8" w:rsidRPr="001210DE" w:rsidRDefault="004D18C8" w:rsidP="004D18C8">
      <w:pPr>
        <w:rPr>
          <w:rFonts w:asciiTheme="minorHAnsi" w:hAnsiTheme="minorHAnsi" w:cstheme="minorHAnsi"/>
          <w:color w:val="0000FF"/>
          <w:sz w:val="25"/>
          <w:szCs w:val="25"/>
          <w:u w:val="single"/>
        </w:rPr>
      </w:pPr>
      <w:r w:rsidRPr="001210DE">
        <w:rPr>
          <w:rFonts w:asciiTheme="minorHAnsi" w:hAnsiTheme="minorHAnsi" w:cstheme="minorHAnsi"/>
          <w:sz w:val="25"/>
          <w:szCs w:val="25"/>
        </w:rPr>
        <w:t xml:space="preserve">For details see: </w:t>
      </w:r>
      <w:hyperlink r:id="rId91" w:history="1">
        <w:r w:rsidRPr="001210DE">
          <w:rPr>
            <w:rFonts w:asciiTheme="minorHAnsi" w:hAnsiTheme="minorHAnsi" w:cstheme="minorHAnsi"/>
            <w:color w:val="0000FF"/>
            <w:sz w:val="25"/>
            <w:szCs w:val="25"/>
            <w:u w:val="single"/>
          </w:rPr>
          <w:t>https://www.it.ox.ac.uk/it-training</w:t>
        </w:r>
      </w:hyperlink>
    </w:p>
    <w:p w14:paraId="64767E9A" w14:textId="77777777" w:rsidR="004D18C8" w:rsidRPr="001210DE" w:rsidRDefault="004D18C8" w:rsidP="004D18C8">
      <w:pPr>
        <w:rPr>
          <w:rFonts w:asciiTheme="minorHAnsi" w:hAnsiTheme="minorHAnsi" w:cstheme="minorHAnsi"/>
          <w:sz w:val="25"/>
          <w:szCs w:val="25"/>
        </w:rPr>
      </w:pPr>
    </w:p>
    <w:p w14:paraId="30E3D7E7" w14:textId="07DC4697" w:rsidR="004D18C8" w:rsidRPr="001210DE" w:rsidRDefault="004D18C8" w:rsidP="004D18C8">
      <w:pPr>
        <w:rPr>
          <w:rFonts w:asciiTheme="minorHAnsi" w:hAnsiTheme="minorHAnsi" w:cstheme="minorHAnsi"/>
          <w:b/>
          <w:sz w:val="25"/>
          <w:szCs w:val="25"/>
        </w:rPr>
      </w:pPr>
      <w:r w:rsidRPr="001210DE">
        <w:rPr>
          <w:rFonts w:asciiTheme="minorHAnsi" w:hAnsiTheme="minorHAnsi" w:cstheme="minorHAnsi"/>
          <w:b/>
          <w:sz w:val="25"/>
          <w:szCs w:val="25"/>
        </w:rPr>
        <w:t xml:space="preserve">Antivirus - </w:t>
      </w:r>
    </w:p>
    <w:p w14:paraId="2FDE795C" w14:textId="77777777" w:rsidR="004D18C8" w:rsidRPr="001210DE" w:rsidRDefault="004D18C8" w:rsidP="004D18C8">
      <w:pPr>
        <w:rPr>
          <w:rFonts w:asciiTheme="minorHAnsi" w:hAnsiTheme="minorHAnsi" w:cstheme="minorHAnsi"/>
          <w:sz w:val="25"/>
          <w:szCs w:val="25"/>
        </w:rPr>
      </w:pPr>
      <w:r w:rsidRPr="001210DE">
        <w:rPr>
          <w:rFonts w:asciiTheme="minorHAnsi" w:hAnsiTheme="minorHAnsi" w:cstheme="minorHAnsi"/>
          <w:sz w:val="25"/>
          <w:szCs w:val="25"/>
        </w:rPr>
        <w:t xml:space="preserve">IT Services also provide free Sophos antivirus software to those that need it. It is a University requirement that all computers connected to the network run current </w:t>
      </w:r>
    </w:p>
    <w:p w14:paraId="04E279FE" w14:textId="77777777" w:rsidR="004D18C8" w:rsidRPr="001210DE" w:rsidRDefault="004D18C8" w:rsidP="004D18C8">
      <w:pPr>
        <w:rPr>
          <w:rFonts w:asciiTheme="minorHAnsi" w:hAnsiTheme="minorHAnsi" w:cstheme="minorHAnsi"/>
          <w:color w:val="0000FF"/>
          <w:sz w:val="25"/>
          <w:szCs w:val="25"/>
          <w:u w:val="single"/>
        </w:rPr>
      </w:pPr>
      <w:r w:rsidRPr="001210DE">
        <w:rPr>
          <w:rFonts w:asciiTheme="minorHAnsi" w:hAnsiTheme="minorHAnsi" w:cstheme="minorHAnsi"/>
          <w:sz w:val="25"/>
          <w:szCs w:val="25"/>
        </w:rPr>
        <w:t xml:space="preserve">For more information about Sophos and how to get it see: </w:t>
      </w:r>
      <w:hyperlink r:id="rId92" w:history="1">
        <w:r w:rsidRPr="001210DE">
          <w:rPr>
            <w:rFonts w:asciiTheme="minorHAnsi" w:hAnsiTheme="minorHAnsi" w:cstheme="minorHAnsi"/>
            <w:color w:val="0000FF"/>
            <w:sz w:val="25"/>
            <w:szCs w:val="25"/>
            <w:u w:val="single"/>
          </w:rPr>
          <w:t>https://help.it.ox.ac.uk/sophos</w:t>
        </w:r>
      </w:hyperlink>
    </w:p>
    <w:p w14:paraId="7F6EC841" w14:textId="77777777" w:rsidR="004D18C8" w:rsidRPr="001210DE" w:rsidRDefault="004D18C8" w:rsidP="004D18C8">
      <w:pPr>
        <w:rPr>
          <w:rFonts w:asciiTheme="minorHAnsi" w:hAnsiTheme="minorHAnsi" w:cstheme="minorHAnsi"/>
          <w:color w:val="0000FF"/>
          <w:sz w:val="25"/>
          <w:szCs w:val="25"/>
          <w:u w:val="single"/>
        </w:rPr>
      </w:pPr>
    </w:p>
    <w:p w14:paraId="580574A6" w14:textId="77777777" w:rsidR="004D18C8" w:rsidRPr="001210DE" w:rsidRDefault="004D18C8" w:rsidP="004D18C8">
      <w:pPr>
        <w:rPr>
          <w:rFonts w:asciiTheme="minorHAnsi" w:hAnsiTheme="minorHAnsi" w:cstheme="minorHAnsi"/>
          <w:b/>
          <w:sz w:val="25"/>
          <w:szCs w:val="25"/>
        </w:rPr>
      </w:pPr>
      <w:r w:rsidRPr="001210DE">
        <w:rPr>
          <w:rFonts w:asciiTheme="minorHAnsi" w:hAnsiTheme="minorHAnsi" w:cstheme="minorHAnsi"/>
          <w:b/>
          <w:sz w:val="25"/>
          <w:szCs w:val="25"/>
        </w:rPr>
        <w:t xml:space="preserve">Microsoft Office and other software - </w:t>
      </w:r>
    </w:p>
    <w:p w14:paraId="6458FB10" w14:textId="77777777" w:rsidR="004D18C8" w:rsidRPr="001210DE" w:rsidRDefault="004D18C8" w:rsidP="004D18C8">
      <w:pPr>
        <w:rPr>
          <w:rFonts w:asciiTheme="minorHAnsi" w:hAnsiTheme="minorHAnsi" w:cstheme="minorHAnsi"/>
          <w:sz w:val="25"/>
          <w:szCs w:val="25"/>
        </w:rPr>
      </w:pPr>
      <w:r w:rsidRPr="001210DE">
        <w:rPr>
          <w:rFonts w:asciiTheme="minorHAnsi" w:hAnsiTheme="minorHAnsi" w:cstheme="minorHAnsi"/>
          <w:bCs/>
          <w:sz w:val="25"/>
          <w:szCs w:val="25"/>
        </w:rPr>
        <w:t>Microsoft Office 365 ‘online’ is available free of charge to Oxford students and copies of the Microsoft Office desktop applications (such as Word, Excel and PowerPoint) can also be downloaded for free</w:t>
      </w:r>
      <w:r w:rsidRPr="001210DE">
        <w:rPr>
          <w:rFonts w:asciiTheme="minorHAnsi" w:hAnsiTheme="minorHAnsi" w:cstheme="minorHAnsi"/>
          <w:sz w:val="25"/>
          <w:szCs w:val="25"/>
        </w:rPr>
        <w:t xml:space="preserve">. </w:t>
      </w:r>
    </w:p>
    <w:p w14:paraId="44A49132" w14:textId="77777777" w:rsidR="004D18C8" w:rsidRPr="001210DE" w:rsidRDefault="004D18C8" w:rsidP="004D18C8">
      <w:pPr>
        <w:rPr>
          <w:rFonts w:asciiTheme="minorHAnsi" w:hAnsiTheme="minorHAnsi" w:cstheme="minorHAnsi"/>
          <w:sz w:val="25"/>
          <w:szCs w:val="25"/>
        </w:rPr>
      </w:pPr>
    </w:p>
    <w:p w14:paraId="7862F2B8" w14:textId="77777777" w:rsidR="004D18C8" w:rsidRPr="001210DE" w:rsidRDefault="004D18C8" w:rsidP="004D18C8">
      <w:pPr>
        <w:rPr>
          <w:rFonts w:asciiTheme="minorHAnsi" w:hAnsiTheme="minorHAnsi" w:cstheme="minorHAnsi"/>
          <w:sz w:val="25"/>
          <w:szCs w:val="25"/>
        </w:rPr>
      </w:pPr>
      <w:r w:rsidRPr="001210DE">
        <w:rPr>
          <w:rFonts w:asciiTheme="minorHAnsi" w:hAnsiTheme="minorHAnsi" w:cstheme="minorHAnsi"/>
          <w:sz w:val="25"/>
          <w:szCs w:val="25"/>
        </w:rPr>
        <w:t xml:space="preserve">For details on how to download MS Office please see: </w:t>
      </w:r>
    </w:p>
    <w:p w14:paraId="07066898" w14:textId="77777777" w:rsidR="004D18C8" w:rsidRPr="001210DE" w:rsidRDefault="004D18C8" w:rsidP="004D18C8">
      <w:pPr>
        <w:rPr>
          <w:rFonts w:asciiTheme="minorHAnsi" w:hAnsiTheme="minorHAnsi" w:cstheme="minorHAnsi"/>
          <w:color w:val="0000FF"/>
          <w:sz w:val="25"/>
          <w:szCs w:val="25"/>
          <w:u w:val="single"/>
        </w:rPr>
      </w:pPr>
      <w:hyperlink r:id="rId93" w:history="1">
        <w:r w:rsidRPr="001210DE">
          <w:rPr>
            <w:rFonts w:asciiTheme="minorHAnsi" w:hAnsiTheme="minorHAnsi" w:cstheme="minorHAnsi"/>
            <w:color w:val="0000FF"/>
            <w:sz w:val="25"/>
            <w:szCs w:val="25"/>
            <w:u w:val="single"/>
          </w:rPr>
          <w:t>https://help.it.ox.ac.uk/nexus365/office-365-download</w:t>
        </w:r>
      </w:hyperlink>
    </w:p>
    <w:p w14:paraId="1BE74A7D" w14:textId="77777777" w:rsidR="004D18C8" w:rsidRPr="001210DE" w:rsidRDefault="004D18C8" w:rsidP="004D18C8">
      <w:pPr>
        <w:rPr>
          <w:rFonts w:asciiTheme="minorHAnsi" w:hAnsiTheme="minorHAnsi" w:cstheme="minorHAnsi"/>
          <w:sz w:val="25"/>
          <w:szCs w:val="25"/>
        </w:rPr>
      </w:pPr>
    </w:p>
    <w:p w14:paraId="13216AE4" w14:textId="77777777" w:rsidR="004D18C8" w:rsidRPr="001210DE" w:rsidRDefault="004D18C8" w:rsidP="004D18C8">
      <w:pPr>
        <w:rPr>
          <w:rFonts w:asciiTheme="minorHAnsi" w:hAnsiTheme="minorHAnsi" w:cstheme="minorHAnsi"/>
          <w:sz w:val="25"/>
          <w:szCs w:val="25"/>
        </w:rPr>
      </w:pPr>
      <w:r w:rsidRPr="001210DE">
        <w:rPr>
          <w:rFonts w:asciiTheme="minorHAnsi" w:hAnsiTheme="minorHAnsi" w:cstheme="minorHAnsi"/>
          <w:sz w:val="25"/>
          <w:szCs w:val="25"/>
        </w:rPr>
        <w:t>Some other academic software is also available, sometimes for free or sometimes at a discounted price, online at</w:t>
      </w:r>
    </w:p>
    <w:p w14:paraId="040E5944" w14:textId="77777777" w:rsidR="004D18C8" w:rsidRPr="001210DE" w:rsidRDefault="004D18C8" w:rsidP="004D18C8">
      <w:pPr>
        <w:rPr>
          <w:rFonts w:asciiTheme="minorHAnsi" w:hAnsiTheme="minorHAnsi" w:cstheme="minorHAnsi"/>
          <w:sz w:val="25"/>
          <w:szCs w:val="25"/>
        </w:rPr>
      </w:pPr>
      <w:hyperlink r:id="rId94" w:history="1">
        <w:r w:rsidRPr="001210DE">
          <w:rPr>
            <w:rFonts w:asciiTheme="minorHAnsi" w:hAnsiTheme="minorHAnsi" w:cstheme="minorHAnsi"/>
            <w:color w:val="0000FF"/>
            <w:sz w:val="25"/>
            <w:szCs w:val="25"/>
            <w:u w:val="single"/>
          </w:rPr>
          <w:t>https://www.it.ox.ac.uk/get-software</w:t>
        </w:r>
      </w:hyperlink>
      <w:r w:rsidRPr="001210DE">
        <w:rPr>
          <w:rFonts w:asciiTheme="minorHAnsi" w:hAnsiTheme="minorHAnsi" w:cstheme="minorHAnsi"/>
          <w:sz w:val="25"/>
          <w:szCs w:val="25"/>
        </w:rPr>
        <w:t xml:space="preserve"> </w:t>
      </w:r>
    </w:p>
    <w:p w14:paraId="35832E2A" w14:textId="77777777" w:rsidR="004D18C8" w:rsidRPr="001210DE" w:rsidRDefault="004D18C8" w:rsidP="004D18C8">
      <w:pPr>
        <w:rPr>
          <w:rFonts w:asciiTheme="minorHAnsi" w:hAnsiTheme="minorHAnsi" w:cstheme="minorHAnsi"/>
          <w:sz w:val="25"/>
          <w:szCs w:val="25"/>
        </w:rPr>
      </w:pPr>
    </w:p>
    <w:p w14:paraId="048EDE66" w14:textId="77777777" w:rsidR="004D18C8" w:rsidRPr="001210DE" w:rsidRDefault="004D18C8" w:rsidP="004D18C8">
      <w:pPr>
        <w:rPr>
          <w:rFonts w:asciiTheme="minorHAnsi" w:hAnsiTheme="minorHAnsi" w:cstheme="minorHAnsi"/>
          <w:b/>
          <w:sz w:val="25"/>
          <w:szCs w:val="25"/>
        </w:rPr>
      </w:pPr>
      <w:r w:rsidRPr="001210DE">
        <w:rPr>
          <w:rFonts w:asciiTheme="minorHAnsi" w:hAnsiTheme="minorHAnsi" w:cstheme="minorHAnsi"/>
          <w:b/>
          <w:sz w:val="25"/>
          <w:szCs w:val="25"/>
        </w:rPr>
        <w:t>Personal web sites -</w:t>
      </w:r>
    </w:p>
    <w:p w14:paraId="77F69A0F" w14:textId="77777777" w:rsidR="004D18C8" w:rsidRPr="001210DE" w:rsidRDefault="004D18C8" w:rsidP="004D18C8">
      <w:pPr>
        <w:rPr>
          <w:rFonts w:asciiTheme="minorHAnsi" w:hAnsiTheme="minorHAnsi" w:cstheme="minorHAnsi"/>
          <w:color w:val="0000FF"/>
          <w:sz w:val="25"/>
          <w:szCs w:val="25"/>
          <w:u w:val="single"/>
        </w:rPr>
      </w:pPr>
      <w:r w:rsidRPr="001210DE">
        <w:rPr>
          <w:rFonts w:asciiTheme="minorHAnsi" w:hAnsiTheme="minorHAnsi" w:cstheme="minorHAnsi"/>
          <w:sz w:val="25"/>
          <w:szCs w:val="25"/>
        </w:rPr>
        <w:t xml:space="preserve">If you want to publish your own website you can do so on the central managed web server. Details on how to start building your own web site are available at this URL: </w:t>
      </w:r>
      <w:hyperlink r:id="rId95" w:anchor="webspace" w:history="1">
        <w:r w:rsidRPr="001210DE">
          <w:rPr>
            <w:rFonts w:asciiTheme="minorHAnsi" w:hAnsiTheme="minorHAnsi" w:cstheme="minorHAnsi"/>
            <w:color w:val="0000FF"/>
            <w:sz w:val="25"/>
            <w:szCs w:val="25"/>
            <w:u w:val="single"/>
          </w:rPr>
          <w:t>https://help.it.ox.ac.uk/guide-to-using-personal-web-pages-service#webspace</w:t>
        </w:r>
      </w:hyperlink>
    </w:p>
    <w:p w14:paraId="4A813BB1" w14:textId="77777777" w:rsidR="004D18C8" w:rsidRPr="001210DE" w:rsidRDefault="004D18C8" w:rsidP="004D18C8">
      <w:pPr>
        <w:rPr>
          <w:rFonts w:asciiTheme="minorHAnsi" w:hAnsiTheme="minorHAnsi" w:cstheme="minorHAnsi"/>
          <w:sz w:val="25"/>
          <w:szCs w:val="25"/>
        </w:rPr>
      </w:pPr>
    </w:p>
    <w:p w14:paraId="5ADBD415" w14:textId="77777777" w:rsidR="004D18C8" w:rsidRPr="001210DE" w:rsidRDefault="004D18C8" w:rsidP="004D18C8">
      <w:pPr>
        <w:rPr>
          <w:rFonts w:asciiTheme="minorHAnsi" w:hAnsiTheme="minorHAnsi" w:cstheme="minorHAnsi"/>
          <w:b/>
          <w:sz w:val="25"/>
          <w:szCs w:val="25"/>
        </w:rPr>
      </w:pPr>
      <w:r w:rsidRPr="001210DE">
        <w:rPr>
          <w:rFonts w:asciiTheme="minorHAnsi" w:hAnsiTheme="minorHAnsi" w:cstheme="minorHAnsi"/>
          <w:b/>
          <w:sz w:val="25"/>
          <w:szCs w:val="25"/>
        </w:rPr>
        <w:t>Additional Information and support:</w:t>
      </w:r>
    </w:p>
    <w:p w14:paraId="3E642137" w14:textId="77777777" w:rsidR="004D18C8" w:rsidRPr="001210DE" w:rsidRDefault="004D18C8" w:rsidP="004D18C8">
      <w:pPr>
        <w:rPr>
          <w:rFonts w:asciiTheme="minorHAnsi" w:hAnsiTheme="minorHAnsi" w:cstheme="minorHAnsi"/>
          <w:color w:val="0000FF"/>
          <w:sz w:val="25"/>
          <w:szCs w:val="25"/>
          <w:u w:val="single"/>
        </w:rPr>
      </w:pPr>
      <w:r w:rsidRPr="001210DE">
        <w:rPr>
          <w:rFonts w:asciiTheme="minorHAnsi" w:hAnsiTheme="minorHAnsi" w:cstheme="minorHAnsi"/>
          <w:sz w:val="25"/>
          <w:szCs w:val="25"/>
        </w:rPr>
        <w:t xml:space="preserve">For further IT information aimed at freshers in Oxford, including how to have your computer connected to the network and how Oxford University email works, please see: </w:t>
      </w:r>
      <w:hyperlink r:id="rId96" w:history="1">
        <w:r w:rsidRPr="001210DE">
          <w:rPr>
            <w:rFonts w:asciiTheme="minorHAnsi" w:hAnsiTheme="minorHAnsi" w:cstheme="minorHAnsi"/>
            <w:color w:val="0000FF"/>
            <w:sz w:val="25"/>
            <w:szCs w:val="25"/>
            <w:u w:val="single"/>
          </w:rPr>
          <w:t>https://www.it.ox.ac.uk/getting-started</w:t>
        </w:r>
      </w:hyperlink>
    </w:p>
    <w:p w14:paraId="5E0163CF" w14:textId="77777777" w:rsidR="0024218F" w:rsidRDefault="0024218F" w:rsidP="004D18C8">
      <w:pPr>
        <w:rPr>
          <w:rFonts w:asciiTheme="minorHAnsi" w:hAnsiTheme="minorHAnsi" w:cstheme="minorHAnsi"/>
          <w:b/>
          <w:sz w:val="25"/>
          <w:szCs w:val="25"/>
        </w:rPr>
      </w:pPr>
    </w:p>
    <w:p w14:paraId="1AA514B0" w14:textId="77777777" w:rsidR="004D18C8" w:rsidRPr="001210DE" w:rsidRDefault="004D18C8" w:rsidP="004D18C8">
      <w:pPr>
        <w:rPr>
          <w:rFonts w:asciiTheme="minorHAnsi" w:hAnsiTheme="minorHAnsi" w:cstheme="minorHAnsi"/>
          <w:sz w:val="25"/>
          <w:szCs w:val="25"/>
        </w:rPr>
      </w:pPr>
      <w:r w:rsidRPr="001210DE">
        <w:rPr>
          <w:rFonts w:asciiTheme="minorHAnsi" w:hAnsiTheme="minorHAnsi" w:cstheme="minorHAnsi"/>
          <w:sz w:val="25"/>
          <w:szCs w:val="25"/>
        </w:rPr>
        <w:t>If you have any IT questions please feel free to contact the St John’s team.</w:t>
      </w:r>
    </w:p>
    <w:p w14:paraId="4A176D71" w14:textId="77777777" w:rsidR="004D18C8" w:rsidRPr="001210DE" w:rsidRDefault="004D18C8" w:rsidP="004D18C8">
      <w:pPr>
        <w:rPr>
          <w:rFonts w:asciiTheme="minorHAnsi" w:hAnsiTheme="minorHAnsi" w:cstheme="minorHAnsi"/>
          <w:sz w:val="25"/>
          <w:szCs w:val="25"/>
        </w:rPr>
      </w:pPr>
      <w:r w:rsidRPr="001210DE">
        <w:rPr>
          <w:rFonts w:asciiTheme="minorHAnsi" w:hAnsiTheme="minorHAnsi" w:cstheme="minorHAnsi"/>
          <w:sz w:val="25"/>
          <w:szCs w:val="25"/>
        </w:rPr>
        <w:t xml:space="preserve">The St John’s website at </w:t>
      </w:r>
      <w:hyperlink r:id="rId97" w:history="1">
        <w:r w:rsidRPr="001210DE">
          <w:rPr>
            <w:rFonts w:asciiTheme="minorHAnsi" w:hAnsiTheme="minorHAnsi" w:cstheme="minorHAnsi"/>
            <w:color w:val="0000FF"/>
            <w:sz w:val="25"/>
            <w:szCs w:val="25"/>
            <w:u w:val="single"/>
          </w:rPr>
          <w:t>http://www.sjc.ox.ac.uk/</w:t>
        </w:r>
      </w:hyperlink>
      <w:r w:rsidRPr="001210DE">
        <w:rPr>
          <w:rFonts w:asciiTheme="minorHAnsi" w:hAnsiTheme="minorHAnsi" w:cstheme="minorHAnsi"/>
          <w:sz w:val="25"/>
          <w:szCs w:val="25"/>
        </w:rPr>
        <w:t xml:space="preserve"> also has helpful information on a number of topics including IT and the various systems used in College and the University. </w:t>
      </w:r>
    </w:p>
    <w:p w14:paraId="7FCE6927" w14:textId="77777777" w:rsidR="004D18C8" w:rsidRPr="001210DE" w:rsidRDefault="004D18C8" w:rsidP="004D18C8">
      <w:pPr>
        <w:rPr>
          <w:rFonts w:asciiTheme="minorHAnsi" w:hAnsiTheme="minorHAnsi" w:cstheme="minorHAnsi"/>
          <w:sz w:val="25"/>
          <w:szCs w:val="25"/>
        </w:rPr>
      </w:pPr>
    </w:p>
    <w:p w14:paraId="2CA50CF5" w14:textId="77777777" w:rsidR="004D18C8" w:rsidRPr="001210DE" w:rsidRDefault="004D18C8" w:rsidP="004D18C8">
      <w:pPr>
        <w:rPr>
          <w:rFonts w:asciiTheme="minorHAnsi" w:hAnsiTheme="minorHAnsi" w:cstheme="minorHAnsi"/>
          <w:color w:val="0000FF"/>
          <w:sz w:val="25"/>
          <w:szCs w:val="25"/>
          <w:u w:val="single"/>
        </w:rPr>
      </w:pPr>
      <w:r w:rsidRPr="001210DE">
        <w:rPr>
          <w:rFonts w:asciiTheme="minorHAnsi" w:hAnsiTheme="minorHAnsi" w:cstheme="minorHAnsi"/>
          <w:sz w:val="25"/>
          <w:szCs w:val="25"/>
        </w:rPr>
        <w:t xml:space="preserve">Once you have your Oxford SSO there is also the St John’s Intranet at: </w:t>
      </w:r>
      <w:hyperlink r:id="rId98" w:history="1">
        <w:r w:rsidRPr="001210DE">
          <w:rPr>
            <w:rFonts w:asciiTheme="minorHAnsi" w:hAnsiTheme="minorHAnsi" w:cstheme="minorHAnsi"/>
            <w:color w:val="0000FF"/>
            <w:sz w:val="25"/>
            <w:szCs w:val="25"/>
            <w:u w:val="single"/>
          </w:rPr>
          <w:t>https://intranet.sjc.ox.ac.uk/</w:t>
        </w:r>
      </w:hyperlink>
    </w:p>
    <w:p w14:paraId="52EEDC5C" w14:textId="77777777" w:rsidR="004D18C8" w:rsidRPr="001210DE" w:rsidRDefault="004D18C8" w:rsidP="004D18C8">
      <w:pPr>
        <w:rPr>
          <w:rFonts w:asciiTheme="minorHAnsi" w:hAnsiTheme="minorHAnsi" w:cstheme="minorHAnsi"/>
          <w:sz w:val="25"/>
          <w:szCs w:val="25"/>
        </w:rPr>
      </w:pPr>
    </w:p>
    <w:p w14:paraId="06290DA1" w14:textId="147CEF42" w:rsidR="00184F9B" w:rsidRDefault="004D18C8">
      <w:pPr>
        <w:rPr>
          <w:rFonts w:asciiTheme="minorHAnsi" w:hAnsiTheme="minorHAnsi" w:cstheme="minorHAnsi"/>
          <w:b/>
          <w:sz w:val="25"/>
          <w:szCs w:val="25"/>
        </w:rPr>
      </w:pPr>
      <w:r w:rsidRPr="001210DE">
        <w:rPr>
          <w:rFonts w:asciiTheme="minorHAnsi" w:hAnsiTheme="minorHAnsi" w:cstheme="minorHAnsi"/>
          <w:sz w:val="25"/>
          <w:szCs w:val="25"/>
        </w:rPr>
        <w:t xml:space="preserve">(Note that to access the Intranet you need to be either accessing the site from within the UK or be connected via the Oxford VPN system. If you need to set up VPN there are details at: </w:t>
      </w:r>
      <w:hyperlink r:id="rId99" w:history="1">
        <w:r w:rsidRPr="001210DE">
          <w:rPr>
            <w:rFonts w:asciiTheme="minorHAnsi" w:hAnsiTheme="minorHAnsi" w:cstheme="minorHAnsi"/>
            <w:color w:val="0000FF"/>
            <w:sz w:val="25"/>
            <w:szCs w:val="25"/>
            <w:u w:val="single"/>
          </w:rPr>
          <w:t>https://help.it.ox.ac.uk/vpn</w:t>
        </w:r>
      </w:hyperlink>
      <w:r w:rsidRPr="001210DE">
        <w:rPr>
          <w:rFonts w:asciiTheme="minorHAnsi" w:hAnsiTheme="minorHAnsi" w:cstheme="minorHAnsi"/>
          <w:sz w:val="25"/>
          <w:szCs w:val="25"/>
        </w:rPr>
        <w:t xml:space="preserve"> ). </w:t>
      </w:r>
      <w:r w:rsidR="00184F9B">
        <w:rPr>
          <w:rFonts w:asciiTheme="minorHAnsi" w:hAnsiTheme="minorHAnsi" w:cstheme="minorHAnsi"/>
          <w:b/>
          <w:sz w:val="25"/>
          <w:szCs w:val="25"/>
        </w:rPr>
        <w:br w:type="page"/>
      </w:r>
    </w:p>
    <w:p w14:paraId="1E53AF36" w14:textId="45BD31B7" w:rsidR="004D18C8" w:rsidRPr="001210DE" w:rsidRDefault="004D18C8" w:rsidP="004D18C8">
      <w:pPr>
        <w:rPr>
          <w:rFonts w:asciiTheme="minorHAnsi" w:hAnsiTheme="minorHAnsi" w:cstheme="minorHAnsi"/>
          <w:b/>
          <w:sz w:val="25"/>
          <w:szCs w:val="25"/>
        </w:rPr>
      </w:pPr>
      <w:r w:rsidRPr="001210DE">
        <w:rPr>
          <w:rFonts w:asciiTheme="minorHAnsi" w:hAnsiTheme="minorHAnsi" w:cstheme="minorHAnsi"/>
          <w:b/>
          <w:sz w:val="25"/>
          <w:szCs w:val="25"/>
        </w:rPr>
        <w:lastRenderedPageBreak/>
        <w:t>JCR &amp; MCR websites:</w:t>
      </w:r>
    </w:p>
    <w:p w14:paraId="0B757DDE" w14:textId="1571C74F" w:rsidR="004D18C8" w:rsidRDefault="004D18C8" w:rsidP="004D18C8">
      <w:pPr>
        <w:rPr>
          <w:rFonts w:asciiTheme="minorHAnsi" w:hAnsiTheme="minorHAnsi" w:cstheme="minorHAnsi"/>
          <w:sz w:val="25"/>
          <w:szCs w:val="25"/>
        </w:rPr>
      </w:pPr>
      <w:r w:rsidRPr="001210DE">
        <w:rPr>
          <w:rFonts w:asciiTheme="minorHAnsi" w:hAnsiTheme="minorHAnsi" w:cstheme="minorHAnsi"/>
          <w:sz w:val="25"/>
          <w:szCs w:val="25"/>
        </w:rPr>
        <w:t xml:space="preserve">The JCR and MCR also have their own websites with useful information for undergraduates and postgraduates respectively.  </w:t>
      </w:r>
    </w:p>
    <w:p w14:paraId="48F7DEFE" w14:textId="77777777" w:rsidR="0091057F" w:rsidRPr="001210DE" w:rsidRDefault="0091057F" w:rsidP="004D18C8">
      <w:pPr>
        <w:rPr>
          <w:rFonts w:asciiTheme="minorHAnsi" w:hAnsiTheme="minorHAnsi" w:cstheme="minorHAnsi"/>
          <w:sz w:val="25"/>
          <w:szCs w:val="25"/>
        </w:rPr>
      </w:pPr>
    </w:p>
    <w:p w14:paraId="356A650F" w14:textId="216DFC94" w:rsidR="004D18C8" w:rsidRDefault="004D18C8" w:rsidP="004D18C8">
      <w:pPr>
        <w:rPr>
          <w:rFonts w:asciiTheme="minorHAnsi" w:eastAsia="MS Mincho" w:hAnsiTheme="minorHAnsi" w:cstheme="minorHAnsi"/>
          <w:color w:val="0000FF"/>
          <w:sz w:val="25"/>
          <w:szCs w:val="25"/>
          <w:u w:val="single"/>
        </w:rPr>
      </w:pPr>
      <w:r w:rsidRPr="001210DE">
        <w:rPr>
          <w:rFonts w:asciiTheme="minorHAnsi" w:eastAsia="MS Mincho" w:hAnsiTheme="minorHAnsi" w:cstheme="minorHAnsi"/>
          <w:sz w:val="25"/>
          <w:szCs w:val="25"/>
        </w:rPr>
        <w:t xml:space="preserve">They are available at:  </w:t>
      </w:r>
      <w:hyperlink r:id="rId100" w:history="1">
        <w:r w:rsidRPr="001210DE">
          <w:rPr>
            <w:rFonts w:asciiTheme="minorHAnsi" w:eastAsia="MS Mincho" w:hAnsiTheme="minorHAnsi" w:cstheme="minorHAnsi"/>
            <w:color w:val="0000FF"/>
            <w:sz w:val="25"/>
            <w:szCs w:val="25"/>
            <w:u w:val="single"/>
          </w:rPr>
          <w:t>http://jcr.sjc.ox.ac.uk/</w:t>
        </w:r>
      </w:hyperlink>
      <w:r w:rsidRPr="001210DE">
        <w:rPr>
          <w:rFonts w:asciiTheme="minorHAnsi" w:eastAsia="MS Mincho" w:hAnsiTheme="minorHAnsi" w:cstheme="minorHAnsi"/>
          <w:sz w:val="25"/>
          <w:szCs w:val="25"/>
        </w:rPr>
        <w:t xml:space="preserve"> and </w:t>
      </w:r>
      <w:hyperlink r:id="rId101" w:history="1">
        <w:r w:rsidRPr="001210DE">
          <w:rPr>
            <w:rFonts w:asciiTheme="minorHAnsi" w:eastAsia="MS Mincho" w:hAnsiTheme="minorHAnsi" w:cstheme="minorHAnsi"/>
            <w:color w:val="0000FF"/>
            <w:sz w:val="25"/>
            <w:szCs w:val="25"/>
            <w:u w:val="single"/>
          </w:rPr>
          <w:t>http://mcr.sjc.ox.ac.uk/</w:t>
        </w:r>
      </w:hyperlink>
    </w:p>
    <w:p w14:paraId="137F84B2" w14:textId="77777777" w:rsidR="001C3D5D" w:rsidRPr="001210DE" w:rsidRDefault="001C3D5D" w:rsidP="004D18C8">
      <w:pPr>
        <w:rPr>
          <w:rFonts w:asciiTheme="minorHAnsi" w:eastAsia="MS Mincho" w:hAnsiTheme="minorHAnsi" w:cstheme="minorHAnsi"/>
          <w:color w:val="0000FF"/>
          <w:sz w:val="25"/>
          <w:szCs w:val="25"/>
          <w:u w:val="single"/>
        </w:rPr>
      </w:pPr>
    </w:p>
    <w:p w14:paraId="51D67259" w14:textId="77777777" w:rsidR="00793359" w:rsidRPr="00EB0C6F" w:rsidRDefault="00D66F2E" w:rsidP="00EB0C6F">
      <w:pPr>
        <w:pStyle w:val="Heading2"/>
        <w:rPr>
          <w:b/>
          <w:color w:val="auto"/>
        </w:rPr>
      </w:pPr>
      <w:bookmarkStart w:id="45" w:name="_Toc205976451"/>
      <w:r w:rsidRPr="00EB0C6F">
        <w:rPr>
          <w:b/>
          <w:color w:val="auto"/>
        </w:rPr>
        <w:t>SCHOLARSHIPS AND BOOK PRIZES</w:t>
      </w:r>
      <w:bookmarkEnd w:id="45"/>
    </w:p>
    <w:p w14:paraId="2AED9F91" w14:textId="77777777" w:rsidR="00CC2132" w:rsidRPr="00CC2132" w:rsidRDefault="00CC2132" w:rsidP="0065249C">
      <w:pPr>
        <w:rPr>
          <w:rFonts w:asciiTheme="minorHAnsi" w:hAnsiTheme="minorHAnsi" w:cstheme="minorHAnsi"/>
          <w:sz w:val="25"/>
          <w:szCs w:val="25"/>
        </w:rPr>
      </w:pPr>
    </w:p>
    <w:p w14:paraId="790F5257" w14:textId="0054E2ED"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 xml:space="preserve">The College is keen to encourage work of a high standard and offers </w:t>
      </w:r>
      <w:r w:rsidR="00293358">
        <w:rPr>
          <w:rFonts w:asciiTheme="minorHAnsi" w:hAnsiTheme="minorHAnsi" w:cstheme="minorHAnsi"/>
          <w:sz w:val="25"/>
          <w:szCs w:val="25"/>
        </w:rPr>
        <w:t>s</w:t>
      </w:r>
      <w:r w:rsidRPr="00CC2132">
        <w:rPr>
          <w:rFonts w:asciiTheme="minorHAnsi" w:hAnsiTheme="minorHAnsi" w:cstheme="minorHAnsi"/>
          <w:sz w:val="25"/>
          <w:szCs w:val="25"/>
        </w:rPr>
        <w:t xml:space="preserve">cholarships and </w:t>
      </w:r>
      <w:r w:rsidR="00293358">
        <w:rPr>
          <w:rFonts w:asciiTheme="minorHAnsi" w:hAnsiTheme="minorHAnsi" w:cstheme="minorHAnsi"/>
          <w:sz w:val="25"/>
          <w:szCs w:val="25"/>
        </w:rPr>
        <w:t>p</w:t>
      </w:r>
      <w:r w:rsidRPr="00CC2132">
        <w:rPr>
          <w:rFonts w:asciiTheme="minorHAnsi" w:hAnsiTheme="minorHAnsi" w:cstheme="minorHAnsi"/>
          <w:sz w:val="25"/>
          <w:szCs w:val="25"/>
        </w:rPr>
        <w:t xml:space="preserve">rizes for those who have been making particularly good progress in their studies and for those who have achieved an outstanding performance in Public Examinations. </w:t>
      </w:r>
      <w:proofErr w:type="spellStart"/>
      <w:r w:rsidR="00293358">
        <w:rPr>
          <w:rFonts w:asciiTheme="minorHAnsi" w:hAnsiTheme="minorHAnsi" w:cstheme="minorHAnsi"/>
          <w:sz w:val="25"/>
          <w:szCs w:val="25"/>
        </w:rPr>
        <w:t>Casberd</w:t>
      </w:r>
      <w:proofErr w:type="spellEnd"/>
      <w:r w:rsidR="00293358">
        <w:rPr>
          <w:rFonts w:asciiTheme="minorHAnsi" w:hAnsiTheme="minorHAnsi" w:cstheme="minorHAnsi"/>
          <w:sz w:val="25"/>
          <w:szCs w:val="25"/>
        </w:rPr>
        <w:t xml:space="preserve"> </w:t>
      </w:r>
      <w:r w:rsidRPr="00CC2132">
        <w:rPr>
          <w:rFonts w:asciiTheme="minorHAnsi" w:hAnsiTheme="minorHAnsi" w:cstheme="minorHAnsi"/>
          <w:sz w:val="25"/>
          <w:szCs w:val="25"/>
        </w:rPr>
        <w:t>Scholarships are awarded by the College’s Governing Body and renewed each year, conditional upon maintained work and progress. Awards may be removed at any time for work which is consistently below standard. The decision-making process is governed by the College’s overall commitment to equality of provision irrespective of race, ethnic origin, sex, sexual orientation, religion or belief, age or disability.</w:t>
      </w:r>
    </w:p>
    <w:p w14:paraId="5BD6DD8C" w14:textId="77777777" w:rsidR="00CC2132" w:rsidRPr="00CC2132" w:rsidRDefault="00CC2132" w:rsidP="0065249C">
      <w:pPr>
        <w:rPr>
          <w:rFonts w:asciiTheme="minorHAnsi" w:hAnsiTheme="minorHAnsi" w:cstheme="minorHAnsi"/>
          <w:sz w:val="25"/>
          <w:szCs w:val="25"/>
        </w:rPr>
      </w:pPr>
    </w:p>
    <w:p w14:paraId="5CFE2D22" w14:textId="77777777" w:rsidR="00793359" w:rsidRPr="00EB0C6F" w:rsidRDefault="00D66F2E" w:rsidP="0065249C">
      <w:pPr>
        <w:rPr>
          <w:rFonts w:asciiTheme="minorHAnsi" w:hAnsiTheme="minorHAnsi" w:cstheme="minorHAnsi"/>
          <w:b/>
          <w:sz w:val="25"/>
          <w:szCs w:val="25"/>
        </w:rPr>
      </w:pPr>
      <w:r w:rsidRPr="00EB0C6F">
        <w:rPr>
          <w:rFonts w:asciiTheme="minorHAnsi" w:hAnsiTheme="minorHAnsi" w:cstheme="minorHAnsi"/>
          <w:b/>
          <w:sz w:val="25"/>
          <w:szCs w:val="25"/>
        </w:rPr>
        <w:t>Scholarships and Prizes are awarded as followed:</w:t>
      </w:r>
    </w:p>
    <w:p w14:paraId="1E16530F" w14:textId="77777777" w:rsidR="00CC2132" w:rsidRPr="00CC2132" w:rsidRDefault="00CC2132" w:rsidP="0065249C">
      <w:pPr>
        <w:rPr>
          <w:rFonts w:asciiTheme="minorHAnsi" w:hAnsiTheme="minorHAnsi" w:cstheme="minorHAnsi"/>
          <w:sz w:val="25"/>
          <w:szCs w:val="25"/>
        </w:rPr>
      </w:pPr>
    </w:p>
    <w:p w14:paraId="597D3AE4" w14:textId="77777777" w:rsidR="00793359" w:rsidRPr="00EB0C6F" w:rsidRDefault="00D66F2E" w:rsidP="0065249C">
      <w:pPr>
        <w:rPr>
          <w:rFonts w:asciiTheme="minorHAnsi" w:hAnsiTheme="minorHAnsi" w:cstheme="minorHAnsi"/>
          <w:b/>
          <w:i/>
          <w:sz w:val="25"/>
          <w:szCs w:val="25"/>
        </w:rPr>
      </w:pPr>
      <w:r w:rsidRPr="00EB0C6F">
        <w:rPr>
          <w:rFonts w:asciiTheme="minorHAnsi" w:hAnsiTheme="minorHAnsi" w:cstheme="minorHAnsi"/>
          <w:b/>
          <w:i/>
          <w:sz w:val="25"/>
          <w:szCs w:val="25"/>
        </w:rPr>
        <w:t>First year examinations:</w:t>
      </w:r>
    </w:p>
    <w:p w14:paraId="344931DE" w14:textId="77777777" w:rsidR="00CC2132" w:rsidRPr="00CC2132" w:rsidRDefault="00CC2132" w:rsidP="0065249C">
      <w:pPr>
        <w:rPr>
          <w:rFonts w:asciiTheme="minorHAnsi" w:hAnsiTheme="minorHAnsi" w:cstheme="minorHAnsi"/>
          <w:sz w:val="25"/>
          <w:szCs w:val="25"/>
        </w:rPr>
      </w:pPr>
    </w:p>
    <w:p w14:paraId="770AE0D8"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An undergraduate who is awarded a Distinction or First in the First Public Examination is</w:t>
      </w:r>
    </w:p>
    <w:p w14:paraId="7760BE71"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normally awarded a Scholarship. The value of a Scholarship is £300 per year.</w:t>
      </w:r>
    </w:p>
    <w:p w14:paraId="5576FE8B" w14:textId="77777777" w:rsidR="00793359"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Scholarships may be awarded to undergraduates who very narrowly miss Firsts or Distinctions</w:t>
      </w:r>
      <w:r w:rsidR="00EB0C6F">
        <w:rPr>
          <w:rFonts w:asciiTheme="minorHAnsi" w:hAnsiTheme="minorHAnsi" w:cstheme="minorHAnsi"/>
          <w:sz w:val="25"/>
          <w:szCs w:val="25"/>
        </w:rPr>
        <w:t xml:space="preserve"> </w:t>
      </w:r>
      <w:r w:rsidRPr="00CC2132">
        <w:rPr>
          <w:rFonts w:asciiTheme="minorHAnsi" w:hAnsiTheme="minorHAnsi" w:cstheme="minorHAnsi"/>
          <w:sz w:val="25"/>
          <w:szCs w:val="25"/>
        </w:rPr>
        <w:t>in the First Public Examination, subject to the following guidelines:</w:t>
      </w:r>
    </w:p>
    <w:p w14:paraId="51100053" w14:textId="77777777" w:rsidR="00EB0C6F" w:rsidRPr="00CC2132" w:rsidRDefault="00EB0C6F" w:rsidP="0065249C">
      <w:pPr>
        <w:rPr>
          <w:rFonts w:asciiTheme="minorHAnsi" w:hAnsiTheme="minorHAnsi" w:cstheme="minorHAnsi"/>
          <w:sz w:val="25"/>
          <w:szCs w:val="25"/>
        </w:rPr>
      </w:pPr>
    </w:p>
    <w:p w14:paraId="6DE94438" w14:textId="77777777" w:rsidR="00793359"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An undergraduate who does not get a Distinction or First in the First Public Examination in a subject which has second-year examinations with at least two papers counting towards Finals should not be awarded a Scholarship before the second-year exams.</w:t>
      </w:r>
    </w:p>
    <w:p w14:paraId="28EB10E8" w14:textId="77777777" w:rsidR="00EB0C6F" w:rsidRPr="00CC2132" w:rsidRDefault="00EB0C6F" w:rsidP="0065249C">
      <w:pPr>
        <w:rPr>
          <w:rFonts w:asciiTheme="minorHAnsi" w:hAnsiTheme="minorHAnsi" w:cstheme="minorHAnsi"/>
          <w:sz w:val="25"/>
          <w:szCs w:val="25"/>
        </w:rPr>
      </w:pPr>
    </w:p>
    <w:p w14:paraId="5CF451CC" w14:textId="77777777" w:rsidR="00793359"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An undergraduate who does not get a Distinction or First in the First Public Examination in a subject which does not have second-year examinations may be awarded a Scholarship if the proportion of Distinctions or Firsts in that subject in a typical year is particularly low and if the undergraduate’s marks were very close to the borderline.</w:t>
      </w:r>
    </w:p>
    <w:p w14:paraId="23F2DDD2" w14:textId="77777777" w:rsidR="00EB0C6F" w:rsidRPr="00CC2132" w:rsidRDefault="00EB0C6F" w:rsidP="0065249C">
      <w:pPr>
        <w:rPr>
          <w:rFonts w:asciiTheme="minorHAnsi" w:hAnsiTheme="minorHAnsi" w:cstheme="minorHAnsi"/>
          <w:sz w:val="25"/>
          <w:szCs w:val="25"/>
        </w:rPr>
      </w:pPr>
    </w:p>
    <w:p w14:paraId="37348B8B" w14:textId="77777777" w:rsidR="00793359" w:rsidRPr="00EB0C6F" w:rsidRDefault="00D66F2E" w:rsidP="0065249C">
      <w:pPr>
        <w:rPr>
          <w:rFonts w:asciiTheme="minorHAnsi" w:hAnsiTheme="minorHAnsi" w:cstheme="minorHAnsi"/>
          <w:b/>
          <w:i/>
          <w:sz w:val="25"/>
          <w:szCs w:val="25"/>
        </w:rPr>
      </w:pPr>
      <w:r w:rsidRPr="00EB0C6F">
        <w:rPr>
          <w:rFonts w:asciiTheme="minorHAnsi" w:hAnsiTheme="minorHAnsi" w:cstheme="minorHAnsi"/>
          <w:b/>
          <w:i/>
          <w:sz w:val="25"/>
          <w:szCs w:val="25"/>
        </w:rPr>
        <w:t>For work during the academic year</w:t>
      </w:r>
    </w:p>
    <w:p w14:paraId="75DA2D8F"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 xml:space="preserve">An undergraduate student who does not achieve a Distinction or First in the First Public Examination, in a subject which does not have second-year examinations, may be awarded a Scholarship on the basis of </w:t>
      </w:r>
      <w:r w:rsidR="00895F3F" w:rsidRPr="00CC2132">
        <w:rPr>
          <w:rFonts w:asciiTheme="minorHAnsi" w:hAnsiTheme="minorHAnsi" w:cstheme="minorHAnsi"/>
          <w:sz w:val="25"/>
          <w:szCs w:val="25"/>
        </w:rPr>
        <w:t>First-class</w:t>
      </w:r>
      <w:r w:rsidRPr="00CC2132">
        <w:rPr>
          <w:rFonts w:asciiTheme="minorHAnsi" w:hAnsiTheme="minorHAnsi" w:cstheme="minorHAnsi"/>
          <w:sz w:val="25"/>
          <w:szCs w:val="25"/>
        </w:rPr>
        <w:t xml:space="preserve"> marks in at least two Collection papers taken at any point during the course of a single academic year.</w:t>
      </w:r>
    </w:p>
    <w:p w14:paraId="2BE30637" w14:textId="77777777" w:rsidR="00E30450" w:rsidRDefault="00E30450" w:rsidP="0065249C">
      <w:pPr>
        <w:rPr>
          <w:rFonts w:asciiTheme="minorHAnsi" w:hAnsiTheme="minorHAnsi" w:cstheme="minorHAnsi"/>
          <w:b/>
          <w:i/>
          <w:sz w:val="25"/>
          <w:szCs w:val="25"/>
        </w:rPr>
      </w:pPr>
    </w:p>
    <w:p w14:paraId="2AE3451E" w14:textId="77777777" w:rsidR="006E3A0B" w:rsidRDefault="006E3A0B">
      <w:pPr>
        <w:rPr>
          <w:rFonts w:asciiTheme="minorHAnsi" w:hAnsiTheme="minorHAnsi" w:cstheme="minorHAnsi"/>
          <w:b/>
          <w:i/>
          <w:sz w:val="25"/>
          <w:szCs w:val="25"/>
        </w:rPr>
      </w:pPr>
      <w:r>
        <w:rPr>
          <w:rFonts w:asciiTheme="minorHAnsi" w:hAnsiTheme="minorHAnsi" w:cstheme="minorHAnsi"/>
          <w:b/>
          <w:i/>
          <w:sz w:val="25"/>
          <w:szCs w:val="25"/>
        </w:rPr>
        <w:br w:type="page"/>
      </w:r>
    </w:p>
    <w:p w14:paraId="3D97E125" w14:textId="7D9A7E11" w:rsidR="00793359" w:rsidRPr="00445AC8" w:rsidRDefault="00D66F2E" w:rsidP="0065249C">
      <w:pPr>
        <w:rPr>
          <w:rFonts w:asciiTheme="minorHAnsi" w:hAnsiTheme="minorHAnsi" w:cstheme="minorHAnsi"/>
          <w:b/>
          <w:i/>
          <w:sz w:val="25"/>
          <w:szCs w:val="25"/>
        </w:rPr>
      </w:pPr>
      <w:r w:rsidRPr="00445AC8">
        <w:rPr>
          <w:rFonts w:asciiTheme="minorHAnsi" w:hAnsiTheme="minorHAnsi" w:cstheme="minorHAnsi"/>
          <w:b/>
          <w:i/>
          <w:sz w:val="25"/>
          <w:szCs w:val="25"/>
        </w:rPr>
        <w:lastRenderedPageBreak/>
        <w:t>Prizes</w:t>
      </w:r>
    </w:p>
    <w:p w14:paraId="06A51EC3"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Undergraduates who do not get Distinctions or Firsts but have performed well and are worthy</w:t>
      </w:r>
      <w:r w:rsidR="00445AC8">
        <w:rPr>
          <w:rFonts w:asciiTheme="minorHAnsi" w:hAnsiTheme="minorHAnsi" w:cstheme="minorHAnsi"/>
          <w:sz w:val="25"/>
          <w:szCs w:val="25"/>
        </w:rPr>
        <w:t xml:space="preserve"> </w:t>
      </w:r>
      <w:r w:rsidRPr="00CC2132">
        <w:rPr>
          <w:rFonts w:asciiTheme="minorHAnsi" w:hAnsiTheme="minorHAnsi" w:cstheme="minorHAnsi"/>
          <w:sz w:val="25"/>
          <w:szCs w:val="25"/>
        </w:rPr>
        <w:t>of encouragement may be awarded a Prize of £75.</w:t>
      </w:r>
    </w:p>
    <w:p w14:paraId="0799DBE9" w14:textId="77777777" w:rsidR="00793359" w:rsidRDefault="00793359" w:rsidP="0065249C">
      <w:pPr>
        <w:rPr>
          <w:rFonts w:asciiTheme="minorHAnsi" w:hAnsiTheme="minorHAnsi" w:cstheme="minorHAnsi"/>
          <w:sz w:val="25"/>
          <w:szCs w:val="25"/>
        </w:rPr>
      </w:pPr>
    </w:p>
    <w:p w14:paraId="34962E8C" w14:textId="77777777" w:rsidR="00793359" w:rsidRPr="00445AC8" w:rsidRDefault="00D66F2E" w:rsidP="0065249C">
      <w:pPr>
        <w:rPr>
          <w:rFonts w:asciiTheme="minorHAnsi" w:hAnsiTheme="minorHAnsi" w:cstheme="minorHAnsi"/>
          <w:b/>
          <w:i/>
          <w:sz w:val="25"/>
          <w:szCs w:val="25"/>
        </w:rPr>
      </w:pPr>
      <w:r w:rsidRPr="00445AC8">
        <w:rPr>
          <w:rFonts w:asciiTheme="minorHAnsi" w:hAnsiTheme="minorHAnsi" w:cstheme="minorHAnsi"/>
          <w:b/>
          <w:i/>
          <w:sz w:val="25"/>
          <w:szCs w:val="25"/>
        </w:rPr>
        <w:t>Second-year examinations and third-year examinations in four-year degrees:</w:t>
      </w:r>
    </w:p>
    <w:p w14:paraId="00846D7B" w14:textId="77777777" w:rsidR="00445AC8" w:rsidRDefault="00445AC8" w:rsidP="0065249C">
      <w:pPr>
        <w:rPr>
          <w:rFonts w:asciiTheme="minorHAnsi" w:hAnsiTheme="minorHAnsi" w:cstheme="minorHAnsi"/>
          <w:sz w:val="25"/>
          <w:szCs w:val="25"/>
        </w:rPr>
      </w:pPr>
    </w:p>
    <w:p w14:paraId="7368B922"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This section concerns sets of examinations consisting of at least two papers and counting</w:t>
      </w:r>
    </w:p>
    <w:p w14:paraId="13934910"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towards Finals.</w:t>
      </w:r>
    </w:p>
    <w:p w14:paraId="1466A5A2" w14:textId="77777777" w:rsidR="00CC2132" w:rsidRPr="00CC2132" w:rsidRDefault="00CC2132" w:rsidP="0065249C">
      <w:pPr>
        <w:rPr>
          <w:rFonts w:asciiTheme="minorHAnsi" w:hAnsiTheme="minorHAnsi" w:cstheme="minorHAnsi"/>
          <w:sz w:val="25"/>
          <w:szCs w:val="25"/>
        </w:rPr>
      </w:pPr>
    </w:p>
    <w:p w14:paraId="40ED01E2"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An undergraduate who is already a Scholar and who achieves first-class marks overall in such examinations is normally awarded a Prize of £75. An undergraduate who is not already a Scholar and who achieves first-class marks overall in such examinations is normally awarded a Scholarship. An undergraduate who is not a Scholar who performs well (but does not achieve first-class marks overall) and is worthy of encouragement may be awarded a £75 Prize.</w:t>
      </w:r>
    </w:p>
    <w:p w14:paraId="5F6E0042" w14:textId="77777777" w:rsidR="00CC2132" w:rsidRPr="00CC2132" w:rsidRDefault="00CC2132" w:rsidP="0065249C">
      <w:pPr>
        <w:rPr>
          <w:rFonts w:asciiTheme="minorHAnsi" w:hAnsiTheme="minorHAnsi" w:cstheme="minorHAnsi"/>
          <w:sz w:val="25"/>
          <w:szCs w:val="25"/>
        </w:rPr>
      </w:pPr>
    </w:p>
    <w:p w14:paraId="1A0CD6EB" w14:textId="77777777" w:rsidR="00793359" w:rsidRPr="00445AC8" w:rsidRDefault="00D66F2E" w:rsidP="0065249C">
      <w:pPr>
        <w:rPr>
          <w:rFonts w:asciiTheme="minorHAnsi" w:hAnsiTheme="minorHAnsi" w:cstheme="minorHAnsi"/>
          <w:b/>
          <w:i/>
          <w:sz w:val="25"/>
          <w:szCs w:val="25"/>
        </w:rPr>
      </w:pPr>
      <w:r w:rsidRPr="00445AC8">
        <w:rPr>
          <w:rFonts w:asciiTheme="minorHAnsi" w:hAnsiTheme="minorHAnsi" w:cstheme="minorHAnsi"/>
          <w:b/>
          <w:i/>
          <w:sz w:val="25"/>
          <w:szCs w:val="25"/>
        </w:rPr>
        <w:t>Final Honour Schools</w:t>
      </w:r>
    </w:p>
    <w:p w14:paraId="799DC145" w14:textId="77777777" w:rsidR="00CC2132" w:rsidRPr="00CC2132" w:rsidRDefault="00CC2132" w:rsidP="0065249C">
      <w:pPr>
        <w:rPr>
          <w:rFonts w:asciiTheme="minorHAnsi" w:hAnsiTheme="minorHAnsi" w:cstheme="minorHAnsi"/>
          <w:sz w:val="25"/>
          <w:szCs w:val="25"/>
        </w:rPr>
      </w:pPr>
    </w:p>
    <w:p w14:paraId="340C7458"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An undergraduate who completes Finals and is awarded a First receives a prize of £175.</w:t>
      </w:r>
    </w:p>
    <w:p w14:paraId="5CD82C9C" w14:textId="77777777" w:rsidR="00CC2132" w:rsidRPr="00CC2132" w:rsidRDefault="00CC2132" w:rsidP="0065249C">
      <w:pPr>
        <w:rPr>
          <w:rFonts w:asciiTheme="minorHAnsi" w:hAnsiTheme="minorHAnsi" w:cstheme="minorHAnsi"/>
          <w:sz w:val="25"/>
          <w:szCs w:val="25"/>
        </w:rPr>
      </w:pPr>
    </w:p>
    <w:p w14:paraId="6C3431F0" w14:textId="77777777" w:rsidR="00793359" w:rsidRPr="00445AC8" w:rsidRDefault="00D66F2E" w:rsidP="0065249C">
      <w:pPr>
        <w:rPr>
          <w:rFonts w:asciiTheme="minorHAnsi" w:hAnsiTheme="minorHAnsi" w:cstheme="minorHAnsi"/>
          <w:b/>
          <w:i/>
          <w:sz w:val="25"/>
          <w:szCs w:val="25"/>
        </w:rPr>
      </w:pPr>
      <w:r w:rsidRPr="00445AC8">
        <w:rPr>
          <w:rFonts w:asciiTheme="minorHAnsi" w:hAnsiTheme="minorHAnsi" w:cstheme="minorHAnsi"/>
          <w:b/>
          <w:i/>
          <w:sz w:val="25"/>
          <w:szCs w:val="25"/>
        </w:rPr>
        <w:t>Others</w:t>
      </w:r>
    </w:p>
    <w:p w14:paraId="296CB927" w14:textId="77777777" w:rsidR="00793359"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Any undergraduate who is awarded a major University prize may be awarded a Scholarship.</w:t>
      </w:r>
    </w:p>
    <w:p w14:paraId="4B07D579" w14:textId="77777777" w:rsidR="00445AC8" w:rsidRPr="00CC2132" w:rsidRDefault="00445AC8" w:rsidP="0065249C">
      <w:pPr>
        <w:rPr>
          <w:rFonts w:asciiTheme="minorHAnsi" w:hAnsiTheme="minorHAnsi" w:cstheme="minorHAnsi"/>
          <w:sz w:val="25"/>
          <w:szCs w:val="25"/>
        </w:rPr>
      </w:pPr>
    </w:p>
    <w:p w14:paraId="069567AA" w14:textId="4746F729"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 xml:space="preserve">Whilst scholars do not normally receive Prizes for term work and Collections, these are not ruled out in cases of exceptional achievement. Other undergraduates may be given a </w:t>
      </w:r>
      <w:r w:rsidR="009A265A" w:rsidRPr="00CC2132">
        <w:rPr>
          <w:rFonts w:asciiTheme="minorHAnsi" w:hAnsiTheme="minorHAnsi" w:cstheme="minorHAnsi"/>
          <w:sz w:val="25"/>
          <w:szCs w:val="25"/>
        </w:rPr>
        <w:t>prize</w:t>
      </w:r>
      <w:r w:rsidRPr="00CC2132">
        <w:rPr>
          <w:rFonts w:asciiTheme="minorHAnsi" w:hAnsiTheme="minorHAnsi" w:cstheme="minorHAnsi"/>
          <w:sz w:val="25"/>
          <w:szCs w:val="25"/>
        </w:rPr>
        <w:t xml:space="preserve"> for tutorial work or collections, even for performances below first-class standard if there is a prospect that this will encourage the undergraduates to higher achievement. These prizes are awarded by the Governing Body on the recommendation of Tutors.</w:t>
      </w:r>
    </w:p>
    <w:p w14:paraId="74B2FF30" w14:textId="77777777" w:rsidR="00793359" w:rsidRPr="00445AC8" w:rsidRDefault="00445AC8" w:rsidP="00445AC8">
      <w:pPr>
        <w:pStyle w:val="Heading1"/>
        <w:rPr>
          <w:b/>
          <w:color w:val="auto"/>
        </w:rPr>
      </w:pPr>
      <w:bookmarkStart w:id="46" w:name="_Toc205976452"/>
      <w:r w:rsidRPr="00445AC8">
        <w:rPr>
          <w:b/>
          <w:color w:val="auto"/>
        </w:rPr>
        <w:t xml:space="preserve">4. </w:t>
      </w:r>
      <w:r w:rsidR="00D66F2E" w:rsidRPr="00445AC8">
        <w:rPr>
          <w:b/>
          <w:color w:val="auto"/>
        </w:rPr>
        <w:t>EXCEPTIONAL CIRCUMSTANCES</w:t>
      </w:r>
      <w:bookmarkEnd w:id="46"/>
    </w:p>
    <w:p w14:paraId="11F4D8FD" w14:textId="77777777" w:rsidR="00CC2132" w:rsidRPr="00CC2132" w:rsidRDefault="00CC2132" w:rsidP="0065249C">
      <w:pPr>
        <w:rPr>
          <w:rFonts w:asciiTheme="minorHAnsi" w:hAnsiTheme="minorHAnsi" w:cstheme="minorHAnsi"/>
          <w:sz w:val="25"/>
          <w:szCs w:val="25"/>
        </w:rPr>
      </w:pPr>
    </w:p>
    <w:p w14:paraId="793521D2" w14:textId="77777777" w:rsidR="00793359" w:rsidRPr="00445AC8" w:rsidRDefault="00D66F2E" w:rsidP="00445AC8">
      <w:pPr>
        <w:pStyle w:val="Heading2"/>
        <w:rPr>
          <w:b/>
          <w:color w:val="auto"/>
        </w:rPr>
      </w:pPr>
      <w:bookmarkStart w:id="47" w:name="_Toc205976453"/>
      <w:r w:rsidRPr="00445AC8">
        <w:rPr>
          <w:b/>
          <w:color w:val="auto"/>
        </w:rPr>
        <w:t>CHANGES OF COURSE</w:t>
      </w:r>
      <w:bookmarkEnd w:id="47"/>
    </w:p>
    <w:p w14:paraId="065F732C" w14:textId="77777777" w:rsidR="00CC2132" w:rsidRPr="00CC2132" w:rsidRDefault="00CC2132" w:rsidP="0065249C">
      <w:pPr>
        <w:rPr>
          <w:rFonts w:asciiTheme="minorHAnsi" w:hAnsiTheme="minorHAnsi" w:cstheme="minorHAnsi"/>
          <w:sz w:val="25"/>
          <w:szCs w:val="25"/>
        </w:rPr>
      </w:pPr>
    </w:p>
    <w:p w14:paraId="16D21875" w14:textId="77777777" w:rsidR="00793359"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Your offer of a place at St John’s was for a particular subject, and this under normal circumstances should be the subject for which you study whilst at St John’s. There are very occasionally students who either before or on arrival decide that they would like to change to another subject, or who consider this course of action at some point during their first year of study. The College is willing to consider applications to change to a different subject, provided it is satisfied that the student concerned is qualified to read the School with profit and that the change will not disrupt the arrangements made for the tuition of other students. There are often constraints such as the availability of tuition or differences in timing of the First Public Examination which make changes difficult or impossible.</w:t>
      </w:r>
    </w:p>
    <w:p w14:paraId="15010032" w14:textId="77777777" w:rsidR="00445AC8" w:rsidRPr="00CC2132" w:rsidRDefault="00445AC8" w:rsidP="0065249C">
      <w:pPr>
        <w:rPr>
          <w:rFonts w:asciiTheme="minorHAnsi" w:hAnsiTheme="minorHAnsi" w:cstheme="minorHAnsi"/>
          <w:sz w:val="25"/>
          <w:szCs w:val="25"/>
        </w:rPr>
      </w:pPr>
    </w:p>
    <w:p w14:paraId="627140C6"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lastRenderedPageBreak/>
        <w:t>If you are considering making a request for permission to change subject, you should consult the Senior Tutor at the earliest possible stage. In doing so you must remember that you do not have a right to change subject and all the factors mentioned above will be taken into account in each case. If you request permission to change subject immediately before or after the First Public Examination, then permission will normally be conditional upon a good performance in that examination. Any student wishing to change subject will be required to undergo an admissions interview with the relevant subject Tutors in College. No undergraduate may change their course of study without the prior consent of the Senior Tutor.</w:t>
      </w:r>
    </w:p>
    <w:p w14:paraId="2DCED821" w14:textId="77777777" w:rsidR="00CC2132" w:rsidRPr="00CC2132" w:rsidRDefault="00CC2132" w:rsidP="0065249C">
      <w:pPr>
        <w:rPr>
          <w:rFonts w:asciiTheme="minorHAnsi" w:hAnsiTheme="minorHAnsi" w:cstheme="minorHAnsi"/>
          <w:sz w:val="25"/>
          <w:szCs w:val="25"/>
        </w:rPr>
      </w:pPr>
    </w:p>
    <w:p w14:paraId="7346288D" w14:textId="77777777" w:rsidR="00793359" w:rsidRPr="00445AC8" w:rsidRDefault="00D66F2E" w:rsidP="00445AC8">
      <w:pPr>
        <w:pStyle w:val="Heading2"/>
        <w:rPr>
          <w:b/>
          <w:color w:val="auto"/>
        </w:rPr>
      </w:pPr>
      <w:bookmarkStart w:id="48" w:name="_Toc205976454"/>
      <w:r w:rsidRPr="00445AC8">
        <w:rPr>
          <w:b/>
          <w:color w:val="auto"/>
        </w:rPr>
        <w:t>SUSPENDING YOUR STUDIES</w:t>
      </w:r>
      <w:bookmarkEnd w:id="48"/>
    </w:p>
    <w:p w14:paraId="658E9CC3" w14:textId="77777777" w:rsidR="00CC2132" w:rsidRPr="00CC2132" w:rsidRDefault="00CC2132" w:rsidP="0065249C">
      <w:pPr>
        <w:rPr>
          <w:rFonts w:asciiTheme="minorHAnsi" w:hAnsiTheme="minorHAnsi" w:cstheme="minorHAnsi"/>
          <w:sz w:val="25"/>
          <w:szCs w:val="25"/>
        </w:rPr>
      </w:pPr>
    </w:p>
    <w:p w14:paraId="2B20C247" w14:textId="77777777" w:rsidR="00793359"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Under certain circumstances College may be willing to consider a request for permission to go out of residence for a year, for example on the basis of medical reports concerning a serious and long-term condition. Requests to go out of residence on non-medical grounds, for example for compassionate or personal reasons (e.g. to undertake caring responsibilities) will be considered on a case-by-case basis. In operating this policy, the College aims to be in line with the University policy on Parental Leave.</w:t>
      </w:r>
    </w:p>
    <w:p w14:paraId="22C9E4AD" w14:textId="77777777" w:rsidR="00445AC8" w:rsidRPr="00CC2132" w:rsidRDefault="00445AC8" w:rsidP="0065249C">
      <w:pPr>
        <w:rPr>
          <w:rFonts w:asciiTheme="minorHAnsi" w:hAnsiTheme="minorHAnsi" w:cstheme="minorHAnsi"/>
          <w:sz w:val="25"/>
          <w:szCs w:val="25"/>
        </w:rPr>
      </w:pPr>
    </w:p>
    <w:p w14:paraId="3656943E" w14:textId="2D174AF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 xml:space="preserve">Although the College itself does not have any rules covering the length of time a student may take to complete their course, the University’s regulations state that a student on a three-year course must take their final examination within fifteen terms of their matriculation, and a student on a four-year course must complete within eighteen terms of their matriculation. These regulations are outlined in the </w:t>
      </w:r>
      <w:hyperlink r:id="rId102" w:history="1">
        <w:r w:rsidRPr="007D693D">
          <w:rPr>
            <w:rStyle w:val="Hyperlink"/>
            <w:rFonts w:asciiTheme="minorHAnsi" w:hAnsiTheme="minorHAnsi" w:cstheme="minorHAnsi"/>
            <w:sz w:val="25"/>
            <w:szCs w:val="25"/>
          </w:rPr>
          <w:t>University Examination Regulations</w:t>
        </w:r>
      </w:hyperlink>
      <w:r w:rsidRPr="007D693D">
        <w:rPr>
          <w:rFonts w:asciiTheme="minorHAnsi" w:hAnsiTheme="minorHAnsi" w:cstheme="minorHAnsi"/>
          <w:sz w:val="25"/>
          <w:szCs w:val="25"/>
        </w:rPr>
        <w:t xml:space="preserve">. </w:t>
      </w:r>
      <w:r w:rsidRPr="00CC2132">
        <w:rPr>
          <w:rFonts w:asciiTheme="minorHAnsi" w:hAnsiTheme="minorHAnsi" w:cstheme="minorHAnsi"/>
          <w:sz w:val="25"/>
          <w:szCs w:val="25"/>
        </w:rPr>
        <w:t>For further information on suspension of studies plea</w:t>
      </w:r>
      <w:r w:rsidRPr="00D2459D">
        <w:rPr>
          <w:rFonts w:asciiTheme="minorHAnsi" w:hAnsiTheme="minorHAnsi" w:cstheme="minorHAnsi"/>
          <w:sz w:val="25"/>
          <w:szCs w:val="25"/>
        </w:rPr>
        <w:t xml:space="preserve">se refer to the </w:t>
      </w:r>
      <w:hyperlink r:id="rId103" w:history="1">
        <w:r w:rsidRPr="00D2459D">
          <w:rPr>
            <w:rStyle w:val="Hyperlink"/>
            <w:rFonts w:asciiTheme="minorHAnsi" w:hAnsiTheme="minorHAnsi" w:cstheme="minorHAnsi"/>
            <w:sz w:val="25"/>
            <w:szCs w:val="25"/>
          </w:rPr>
          <w:t>College’s Policy on Undergraduate Suspension of Status</w:t>
        </w:r>
      </w:hyperlink>
      <w:r w:rsidR="00372363">
        <w:rPr>
          <w:rFonts w:asciiTheme="minorHAnsi" w:hAnsiTheme="minorHAnsi" w:cstheme="minorHAnsi"/>
          <w:sz w:val="25"/>
          <w:szCs w:val="25"/>
        </w:rPr>
        <w:t>.</w:t>
      </w:r>
    </w:p>
    <w:p w14:paraId="327FE87E" w14:textId="77777777" w:rsidR="009F654D" w:rsidRDefault="009F654D" w:rsidP="0065249C">
      <w:pPr>
        <w:rPr>
          <w:rFonts w:asciiTheme="minorHAnsi" w:hAnsiTheme="minorHAnsi" w:cstheme="minorHAnsi"/>
          <w:sz w:val="25"/>
          <w:szCs w:val="25"/>
        </w:rPr>
      </w:pPr>
    </w:p>
    <w:p w14:paraId="3DB05E77" w14:textId="77777777" w:rsidR="00793359" w:rsidRPr="00445AC8" w:rsidRDefault="00D66F2E" w:rsidP="00445AC8">
      <w:pPr>
        <w:pStyle w:val="Heading2"/>
        <w:rPr>
          <w:b/>
          <w:color w:val="auto"/>
        </w:rPr>
      </w:pPr>
      <w:bookmarkStart w:id="49" w:name="_Toc205976455"/>
      <w:r w:rsidRPr="00445AC8">
        <w:rPr>
          <w:b/>
          <w:color w:val="auto"/>
        </w:rPr>
        <w:t>FITNESS TO STUDY</w:t>
      </w:r>
      <w:bookmarkEnd w:id="49"/>
    </w:p>
    <w:p w14:paraId="3224CF9A" w14:textId="77777777" w:rsidR="00CC2132" w:rsidRPr="00CC2132" w:rsidRDefault="00CC2132" w:rsidP="0065249C">
      <w:pPr>
        <w:rPr>
          <w:rFonts w:asciiTheme="minorHAnsi" w:hAnsiTheme="minorHAnsi" w:cstheme="minorHAnsi"/>
          <w:sz w:val="25"/>
          <w:szCs w:val="25"/>
        </w:rPr>
      </w:pPr>
    </w:p>
    <w:p w14:paraId="493D0EA7" w14:textId="05AD22DE" w:rsidR="00793359"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 xml:space="preserve">Fitness to study refers to two situations; one where a student is not well enough to continue their course of study, the other where a student, whilst physically well, is nevertheless not academically fit to study. </w:t>
      </w:r>
      <w:r w:rsidR="00372363">
        <w:rPr>
          <w:rFonts w:asciiTheme="minorHAnsi" w:hAnsiTheme="minorHAnsi" w:cstheme="minorHAnsi"/>
          <w:sz w:val="25"/>
          <w:szCs w:val="25"/>
        </w:rPr>
        <w:t>For further information, please refer to t</w:t>
      </w:r>
      <w:r w:rsidRPr="00CC2132">
        <w:rPr>
          <w:rFonts w:asciiTheme="minorHAnsi" w:hAnsiTheme="minorHAnsi" w:cstheme="minorHAnsi"/>
          <w:sz w:val="25"/>
          <w:szCs w:val="25"/>
        </w:rPr>
        <w:t xml:space="preserve">he College’s </w:t>
      </w:r>
      <w:hyperlink r:id="rId104" w:history="1">
        <w:r w:rsidRPr="000F0BC4">
          <w:rPr>
            <w:rStyle w:val="Hyperlink"/>
            <w:rFonts w:asciiTheme="minorHAnsi" w:hAnsiTheme="minorHAnsi" w:cstheme="minorHAnsi"/>
            <w:sz w:val="25"/>
            <w:szCs w:val="25"/>
          </w:rPr>
          <w:t>Fitness to Study Procedure</w:t>
        </w:r>
      </w:hyperlink>
      <w:r w:rsidRPr="000F0BC4">
        <w:rPr>
          <w:rFonts w:asciiTheme="minorHAnsi" w:hAnsiTheme="minorHAnsi" w:cstheme="minorHAnsi"/>
          <w:sz w:val="25"/>
          <w:szCs w:val="25"/>
        </w:rPr>
        <w:t>.</w:t>
      </w:r>
    </w:p>
    <w:p w14:paraId="4667EFFD" w14:textId="77777777" w:rsidR="00085282" w:rsidRPr="00CC2132" w:rsidRDefault="00085282" w:rsidP="0065249C">
      <w:pPr>
        <w:rPr>
          <w:rFonts w:asciiTheme="minorHAnsi" w:hAnsiTheme="minorHAnsi" w:cstheme="minorHAnsi"/>
          <w:sz w:val="25"/>
          <w:szCs w:val="25"/>
        </w:rPr>
      </w:pPr>
    </w:p>
    <w:p w14:paraId="1C6E9627" w14:textId="0F53D24E"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 xml:space="preserve">The University has a Fitness to Study Panel to consider issues relating to a student's fitness to study referred to it by a </w:t>
      </w:r>
      <w:r w:rsidR="00421CB3">
        <w:rPr>
          <w:rFonts w:asciiTheme="minorHAnsi" w:hAnsiTheme="minorHAnsi" w:cstheme="minorHAnsi"/>
          <w:sz w:val="25"/>
          <w:szCs w:val="25"/>
        </w:rPr>
        <w:t>College</w:t>
      </w:r>
      <w:r w:rsidRPr="00CC2132">
        <w:rPr>
          <w:rFonts w:asciiTheme="minorHAnsi" w:hAnsiTheme="minorHAnsi" w:cstheme="minorHAnsi"/>
          <w:sz w:val="25"/>
          <w:szCs w:val="25"/>
        </w:rPr>
        <w:t xml:space="preserve">, a faculty or department of the University, the Proctors, the Student Disciplinary Panel, or the Student Appeal Panel. The Panel decides issues for the University and is able to make recommendations to a </w:t>
      </w:r>
      <w:r w:rsidR="00421CB3">
        <w:rPr>
          <w:rFonts w:asciiTheme="minorHAnsi" w:hAnsiTheme="minorHAnsi" w:cstheme="minorHAnsi"/>
          <w:sz w:val="25"/>
          <w:szCs w:val="25"/>
        </w:rPr>
        <w:t>College</w:t>
      </w:r>
      <w:r w:rsidRPr="00CC2132">
        <w:rPr>
          <w:rFonts w:asciiTheme="minorHAnsi" w:hAnsiTheme="minorHAnsi" w:cstheme="minorHAnsi"/>
          <w:sz w:val="25"/>
          <w:szCs w:val="25"/>
        </w:rPr>
        <w:t>.</w:t>
      </w:r>
    </w:p>
    <w:p w14:paraId="59831675" w14:textId="77777777" w:rsidR="00CC2132" w:rsidRPr="00CC2132" w:rsidRDefault="00CC2132" w:rsidP="0065249C">
      <w:pPr>
        <w:rPr>
          <w:rFonts w:asciiTheme="minorHAnsi" w:hAnsiTheme="minorHAnsi" w:cstheme="minorHAnsi"/>
          <w:sz w:val="25"/>
          <w:szCs w:val="25"/>
        </w:rPr>
      </w:pPr>
    </w:p>
    <w:p w14:paraId="15015A80" w14:textId="77777777" w:rsidR="00793359" w:rsidRPr="00085282" w:rsidRDefault="00085282" w:rsidP="00085282">
      <w:pPr>
        <w:pStyle w:val="Heading1"/>
        <w:rPr>
          <w:b/>
          <w:color w:val="auto"/>
        </w:rPr>
      </w:pPr>
      <w:bookmarkStart w:id="50" w:name="_5._IF_THINGS"/>
      <w:bookmarkStart w:id="51" w:name="_Toc205976456"/>
      <w:bookmarkEnd w:id="50"/>
      <w:r w:rsidRPr="00085282">
        <w:rPr>
          <w:b/>
          <w:color w:val="auto"/>
        </w:rPr>
        <w:t xml:space="preserve">5. </w:t>
      </w:r>
      <w:r w:rsidR="00D66F2E" w:rsidRPr="00085282">
        <w:rPr>
          <w:b/>
          <w:color w:val="auto"/>
        </w:rPr>
        <w:t>IF THINGS ARE NOT GOING SO WELL, WHAT CAN YOU DO?</w:t>
      </w:r>
      <w:bookmarkEnd w:id="51"/>
    </w:p>
    <w:p w14:paraId="6FF9ABBA" w14:textId="77777777" w:rsidR="00085282" w:rsidRPr="00CC2132" w:rsidRDefault="00085282" w:rsidP="0065249C">
      <w:pPr>
        <w:rPr>
          <w:rFonts w:asciiTheme="minorHAnsi" w:hAnsiTheme="minorHAnsi" w:cstheme="minorHAnsi"/>
          <w:sz w:val="25"/>
          <w:szCs w:val="25"/>
        </w:rPr>
      </w:pPr>
    </w:p>
    <w:p w14:paraId="583DE67F" w14:textId="53E1363B"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 xml:space="preserve">For detailed information about welfare provision in College please refer to the College’s </w:t>
      </w:r>
      <w:hyperlink r:id="rId105" w:history="1">
        <w:r w:rsidRPr="00B469D3">
          <w:rPr>
            <w:rStyle w:val="Hyperlink"/>
            <w:rFonts w:asciiTheme="minorHAnsi" w:hAnsiTheme="minorHAnsi" w:cstheme="minorHAnsi"/>
            <w:sz w:val="25"/>
            <w:szCs w:val="25"/>
          </w:rPr>
          <w:t>Welfare Guide,</w:t>
        </w:r>
      </w:hyperlink>
      <w:r w:rsidRPr="00CC2132">
        <w:rPr>
          <w:rFonts w:asciiTheme="minorHAnsi" w:hAnsiTheme="minorHAnsi" w:cstheme="minorHAnsi"/>
          <w:sz w:val="25"/>
          <w:szCs w:val="25"/>
        </w:rPr>
        <w:t xml:space="preserve"> which draws together information on welfare matters, that is wellbeing and health, within St John’s for undergraduate and graduate students with the aim of </w:t>
      </w:r>
      <w:r w:rsidRPr="00CC2132">
        <w:rPr>
          <w:rFonts w:asciiTheme="minorHAnsi" w:hAnsiTheme="minorHAnsi" w:cstheme="minorHAnsi"/>
          <w:sz w:val="25"/>
          <w:szCs w:val="25"/>
        </w:rPr>
        <w:lastRenderedPageBreak/>
        <w:t>being as comprehensive as possible, enabling everyone to find authoritative information quickly.</w:t>
      </w:r>
    </w:p>
    <w:p w14:paraId="59C06D94" w14:textId="77777777" w:rsidR="00CC2132" w:rsidRPr="00CC2132" w:rsidRDefault="00CC2132" w:rsidP="0065249C">
      <w:pPr>
        <w:rPr>
          <w:rFonts w:asciiTheme="minorHAnsi" w:hAnsiTheme="minorHAnsi" w:cstheme="minorHAnsi"/>
          <w:sz w:val="25"/>
          <w:szCs w:val="25"/>
        </w:rPr>
      </w:pPr>
    </w:p>
    <w:p w14:paraId="46389FA1" w14:textId="77777777" w:rsidR="00793359" w:rsidRPr="00B10796" w:rsidRDefault="007925A3" w:rsidP="00B10796">
      <w:pPr>
        <w:pStyle w:val="Heading2"/>
        <w:rPr>
          <w:b/>
          <w:color w:val="auto"/>
        </w:rPr>
      </w:pPr>
      <w:bookmarkStart w:id="52" w:name="_Toc205976457"/>
      <w:r w:rsidRPr="00B10796">
        <w:rPr>
          <w:b/>
          <w:color w:val="auto"/>
        </w:rPr>
        <w:t>WHO’S WHO IN ST JOHN’S SENIOR WELFARE TEAM</w:t>
      </w:r>
      <w:r w:rsidR="00D66F2E" w:rsidRPr="00B10796">
        <w:rPr>
          <w:b/>
          <w:color w:val="auto"/>
        </w:rPr>
        <w:t>?</w:t>
      </w:r>
      <w:bookmarkEnd w:id="52"/>
    </w:p>
    <w:p w14:paraId="0550CDAA" w14:textId="77777777" w:rsidR="00085282" w:rsidRPr="00CC2132" w:rsidRDefault="00085282" w:rsidP="0065249C">
      <w:pPr>
        <w:rPr>
          <w:rFonts w:asciiTheme="minorHAnsi" w:hAnsiTheme="minorHAnsi" w:cstheme="minorHAnsi"/>
          <w:sz w:val="25"/>
          <w:szCs w:val="25"/>
        </w:rPr>
      </w:pPr>
    </w:p>
    <w:p w14:paraId="112C42BB" w14:textId="1AB0E43E" w:rsidR="001A3278" w:rsidRDefault="00CE4326" w:rsidP="00AE2337">
      <w:pPr>
        <w:rPr>
          <w:rFonts w:asciiTheme="minorHAnsi" w:hAnsiTheme="minorHAnsi" w:cstheme="minorHAnsi"/>
          <w:sz w:val="25"/>
          <w:szCs w:val="25"/>
        </w:rPr>
      </w:pPr>
      <w:r w:rsidRPr="001A3278">
        <w:rPr>
          <w:rFonts w:asciiTheme="minorHAnsi" w:hAnsiTheme="minorHAnsi" w:cstheme="minorHAnsi"/>
          <w:b/>
          <w:sz w:val="25"/>
          <w:szCs w:val="25"/>
        </w:rPr>
        <w:t>The Fellow for Welfare</w:t>
      </w:r>
      <w:r>
        <w:rPr>
          <w:rFonts w:asciiTheme="minorHAnsi" w:hAnsiTheme="minorHAnsi" w:cstheme="minorHAnsi"/>
          <w:b/>
          <w:sz w:val="25"/>
          <w:szCs w:val="25"/>
        </w:rPr>
        <w:t>:</w:t>
      </w:r>
      <w:r w:rsidRPr="005227AC">
        <w:rPr>
          <w:rFonts w:asciiTheme="minorHAnsi" w:hAnsiTheme="minorHAnsi" w:cstheme="minorHAnsi"/>
          <w:sz w:val="25"/>
          <w:szCs w:val="25"/>
        </w:rPr>
        <w:t xml:space="preserve"> </w:t>
      </w:r>
      <w:hyperlink r:id="rId106" w:history="1">
        <w:r w:rsidR="007C6845" w:rsidRPr="007C6845">
          <w:rPr>
            <w:rStyle w:val="Hyperlink"/>
            <w:rFonts w:asciiTheme="minorHAnsi" w:hAnsiTheme="minorHAnsi" w:cstheme="minorHAnsi"/>
            <w:b/>
            <w:sz w:val="25"/>
            <w:szCs w:val="25"/>
          </w:rPr>
          <w:t>Professor Charles Newton</w:t>
        </w:r>
      </w:hyperlink>
    </w:p>
    <w:p w14:paraId="5962BF49" w14:textId="3B253AB9" w:rsidR="001A3278" w:rsidRDefault="005B35BD">
      <w:pPr>
        <w:rPr>
          <w:rFonts w:asciiTheme="minorHAnsi" w:hAnsiTheme="minorHAnsi" w:cstheme="minorHAnsi"/>
          <w:sz w:val="25"/>
          <w:szCs w:val="25"/>
        </w:rPr>
      </w:pPr>
      <w:r>
        <w:rPr>
          <w:rFonts w:asciiTheme="minorHAnsi" w:hAnsiTheme="minorHAnsi" w:cstheme="minorHAnsi"/>
          <w:sz w:val="25"/>
          <w:szCs w:val="25"/>
        </w:rPr>
        <w:br/>
      </w:r>
      <w:r w:rsidR="007C6845">
        <w:rPr>
          <w:rFonts w:asciiTheme="minorHAnsi" w:hAnsiTheme="minorHAnsi" w:cstheme="minorHAnsi"/>
          <w:sz w:val="25"/>
          <w:szCs w:val="25"/>
        </w:rPr>
        <w:t>Charles</w:t>
      </w:r>
      <w:r w:rsidR="00566ECB" w:rsidRPr="00566ECB">
        <w:rPr>
          <w:rFonts w:asciiTheme="minorHAnsi" w:hAnsiTheme="minorHAnsi" w:cstheme="minorHAnsi"/>
          <w:sz w:val="25"/>
          <w:szCs w:val="25"/>
        </w:rPr>
        <w:t xml:space="preserve"> </w:t>
      </w:r>
      <w:r w:rsidR="00AE2337" w:rsidRPr="004E54EE">
        <w:rPr>
          <w:rFonts w:asciiTheme="minorHAnsi" w:hAnsiTheme="minorHAnsi" w:cstheme="minorHAnsi"/>
          <w:sz w:val="25"/>
          <w:szCs w:val="25"/>
        </w:rPr>
        <w:t xml:space="preserve">is engaged with strategic, policy, governance, and administrative issues related to student welfare in </w:t>
      </w:r>
      <w:r w:rsidR="00421CB3">
        <w:rPr>
          <w:rFonts w:asciiTheme="minorHAnsi" w:hAnsiTheme="minorHAnsi" w:cstheme="minorHAnsi"/>
          <w:sz w:val="25"/>
          <w:szCs w:val="25"/>
        </w:rPr>
        <w:t>College</w:t>
      </w:r>
      <w:r w:rsidR="00AE2337" w:rsidRPr="004E54EE">
        <w:rPr>
          <w:rFonts w:asciiTheme="minorHAnsi" w:hAnsiTheme="minorHAnsi" w:cstheme="minorHAnsi"/>
          <w:sz w:val="25"/>
          <w:szCs w:val="25"/>
        </w:rPr>
        <w:t xml:space="preserve">. Please do get in touch if there are any Welfare matters you wish to raise in </w:t>
      </w:r>
      <w:r w:rsidR="00421CB3">
        <w:rPr>
          <w:rFonts w:asciiTheme="minorHAnsi" w:hAnsiTheme="minorHAnsi" w:cstheme="minorHAnsi"/>
          <w:sz w:val="25"/>
          <w:szCs w:val="25"/>
        </w:rPr>
        <w:t>College</w:t>
      </w:r>
      <w:r w:rsidR="00AE2337" w:rsidRPr="004E54EE">
        <w:rPr>
          <w:rFonts w:asciiTheme="minorHAnsi" w:hAnsiTheme="minorHAnsi" w:cstheme="minorHAnsi"/>
          <w:sz w:val="25"/>
          <w:szCs w:val="25"/>
        </w:rPr>
        <w:t xml:space="preserve"> committees.</w:t>
      </w:r>
    </w:p>
    <w:p w14:paraId="10827CE4" w14:textId="77777777" w:rsidR="001A3278" w:rsidRDefault="001A3278" w:rsidP="00AE2337">
      <w:pPr>
        <w:rPr>
          <w:rFonts w:asciiTheme="minorHAnsi" w:hAnsiTheme="minorHAnsi" w:cstheme="minorHAnsi"/>
          <w:sz w:val="25"/>
          <w:szCs w:val="25"/>
        </w:rPr>
      </w:pPr>
    </w:p>
    <w:p w14:paraId="49F2683D" w14:textId="4152CDD9" w:rsidR="00370F20" w:rsidRPr="00370F20" w:rsidRDefault="00CE4326" w:rsidP="00370F20">
      <w:pPr>
        <w:spacing w:after="160" w:line="259" w:lineRule="auto"/>
        <w:rPr>
          <w:rFonts w:asciiTheme="minorHAnsi" w:eastAsiaTheme="minorHAnsi" w:hAnsiTheme="minorHAnsi" w:cstheme="minorBidi"/>
          <w:sz w:val="25"/>
          <w:szCs w:val="25"/>
        </w:rPr>
      </w:pPr>
      <w:r w:rsidRPr="00370F20">
        <w:rPr>
          <w:rFonts w:asciiTheme="minorHAnsi" w:eastAsiaTheme="minorHAnsi" w:hAnsiTheme="minorHAnsi" w:cstheme="minorBidi"/>
          <w:b/>
          <w:sz w:val="25"/>
          <w:szCs w:val="25"/>
        </w:rPr>
        <w:t>Head of Student</w:t>
      </w:r>
      <w:r w:rsidR="005B35BD">
        <w:rPr>
          <w:rFonts w:asciiTheme="minorHAnsi" w:eastAsiaTheme="minorHAnsi" w:hAnsiTheme="minorHAnsi" w:cstheme="minorBidi"/>
          <w:b/>
          <w:sz w:val="25"/>
          <w:szCs w:val="25"/>
        </w:rPr>
        <w:t xml:space="preserve"> Welfare and</w:t>
      </w:r>
      <w:r w:rsidRPr="00370F20">
        <w:rPr>
          <w:rFonts w:asciiTheme="minorHAnsi" w:eastAsiaTheme="minorHAnsi" w:hAnsiTheme="minorHAnsi" w:cstheme="minorBidi"/>
          <w:b/>
          <w:sz w:val="25"/>
          <w:szCs w:val="25"/>
        </w:rPr>
        <w:t xml:space="preserve"> Wellbeing</w:t>
      </w:r>
      <w:r>
        <w:rPr>
          <w:rFonts w:asciiTheme="minorHAnsi" w:eastAsiaTheme="minorHAnsi" w:hAnsiTheme="minorHAnsi" w:cstheme="minorBidi"/>
          <w:b/>
          <w:sz w:val="25"/>
          <w:szCs w:val="25"/>
        </w:rPr>
        <w:t>:</w:t>
      </w:r>
      <w:r>
        <w:t xml:space="preserve"> </w:t>
      </w:r>
      <w:hyperlink r:id="rId107" w:history="1">
        <w:r w:rsidR="00370F20" w:rsidRPr="007C6845">
          <w:rPr>
            <w:rStyle w:val="Hyperlink"/>
            <w:rFonts w:asciiTheme="minorHAnsi" w:eastAsiaTheme="minorHAnsi" w:hAnsiTheme="minorHAnsi" w:cstheme="minorBidi"/>
            <w:b/>
            <w:sz w:val="25"/>
            <w:szCs w:val="25"/>
          </w:rPr>
          <w:t>Hanne Clark</w:t>
        </w:r>
      </w:hyperlink>
    </w:p>
    <w:p w14:paraId="34B4EA85" w14:textId="771EE4A2" w:rsidR="005B35BD" w:rsidRDefault="005B35BD" w:rsidP="005B35BD">
      <w:pPr>
        <w:pStyle w:val="NormalWeb"/>
        <w:rPr>
          <w:rFonts w:asciiTheme="minorHAnsi" w:hAnsiTheme="minorHAnsi" w:cstheme="minorHAnsi"/>
          <w:color w:val="000000"/>
          <w:sz w:val="25"/>
          <w:szCs w:val="25"/>
        </w:rPr>
      </w:pPr>
      <w:r w:rsidRPr="005B35BD">
        <w:rPr>
          <w:rFonts w:asciiTheme="minorHAnsi" w:hAnsiTheme="minorHAnsi" w:cstheme="minorHAnsi"/>
          <w:color w:val="000000"/>
          <w:sz w:val="25"/>
          <w:szCs w:val="25"/>
        </w:rPr>
        <w:t>Hanne Clark is Head of Student Welfare and Wellbeing at St John’s. She has worked in student support at Oxford University for 8 years and at St John’s since 2023. The Wellbeing team are always happy to meet students who would like to talk about any aspect of their Oxford life which is impacting their ability to thrive and feel settled in College.</w:t>
      </w:r>
      <w:r>
        <w:rPr>
          <w:rFonts w:asciiTheme="minorHAnsi" w:hAnsiTheme="minorHAnsi" w:cstheme="minorHAnsi"/>
          <w:color w:val="000000"/>
          <w:sz w:val="25"/>
          <w:szCs w:val="25"/>
        </w:rPr>
        <w:t xml:space="preserve"> </w:t>
      </w:r>
      <w:r w:rsidRPr="005B35BD">
        <w:rPr>
          <w:rFonts w:asciiTheme="minorHAnsi" w:hAnsiTheme="minorHAnsi" w:cstheme="minorHAnsi"/>
          <w:color w:val="000000"/>
          <w:sz w:val="25"/>
          <w:szCs w:val="25"/>
        </w:rPr>
        <w:t xml:space="preserve">They will meet with you, hear your concerns and help you identify what options you have for support and help. Sometimes a quick chat is all it takes to see the wood for the trees or </w:t>
      </w:r>
      <w:r w:rsidR="00060C26">
        <w:rPr>
          <w:rFonts w:asciiTheme="minorHAnsi" w:hAnsiTheme="minorHAnsi" w:cstheme="minorHAnsi"/>
          <w:color w:val="000000"/>
          <w:sz w:val="25"/>
          <w:szCs w:val="25"/>
        </w:rPr>
        <w:t xml:space="preserve">at </w:t>
      </w:r>
      <w:r w:rsidRPr="005B35BD">
        <w:rPr>
          <w:rFonts w:asciiTheme="minorHAnsi" w:hAnsiTheme="minorHAnsi" w:cstheme="minorHAnsi"/>
          <w:color w:val="000000"/>
          <w:sz w:val="25"/>
          <w:szCs w:val="25"/>
        </w:rPr>
        <w:t>other times, support can be needed for much longer. The team can help you find the service or person in College, the University or sometimes the local community who can best help. They offer students support to move forwards at a pace which suits them.</w:t>
      </w:r>
    </w:p>
    <w:p w14:paraId="0314A8E6" w14:textId="4AA02638" w:rsidR="005B35BD" w:rsidRDefault="005B35BD" w:rsidP="005B35BD">
      <w:pPr>
        <w:pStyle w:val="NormalWeb"/>
        <w:rPr>
          <w:rFonts w:asciiTheme="minorHAnsi" w:hAnsiTheme="minorHAnsi" w:cstheme="minorHAnsi"/>
          <w:color w:val="000000"/>
          <w:sz w:val="25"/>
          <w:szCs w:val="25"/>
        </w:rPr>
      </w:pPr>
    </w:p>
    <w:p w14:paraId="7CE701B1" w14:textId="20DD3747" w:rsidR="005B35BD" w:rsidRDefault="005B35BD" w:rsidP="005B35BD">
      <w:pPr>
        <w:pStyle w:val="NormalWeb"/>
        <w:rPr>
          <w:rFonts w:asciiTheme="minorHAnsi" w:hAnsiTheme="minorHAnsi" w:cstheme="minorHAnsi"/>
          <w:color w:val="000000"/>
          <w:sz w:val="25"/>
          <w:szCs w:val="25"/>
        </w:rPr>
      </w:pPr>
      <w:r>
        <w:rPr>
          <w:rFonts w:asciiTheme="minorHAnsi" w:hAnsiTheme="minorHAnsi" w:cstheme="minorHAnsi"/>
          <w:b/>
          <w:bCs/>
          <w:color w:val="000000"/>
          <w:sz w:val="25"/>
          <w:szCs w:val="25"/>
        </w:rPr>
        <w:t>Senior Welfare and Wellbeing Officer: Rob Styles</w:t>
      </w:r>
    </w:p>
    <w:p w14:paraId="3E57A51E" w14:textId="1E4AA0B4" w:rsidR="00CC2132" w:rsidRPr="00CC2132" w:rsidRDefault="005B35BD" w:rsidP="005B35BD">
      <w:pPr>
        <w:pStyle w:val="NormalWeb"/>
        <w:shd w:val="clear" w:color="auto" w:fill="FFFFFF"/>
        <w:spacing w:after="420"/>
        <w:rPr>
          <w:rFonts w:asciiTheme="minorHAnsi" w:hAnsiTheme="minorHAnsi" w:cstheme="minorHAnsi"/>
          <w:sz w:val="25"/>
          <w:szCs w:val="25"/>
        </w:rPr>
      </w:pPr>
      <w:r>
        <w:rPr>
          <w:rFonts w:asciiTheme="minorHAnsi" w:hAnsiTheme="minorHAnsi" w:cstheme="minorHAnsi"/>
          <w:color w:val="555555"/>
        </w:rPr>
        <w:br/>
      </w:r>
      <w:r w:rsidRPr="005B35BD">
        <w:rPr>
          <w:rFonts w:asciiTheme="minorHAnsi" w:hAnsiTheme="minorHAnsi" w:cstheme="minorHAnsi"/>
          <w:sz w:val="25"/>
          <w:szCs w:val="25"/>
        </w:rPr>
        <w:t xml:space="preserve">Rob Styles is Senior Welfare and Wellbeing Officer. Rob’s background is in social work where he worked predominantly with young people aged 18-25 in a statutory service leaving the care system. You can make an appointment to talk to Rob </w:t>
      </w:r>
      <w:hyperlink r:id="rId108" w:history="1">
        <w:r w:rsidRPr="005B35BD">
          <w:rPr>
            <w:rStyle w:val="Hyperlink"/>
            <w:rFonts w:asciiTheme="minorHAnsi" w:hAnsiTheme="minorHAnsi" w:cstheme="minorHAnsi"/>
            <w:sz w:val="25"/>
            <w:szCs w:val="25"/>
          </w:rPr>
          <w:t>here</w:t>
        </w:r>
      </w:hyperlink>
      <w:r w:rsidRPr="005B35BD">
        <w:rPr>
          <w:rFonts w:asciiTheme="minorHAnsi" w:hAnsiTheme="minorHAnsi" w:cstheme="minorHAnsi"/>
          <w:sz w:val="25"/>
          <w:szCs w:val="25"/>
        </w:rPr>
        <w:t xml:space="preserve"> about anything which is worrying you about your College or University life and as a starting point to sourcing support. Rob will listen and go through the options you might have to try and help you work out the next steps. Rob can also give you more information about who else in the College or University might be able to </w:t>
      </w:r>
      <w:r>
        <w:rPr>
          <w:rFonts w:asciiTheme="minorHAnsi" w:hAnsiTheme="minorHAnsi" w:cstheme="minorHAnsi"/>
          <w:sz w:val="25"/>
          <w:szCs w:val="25"/>
        </w:rPr>
        <w:t>s</w:t>
      </w:r>
      <w:r w:rsidRPr="005B35BD">
        <w:rPr>
          <w:rFonts w:asciiTheme="minorHAnsi" w:hAnsiTheme="minorHAnsi" w:cstheme="minorHAnsi"/>
          <w:sz w:val="25"/>
          <w:szCs w:val="25"/>
        </w:rPr>
        <w:t xml:space="preserve">upport you. </w:t>
      </w:r>
    </w:p>
    <w:p w14:paraId="43663AE7" w14:textId="30F4D1E6" w:rsidR="00793359" w:rsidRPr="00CC2132" w:rsidRDefault="00D66F2E" w:rsidP="00A01F02">
      <w:pPr>
        <w:rPr>
          <w:rFonts w:asciiTheme="minorHAnsi" w:hAnsiTheme="minorHAnsi" w:cstheme="minorHAnsi"/>
          <w:sz w:val="25"/>
          <w:szCs w:val="25"/>
        </w:rPr>
      </w:pPr>
      <w:r w:rsidRPr="00085282">
        <w:rPr>
          <w:rFonts w:asciiTheme="minorHAnsi" w:hAnsiTheme="minorHAnsi" w:cstheme="minorHAnsi"/>
          <w:b/>
          <w:sz w:val="25"/>
          <w:szCs w:val="25"/>
        </w:rPr>
        <w:t>Disabilities Coordinator</w:t>
      </w:r>
      <w:r w:rsidRPr="00640DB0">
        <w:rPr>
          <w:rFonts w:asciiTheme="minorHAnsi" w:hAnsiTheme="minorHAnsi" w:cstheme="minorHAnsi"/>
          <w:b/>
          <w:sz w:val="25"/>
          <w:szCs w:val="25"/>
        </w:rPr>
        <w:t>:</w:t>
      </w:r>
      <w:r w:rsidRPr="00CC2132">
        <w:rPr>
          <w:rFonts w:asciiTheme="minorHAnsi" w:hAnsiTheme="minorHAnsi" w:cstheme="minorHAnsi"/>
          <w:sz w:val="25"/>
          <w:szCs w:val="25"/>
        </w:rPr>
        <w:t xml:space="preserve"> </w:t>
      </w:r>
      <w:hyperlink r:id="rId109">
        <w:r w:rsidRPr="00085282">
          <w:rPr>
            <w:rStyle w:val="Hyperlink"/>
            <w:rFonts w:asciiTheme="minorHAnsi" w:hAnsiTheme="minorHAnsi" w:cstheme="minorHAnsi"/>
            <w:b/>
            <w:sz w:val="25"/>
            <w:szCs w:val="25"/>
          </w:rPr>
          <w:t>Mrs Elaine Eastgate</w:t>
        </w:r>
      </w:hyperlink>
      <w:r w:rsidRPr="00CC2132">
        <w:rPr>
          <w:rFonts w:asciiTheme="minorHAnsi" w:hAnsiTheme="minorHAnsi" w:cstheme="minorHAnsi"/>
          <w:sz w:val="25"/>
          <w:szCs w:val="25"/>
        </w:rPr>
        <w:t xml:space="preserve"> </w:t>
      </w:r>
      <w:r w:rsidR="005B35BD">
        <w:rPr>
          <w:rFonts w:asciiTheme="minorHAnsi" w:hAnsiTheme="minorHAnsi" w:cstheme="minorHAnsi"/>
          <w:sz w:val="25"/>
          <w:szCs w:val="25"/>
        </w:rPr>
        <w:br/>
      </w:r>
    </w:p>
    <w:p w14:paraId="04C60413" w14:textId="77777777" w:rsidR="005B35BD" w:rsidRPr="005B35BD" w:rsidRDefault="005B35BD" w:rsidP="005B35BD">
      <w:pPr>
        <w:pStyle w:val="NormalWeb"/>
        <w:rPr>
          <w:rFonts w:asciiTheme="minorHAnsi" w:hAnsiTheme="minorHAnsi" w:cstheme="minorHAnsi"/>
          <w:color w:val="000000"/>
          <w:sz w:val="25"/>
          <w:szCs w:val="25"/>
        </w:rPr>
      </w:pPr>
      <w:r w:rsidRPr="005B35BD">
        <w:rPr>
          <w:rFonts w:asciiTheme="minorHAnsi" w:hAnsiTheme="minorHAnsi" w:cstheme="minorHAnsi"/>
          <w:color w:val="000000"/>
          <w:sz w:val="25"/>
          <w:szCs w:val="25"/>
        </w:rPr>
        <w:t>Mrs Eastgate is St John’s Disability Coordinator, and as a member of the Academic Office, works closely with the University’s Disability Advisory Service and with the College’s Welfare Team. If you have a specific learning difficulty, or a disability which might affect you during your time at St John’s, please contact Elaine in confidence to talk about how to register with the DAS. You can do this at any point, but starting the conversation early is advised. Elaine works regular office hours and the best way to contact her is via email.</w:t>
      </w:r>
    </w:p>
    <w:p w14:paraId="7C3AF9EF" w14:textId="77777777" w:rsidR="00CC2132" w:rsidRPr="00CC2132" w:rsidRDefault="00CC2132" w:rsidP="0065249C">
      <w:pPr>
        <w:rPr>
          <w:rFonts w:asciiTheme="minorHAnsi" w:hAnsiTheme="minorHAnsi" w:cstheme="minorHAnsi"/>
          <w:sz w:val="25"/>
          <w:szCs w:val="25"/>
        </w:rPr>
      </w:pPr>
    </w:p>
    <w:p w14:paraId="6581C500" w14:textId="380DA9AA" w:rsidR="004F6EE1" w:rsidRDefault="005B35BD" w:rsidP="0065249C">
      <w:pPr>
        <w:rPr>
          <w:rFonts w:asciiTheme="minorHAnsi" w:hAnsiTheme="minorHAnsi" w:cstheme="minorHAnsi"/>
          <w:b/>
          <w:bCs/>
          <w:sz w:val="25"/>
          <w:szCs w:val="25"/>
        </w:rPr>
      </w:pPr>
      <w:r>
        <w:rPr>
          <w:rFonts w:asciiTheme="minorHAnsi" w:hAnsiTheme="minorHAnsi" w:cstheme="minorHAnsi"/>
          <w:b/>
          <w:bCs/>
          <w:sz w:val="25"/>
          <w:szCs w:val="25"/>
        </w:rPr>
        <w:t xml:space="preserve">College Counsellor: </w:t>
      </w:r>
      <w:hyperlink r:id="rId110" w:history="1">
        <w:r w:rsidRPr="005B35BD">
          <w:rPr>
            <w:rStyle w:val="Hyperlink"/>
            <w:rFonts w:asciiTheme="minorHAnsi" w:hAnsiTheme="minorHAnsi" w:cstheme="minorHAnsi"/>
            <w:b/>
            <w:bCs/>
            <w:sz w:val="25"/>
            <w:szCs w:val="25"/>
          </w:rPr>
          <w:t>Ellen Skidmore</w:t>
        </w:r>
      </w:hyperlink>
    </w:p>
    <w:p w14:paraId="3E47702A" w14:textId="55A6DACA" w:rsidR="005B35BD" w:rsidRDefault="005B35BD" w:rsidP="0065249C">
      <w:pPr>
        <w:rPr>
          <w:rFonts w:asciiTheme="minorHAnsi" w:hAnsiTheme="minorHAnsi" w:cstheme="minorHAnsi"/>
          <w:b/>
          <w:bCs/>
          <w:sz w:val="25"/>
          <w:szCs w:val="25"/>
        </w:rPr>
      </w:pPr>
    </w:p>
    <w:p w14:paraId="78B3C231" w14:textId="0624128F" w:rsidR="005B35BD" w:rsidRPr="005B35BD" w:rsidRDefault="005B35BD" w:rsidP="005B35BD">
      <w:pPr>
        <w:pStyle w:val="NormalWeb"/>
        <w:rPr>
          <w:rFonts w:asciiTheme="minorHAnsi" w:hAnsiTheme="minorHAnsi" w:cstheme="minorHAnsi"/>
          <w:sz w:val="25"/>
          <w:szCs w:val="25"/>
        </w:rPr>
      </w:pPr>
      <w:r w:rsidRPr="005B35BD">
        <w:rPr>
          <w:rFonts w:asciiTheme="minorHAnsi" w:hAnsiTheme="minorHAnsi" w:cstheme="minorHAnsi"/>
          <w:sz w:val="25"/>
          <w:szCs w:val="25"/>
          <w:shd w:val="clear" w:color="auto" w:fill="FFFFFF"/>
        </w:rPr>
        <w:lastRenderedPageBreak/>
        <w:t>Ellen Skidmore is our College Counsellor. Ellen is a Cognitive Behavioural Therapist and Integrative Psychotherapist who also works as part of the wider University Counselling services. Ellen is available to offer counselling onsite to students in term time and vacations. Ellen can also provide direct access to specialist mental health support within the wider Uni counselling services. Ellen will be taking appointments for the academic year 2025-2026 from 11</w:t>
      </w:r>
      <w:r w:rsidRPr="005B35BD">
        <w:rPr>
          <w:rFonts w:asciiTheme="minorHAnsi" w:hAnsiTheme="minorHAnsi" w:cstheme="minorHAnsi"/>
          <w:sz w:val="25"/>
          <w:szCs w:val="25"/>
          <w:shd w:val="clear" w:color="auto" w:fill="FFFFFF"/>
          <w:vertAlign w:val="superscript"/>
        </w:rPr>
        <w:t>th</w:t>
      </w:r>
      <w:r w:rsidRPr="005B35BD">
        <w:rPr>
          <w:rFonts w:asciiTheme="minorHAnsi" w:hAnsiTheme="minorHAnsi" w:cstheme="minorHAnsi"/>
          <w:sz w:val="25"/>
          <w:szCs w:val="25"/>
          <w:shd w:val="clear" w:color="auto" w:fill="FFFFFF"/>
        </w:rPr>
        <w:t xml:space="preserve"> August 2025. You can contact Ellen </w:t>
      </w:r>
      <w:hyperlink r:id="rId111" w:history="1">
        <w:r w:rsidRPr="005B35BD">
          <w:rPr>
            <w:rStyle w:val="Hyperlink"/>
            <w:rFonts w:asciiTheme="minorHAnsi" w:hAnsiTheme="minorHAnsi" w:cstheme="minorHAnsi"/>
            <w:sz w:val="25"/>
            <w:szCs w:val="25"/>
            <w:shd w:val="clear" w:color="auto" w:fill="FFFFFF"/>
          </w:rPr>
          <w:t>here</w:t>
        </w:r>
      </w:hyperlink>
      <w:r w:rsidRPr="005B35BD">
        <w:rPr>
          <w:rFonts w:asciiTheme="minorHAnsi" w:hAnsiTheme="minorHAnsi" w:cstheme="minorHAnsi"/>
          <w:sz w:val="25"/>
          <w:szCs w:val="25"/>
          <w:shd w:val="clear" w:color="auto" w:fill="FFFFFF"/>
        </w:rPr>
        <w:t xml:space="preserve">. </w:t>
      </w:r>
    </w:p>
    <w:p w14:paraId="0B2B54D6" w14:textId="2E698B93" w:rsidR="00075075" w:rsidRDefault="00075075">
      <w:pPr>
        <w:rPr>
          <w:rFonts w:asciiTheme="minorHAnsi" w:hAnsiTheme="minorHAnsi" w:cstheme="minorHAnsi"/>
          <w:b/>
          <w:sz w:val="25"/>
          <w:szCs w:val="25"/>
        </w:rPr>
      </w:pPr>
    </w:p>
    <w:p w14:paraId="4D74C030" w14:textId="79CEBCBB" w:rsidR="00085282" w:rsidRPr="00FA6075" w:rsidRDefault="00085282" w:rsidP="00085282">
      <w:pPr>
        <w:rPr>
          <w:rFonts w:asciiTheme="minorHAnsi" w:hAnsiTheme="minorHAnsi" w:cstheme="minorHAnsi"/>
          <w:sz w:val="25"/>
          <w:szCs w:val="25"/>
        </w:rPr>
      </w:pPr>
      <w:r w:rsidRPr="00FA6075">
        <w:rPr>
          <w:rFonts w:asciiTheme="minorHAnsi" w:hAnsiTheme="minorHAnsi" w:cstheme="minorHAnsi"/>
          <w:b/>
          <w:sz w:val="25"/>
          <w:szCs w:val="25"/>
        </w:rPr>
        <w:t xml:space="preserve">The College Nurse: </w:t>
      </w:r>
      <w:hyperlink r:id="rId112" w:history="1">
        <w:r w:rsidRPr="00FA6075">
          <w:rPr>
            <w:rStyle w:val="Hyperlink"/>
            <w:rFonts w:asciiTheme="minorHAnsi" w:hAnsiTheme="minorHAnsi" w:cstheme="minorHAnsi"/>
            <w:b/>
            <w:sz w:val="25"/>
            <w:szCs w:val="25"/>
          </w:rPr>
          <w:t>Mrs Kinneret Milgrom</w:t>
        </w:r>
      </w:hyperlink>
    </w:p>
    <w:p w14:paraId="12FDD1B9" w14:textId="28C736B0" w:rsidR="00085282" w:rsidRPr="00FA6075" w:rsidRDefault="00085282" w:rsidP="00085282">
      <w:pPr>
        <w:rPr>
          <w:rFonts w:asciiTheme="minorHAnsi" w:hAnsiTheme="minorHAnsi" w:cstheme="minorHAnsi"/>
          <w:sz w:val="25"/>
          <w:szCs w:val="25"/>
        </w:rPr>
      </w:pPr>
      <w:r w:rsidRPr="00FA6075">
        <w:rPr>
          <w:rFonts w:asciiTheme="minorHAnsi" w:hAnsiTheme="minorHAnsi" w:cstheme="minorHAnsi"/>
          <w:sz w:val="25"/>
          <w:szCs w:val="25"/>
        </w:rPr>
        <w:t>Kinneret Milgrom is available from 0th to 9th week of each term</w:t>
      </w:r>
      <w:r w:rsidR="000D481C">
        <w:rPr>
          <w:rFonts w:asciiTheme="minorHAnsi" w:hAnsiTheme="minorHAnsi" w:cstheme="minorHAnsi"/>
          <w:sz w:val="25"/>
          <w:szCs w:val="25"/>
        </w:rPr>
        <w:t xml:space="preserve">, with </w:t>
      </w:r>
      <w:hyperlink r:id="rId113" w:history="1">
        <w:r w:rsidR="000D481C" w:rsidRPr="000D481C">
          <w:rPr>
            <w:rStyle w:val="Hyperlink"/>
            <w:rFonts w:asciiTheme="minorHAnsi" w:hAnsiTheme="minorHAnsi" w:cstheme="minorHAnsi"/>
            <w:sz w:val="25"/>
            <w:szCs w:val="25"/>
          </w:rPr>
          <w:t xml:space="preserve">surgery times </w:t>
        </w:r>
      </w:hyperlink>
      <w:r w:rsidRPr="00FA6075">
        <w:rPr>
          <w:rFonts w:asciiTheme="minorHAnsi" w:hAnsiTheme="minorHAnsi" w:cstheme="minorHAnsi"/>
          <w:sz w:val="25"/>
          <w:szCs w:val="25"/>
        </w:rPr>
        <w:t xml:space="preserve"> in the College Dispensary to treat minor ailments and offer advice on any medical problems. Staircase 5, North Quad.</w:t>
      </w:r>
    </w:p>
    <w:p w14:paraId="2E636958" w14:textId="77777777" w:rsidR="00CC2132" w:rsidRPr="00CC2132" w:rsidRDefault="00CC2132" w:rsidP="0065249C">
      <w:pPr>
        <w:rPr>
          <w:rFonts w:asciiTheme="minorHAnsi" w:hAnsiTheme="minorHAnsi" w:cstheme="minorHAnsi"/>
          <w:sz w:val="25"/>
          <w:szCs w:val="25"/>
        </w:rPr>
      </w:pPr>
    </w:p>
    <w:p w14:paraId="36CD2538" w14:textId="77777777" w:rsidR="00793359" w:rsidRPr="00B10796" w:rsidRDefault="00D66F2E" w:rsidP="00B10796">
      <w:pPr>
        <w:pStyle w:val="Heading2"/>
        <w:rPr>
          <w:b/>
          <w:color w:val="auto"/>
        </w:rPr>
      </w:pPr>
      <w:bookmarkStart w:id="53" w:name="_Toc205976458"/>
      <w:bookmarkStart w:id="54" w:name="_Hlk170381318"/>
      <w:r w:rsidRPr="00B10796">
        <w:rPr>
          <w:b/>
          <w:color w:val="auto"/>
        </w:rPr>
        <w:t>STUDENTS WITH DISABILITIES</w:t>
      </w:r>
      <w:bookmarkEnd w:id="53"/>
    </w:p>
    <w:p w14:paraId="15930E0B" w14:textId="77777777" w:rsidR="00A73F44" w:rsidRPr="00A73F44" w:rsidRDefault="00A73F44" w:rsidP="00A73F44">
      <w:pPr>
        <w:rPr>
          <w:rFonts w:asciiTheme="minorHAnsi" w:hAnsiTheme="minorHAnsi" w:cstheme="minorHAnsi"/>
          <w:sz w:val="25"/>
          <w:szCs w:val="25"/>
        </w:rPr>
      </w:pPr>
      <w:r w:rsidRPr="00A73F44">
        <w:rPr>
          <w:rFonts w:asciiTheme="minorHAnsi" w:hAnsiTheme="minorHAnsi" w:cstheme="minorHAnsi"/>
          <w:sz w:val="25"/>
          <w:szCs w:val="25"/>
        </w:rPr>
        <w:t>Responsibility for meeting the needs of disabled students is shared across the Collegiate University. The</w:t>
      </w:r>
      <w:hyperlink r:id="rId114">
        <w:r w:rsidRPr="00A73F44">
          <w:rPr>
            <w:rFonts w:asciiTheme="minorHAnsi" w:hAnsiTheme="minorHAnsi" w:cstheme="minorHAnsi"/>
            <w:color w:val="0563C1" w:themeColor="hyperlink"/>
            <w:sz w:val="25"/>
            <w:szCs w:val="25"/>
            <w:u w:val="single"/>
          </w:rPr>
          <w:t xml:space="preserve"> Common Framework for supporting disabled students</w:t>
        </w:r>
      </w:hyperlink>
      <w:r w:rsidRPr="00A73F44">
        <w:rPr>
          <w:rFonts w:asciiTheme="minorHAnsi" w:hAnsiTheme="minorHAnsi" w:cstheme="minorHAnsi"/>
          <w:sz w:val="25"/>
          <w:szCs w:val="25"/>
        </w:rPr>
        <w:t xml:space="preserve"> sets out the principles that underpin the procedures for supporting disabled students.</w:t>
      </w:r>
    </w:p>
    <w:p w14:paraId="458E746B" w14:textId="77777777" w:rsidR="00A73F44" w:rsidRPr="00A73F44" w:rsidRDefault="00A73F44" w:rsidP="00A73F44">
      <w:pPr>
        <w:rPr>
          <w:rFonts w:asciiTheme="minorHAnsi" w:hAnsiTheme="minorHAnsi" w:cstheme="minorHAnsi"/>
          <w:sz w:val="25"/>
          <w:szCs w:val="25"/>
        </w:rPr>
      </w:pPr>
    </w:p>
    <w:p w14:paraId="0514FE19" w14:textId="77777777" w:rsidR="00A73F44" w:rsidRPr="00A73F44" w:rsidRDefault="00A73F44" w:rsidP="00A73F44">
      <w:pPr>
        <w:rPr>
          <w:rFonts w:asciiTheme="minorHAnsi" w:hAnsiTheme="minorHAnsi" w:cstheme="minorHAnsi"/>
          <w:sz w:val="25"/>
          <w:szCs w:val="25"/>
        </w:rPr>
      </w:pPr>
      <w:r w:rsidRPr="00A73F44">
        <w:rPr>
          <w:rFonts w:asciiTheme="minorHAnsi" w:hAnsiTheme="minorHAnsi" w:cstheme="minorHAnsi"/>
          <w:sz w:val="25"/>
          <w:szCs w:val="25"/>
        </w:rPr>
        <w:t>The College is committed to making reasonable adjustments in order to put in place</w:t>
      </w:r>
    </w:p>
    <w:p w14:paraId="1164B4AA" w14:textId="77777777" w:rsidR="00A73F44" w:rsidRPr="00A73F44" w:rsidRDefault="00A73F44" w:rsidP="00A73F44">
      <w:pPr>
        <w:rPr>
          <w:rFonts w:asciiTheme="minorHAnsi" w:hAnsiTheme="minorHAnsi" w:cstheme="minorHAnsi"/>
          <w:sz w:val="25"/>
          <w:szCs w:val="25"/>
        </w:rPr>
      </w:pPr>
      <w:r w:rsidRPr="00A73F44">
        <w:rPr>
          <w:rFonts w:asciiTheme="minorHAnsi" w:hAnsiTheme="minorHAnsi" w:cstheme="minorHAnsi"/>
          <w:sz w:val="25"/>
          <w:szCs w:val="25"/>
        </w:rPr>
        <w:t xml:space="preserve">recommended support for students with disabilities. Please contact </w:t>
      </w:r>
      <w:hyperlink r:id="rId115" w:history="1">
        <w:r w:rsidRPr="00A73F44">
          <w:rPr>
            <w:rFonts w:asciiTheme="minorHAnsi" w:hAnsiTheme="minorHAnsi" w:cstheme="minorHAnsi"/>
            <w:color w:val="0563C1" w:themeColor="hyperlink"/>
            <w:sz w:val="25"/>
            <w:szCs w:val="25"/>
            <w:u w:val="single"/>
          </w:rPr>
          <w:t>Mrs Elaine Eastgate</w:t>
        </w:r>
      </w:hyperlink>
      <w:r w:rsidRPr="00A73F44">
        <w:rPr>
          <w:rFonts w:asciiTheme="minorHAnsi" w:hAnsiTheme="minorHAnsi" w:cstheme="minorHAnsi"/>
          <w:sz w:val="25"/>
          <w:szCs w:val="25"/>
        </w:rPr>
        <w:t>,</w:t>
      </w:r>
      <w:hyperlink r:id="rId116">
        <w:r w:rsidRPr="00A73F44">
          <w:rPr>
            <w:rFonts w:asciiTheme="minorHAnsi" w:hAnsiTheme="minorHAnsi" w:cstheme="minorHAnsi"/>
            <w:color w:val="0563C1" w:themeColor="hyperlink"/>
            <w:sz w:val="25"/>
            <w:szCs w:val="25"/>
            <w:u w:val="single"/>
          </w:rPr>
          <w:t xml:space="preserve"> </w:t>
        </w:r>
      </w:hyperlink>
      <w:r w:rsidRPr="00A73F44">
        <w:rPr>
          <w:rFonts w:asciiTheme="minorHAnsi" w:hAnsiTheme="minorHAnsi" w:cstheme="minorHAnsi"/>
          <w:sz w:val="25"/>
          <w:szCs w:val="25"/>
        </w:rPr>
        <w:t>the College’s Disability Coordinator, in the first instance. The College can also liaise on your behalf with your Faculty or Department, the Examination Schools and the University’s Disability Advisory Service.</w:t>
      </w:r>
    </w:p>
    <w:p w14:paraId="5F739E58" w14:textId="77777777" w:rsidR="00A73F44" w:rsidRPr="00A73F44" w:rsidRDefault="00A73F44" w:rsidP="00A73F44">
      <w:pPr>
        <w:rPr>
          <w:rFonts w:asciiTheme="minorHAnsi" w:hAnsiTheme="minorHAnsi" w:cstheme="minorHAnsi"/>
          <w:sz w:val="25"/>
          <w:szCs w:val="25"/>
        </w:rPr>
      </w:pPr>
    </w:p>
    <w:p w14:paraId="718E85D6" w14:textId="6BB8EB38" w:rsidR="00A73F44" w:rsidRPr="00A73F44" w:rsidRDefault="00A73F44" w:rsidP="00A73F44">
      <w:pPr>
        <w:rPr>
          <w:rFonts w:asciiTheme="minorHAnsi" w:hAnsiTheme="minorHAnsi" w:cstheme="minorHAnsi"/>
          <w:sz w:val="25"/>
          <w:szCs w:val="25"/>
        </w:rPr>
      </w:pPr>
      <w:r w:rsidRPr="00A73F44">
        <w:rPr>
          <w:rFonts w:asciiTheme="minorHAnsi" w:hAnsiTheme="minorHAnsi" w:cstheme="minorHAnsi"/>
          <w:sz w:val="25"/>
          <w:szCs w:val="25"/>
        </w:rPr>
        <w:t xml:space="preserve">The University’s </w:t>
      </w:r>
      <w:hyperlink r:id="rId117" w:history="1">
        <w:r w:rsidRPr="00A73F44">
          <w:rPr>
            <w:rFonts w:asciiTheme="minorHAnsi" w:hAnsiTheme="minorHAnsi" w:cstheme="minorHAnsi"/>
            <w:color w:val="0563C1" w:themeColor="hyperlink"/>
            <w:sz w:val="25"/>
            <w:szCs w:val="25"/>
            <w:u w:val="single"/>
          </w:rPr>
          <w:t>Disability Advisory Service</w:t>
        </w:r>
      </w:hyperlink>
      <w:r w:rsidRPr="00A73F44">
        <w:rPr>
          <w:rFonts w:asciiTheme="minorHAnsi" w:hAnsiTheme="minorHAnsi" w:cstheme="minorHAnsi"/>
          <w:sz w:val="25"/>
          <w:szCs w:val="25"/>
        </w:rPr>
        <w:t xml:space="preserve"> (DAS) provides information and advice on disability issues and facilitates support for those with, for example, sensory or mobility impairments, long-term health conditions, specific learning disabilities, autistic spectrum conditions or mental health difficulties. The DAS plays a central role in assessing student need and making recommendations for reasonable adjustments to remove disability-related barriers including working in collaboration with, and providing advice and guidance for, students, </w:t>
      </w:r>
      <w:r w:rsidR="00421CB3">
        <w:rPr>
          <w:rFonts w:asciiTheme="minorHAnsi" w:hAnsiTheme="minorHAnsi" w:cstheme="minorHAnsi"/>
          <w:sz w:val="25"/>
          <w:szCs w:val="25"/>
        </w:rPr>
        <w:t>College</w:t>
      </w:r>
      <w:r w:rsidRPr="00A73F44">
        <w:rPr>
          <w:rFonts w:asciiTheme="minorHAnsi" w:hAnsiTheme="minorHAnsi" w:cstheme="minorHAnsi"/>
          <w:sz w:val="25"/>
          <w:szCs w:val="25"/>
        </w:rPr>
        <w:t>s, departments and other relevant sections of the collegiate University.</w:t>
      </w:r>
    </w:p>
    <w:p w14:paraId="03B143DA" w14:textId="77777777" w:rsidR="00A73F44" w:rsidRPr="00A73F44" w:rsidRDefault="00A73F44" w:rsidP="00A73F44">
      <w:pPr>
        <w:rPr>
          <w:rFonts w:asciiTheme="minorHAnsi" w:hAnsiTheme="minorHAnsi" w:cstheme="minorHAnsi"/>
          <w:sz w:val="25"/>
          <w:szCs w:val="25"/>
        </w:rPr>
      </w:pPr>
    </w:p>
    <w:p w14:paraId="4284C542" w14:textId="77777777" w:rsidR="00A73F44" w:rsidRPr="00A73F44" w:rsidRDefault="00A73F44" w:rsidP="00A73F44">
      <w:pPr>
        <w:rPr>
          <w:rFonts w:asciiTheme="minorHAnsi" w:hAnsiTheme="minorHAnsi" w:cstheme="minorHAnsi"/>
          <w:sz w:val="25"/>
          <w:szCs w:val="25"/>
        </w:rPr>
      </w:pPr>
      <w:r w:rsidRPr="00A73F44">
        <w:rPr>
          <w:rFonts w:asciiTheme="minorHAnsi" w:hAnsiTheme="minorHAnsi" w:cstheme="minorHAnsi"/>
          <w:sz w:val="25"/>
          <w:szCs w:val="25"/>
        </w:rPr>
        <w:t>We strongly encourage you to let the Disability Advisory Service know if you have (or think you might have) a disability as early as possible so that they can advise on the range of study support that is available and can make any support arrangements that may be required. You can contact the DAS team to speak to a Disability Advisor who will be happy to answer any questions you might have via:</w:t>
      </w:r>
    </w:p>
    <w:p w14:paraId="7A903E41" w14:textId="77777777" w:rsidR="00A73F44" w:rsidRPr="00A73F44" w:rsidRDefault="00A73F44" w:rsidP="00A73F44">
      <w:pPr>
        <w:rPr>
          <w:rFonts w:asciiTheme="minorHAnsi" w:hAnsiTheme="minorHAnsi" w:cstheme="minorHAnsi"/>
          <w:sz w:val="25"/>
          <w:szCs w:val="25"/>
        </w:rPr>
      </w:pPr>
    </w:p>
    <w:p w14:paraId="0AB1362F" w14:textId="77777777" w:rsidR="00A73F44" w:rsidRPr="00A73F44" w:rsidRDefault="00A73F44" w:rsidP="00A73F44">
      <w:pPr>
        <w:rPr>
          <w:rFonts w:asciiTheme="minorHAnsi" w:hAnsiTheme="minorHAnsi" w:cstheme="minorHAnsi"/>
          <w:sz w:val="25"/>
          <w:szCs w:val="25"/>
        </w:rPr>
      </w:pPr>
      <w:hyperlink r:id="rId118">
        <w:r w:rsidRPr="00A73F44">
          <w:rPr>
            <w:rFonts w:asciiTheme="minorHAnsi" w:hAnsiTheme="minorHAnsi" w:cstheme="minorHAnsi"/>
            <w:color w:val="0563C1" w:themeColor="hyperlink"/>
            <w:sz w:val="25"/>
            <w:szCs w:val="25"/>
            <w:u w:val="single"/>
          </w:rPr>
          <w:t>Email: disability@admin.ox.ac.uk</w:t>
        </w:r>
      </w:hyperlink>
      <w:r w:rsidRPr="00A73F44">
        <w:rPr>
          <w:rFonts w:asciiTheme="minorHAnsi" w:hAnsiTheme="minorHAnsi" w:cstheme="minorHAnsi"/>
          <w:sz w:val="25"/>
          <w:szCs w:val="25"/>
        </w:rPr>
        <w:t xml:space="preserve"> </w:t>
      </w:r>
    </w:p>
    <w:p w14:paraId="4B785236" w14:textId="77777777" w:rsidR="00A73F44" w:rsidRPr="00A73F44" w:rsidRDefault="00A73F44" w:rsidP="00A73F44">
      <w:pPr>
        <w:rPr>
          <w:rFonts w:asciiTheme="minorHAnsi" w:hAnsiTheme="minorHAnsi" w:cstheme="minorHAnsi"/>
          <w:sz w:val="25"/>
          <w:szCs w:val="25"/>
        </w:rPr>
      </w:pPr>
      <w:r w:rsidRPr="00A73F44">
        <w:rPr>
          <w:rFonts w:asciiTheme="minorHAnsi" w:hAnsiTheme="minorHAnsi" w:cstheme="minorHAnsi"/>
          <w:sz w:val="25"/>
          <w:szCs w:val="25"/>
        </w:rPr>
        <w:t>Phone +44 (0)1865 280459</w:t>
      </w:r>
    </w:p>
    <w:p w14:paraId="61F6B0BD" w14:textId="77777777" w:rsidR="00A73F44" w:rsidRPr="00A73F44" w:rsidRDefault="00A73F44" w:rsidP="00A73F44">
      <w:pPr>
        <w:rPr>
          <w:rFonts w:asciiTheme="minorHAnsi" w:hAnsiTheme="minorHAnsi" w:cstheme="minorHAnsi"/>
          <w:sz w:val="25"/>
          <w:szCs w:val="25"/>
        </w:rPr>
      </w:pPr>
      <w:r w:rsidRPr="00A73F44">
        <w:rPr>
          <w:rFonts w:asciiTheme="minorHAnsi" w:hAnsiTheme="minorHAnsi" w:cstheme="minorHAnsi"/>
          <w:sz w:val="25"/>
          <w:szCs w:val="25"/>
        </w:rPr>
        <w:t>In person at 3 Worcester Street, Oxford, OX1 2BX</w:t>
      </w:r>
    </w:p>
    <w:p w14:paraId="4FE73BAB" w14:textId="77777777" w:rsidR="00A73F44" w:rsidRPr="00A73F44" w:rsidRDefault="00A73F44" w:rsidP="00A73F44">
      <w:pPr>
        <w:rPr>
          <w:rFonts w:asciiTheme="minorHAnsi" w:hAnsiTheme="minorHAnsi" w:cstheme="minorHAnsi"/>
          <w:sz w:val="25"/>
          <w:szCs w:val="25"/>
        </w:rPr>
      </w:pPr>
    </w:p>
    <w:p w14:paraId="26E3A52B" w14:textId="74E8F65F" w:rsidR="00793359" w:rsidRPr="00CC2132" w:rsidRDefault="00A73F44" w:rsidP="00A73F44">
      <w:pPr>
        <w:rPr>
          <w:rFonts w:asciiTheme="minorHAnsi" w:hAnsiTheme="minorHAnsi" w:cstheme="minorHAnsi"/>
          <w:sz w:val="25"/>
          <w:szCs w:val="25"/>
        </w:rPr>
      </w:pPr>
      <w:r w:rsidRPr="00A73F44">
        <w:rPr>
          <w:rFonts w:asciiTheme="minorHAnsi" w:hAnsiTheme="minorHAnsi" w:cstheme="minorHAnsi"/>
          <w:sz w:val="25"/>
          <w:szCs w:val="25"/>
        </w:rPr>
        <w:t xml:space="preserve">It is not obligatory to disclose a disability but early disclosure will help the College to make the adjustments necessary to help students with disabilities to study effectively. If disclosure is not made at the time of application, it may not be possible for the College to </w:t>
      </w:r>
      <w:r w:rsidRPr="00A73F44">
        <w:rPr>
          <w:rFonts w:asciiTheme="minorHAnsi" w:hAnsiTheme="minorHAnsi" w:cstheme="minorHAnsi"/>
          <w:sz w:val="25"/>
          <w:szCs w:val="25"/>
        </w:rPr>
        <w:lastRenderedPageBreak/>
        <w:t>make accommodation arrangements in response to individual circumstances. The College will require independent verification of the particular requirements claimed.</w:t>
      </w:r>
    </w:p>
    <w:bookmarkEnd w:id="54"/>
    <w:p w14:paraId="064431E6" w14:textId="77777777" w:rsidR="00CC2132" w:rsidRPr="00CC2132" w:rsidRDefault="00CC2132" w:rsidP="0065249C">
      <w:pPr>
        <w:rPr>
          <w:rFonts w:asciiTheme="minorHAnsi" w:hAnsiTheme="minorHAnsi" w:cstheme="minorHAnsi"/>
          <w:sz w:val="25"/>
          <w:szCs w:val="25"/>
        </w:rPr>
      </w:pPr>
    </w:p>
    <w:p w14:paraId="013AFEC7" w14:textId="77777777" w:rsidR="00793359" w:rsidRPr="00B10796" w:rsidRDefault="00D66F2E" w:rsidP="00B10796">
      <w:pPr>
        <w:pStyle w:val="Heading2"/>
        <w:rPr>
          <w:b/>
          <w:color w:val="auto"/>
        </w:rPr>
      </w:pPr>
      <w:bookmarkStart w:id="55" w:name="_Toc205976459"/>
      <w:r w:rsidRPr="00B10796">
        <w:rPr>
          <w:b/>
          <w:color w:val="auto"/>
        </w:rPr>
        <w:t>SUPPORT FOR STUDENTS WITH PARTNERS AND/OR CARING RESPONSIBILITIES</w:t>
      </w:r>
      <w:bookmarkEnd w:id="55"/>
    </w:p>
    <w:p w14:paraId="4F4CD0F0" w14:textId="77777777" w:rsidR="00CC2132" w:rsidRPr="00CC2132" w:rsidRDefault="00CC2132" w:rsidP="0065249C">
      <w:pPr>
        <w:rPr>
          <w:rFonts w:asciiTheme="minorHAnsi" w:hAnsiTheme="minorHAnsi" w:cstheme="minorHAnsi"/>
          <w:sz w:val="25"/>
          <w:szCs w:val="25"/>
        </w:rPr>
      </w:pPr>
    </w:p>
    <w:p w14:paraId="50F86D51"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 xml:space="preserve">St John’s College is committed to being an inclusive and diverse community and to ensuring the full participation of all its members, including parents and carers. Hence, wherever possible, arrangements will be made to support members with caring responsibilities to participate fully in the academic and social community of St John’s. The </w:t>
      </w:r>
      <w:hyperlink r:id="rId119" w:history="1">
        <w:r w:rsidRPr="00BF13A8">
          <w:rPr>
            <w:rStyle w:val="Hyperlink"/>
            <w:rFonts w:asciiTheme="minorHAnsi" w:hAnsiTheme="minorHAnsi" w:cstheme="minorHAnsi"/>
            <w:sz w:val="25"/>
            <w:szCs w:val="25"/>
          </w:rPr>
          <w:t>parental leave framework</w:t>
        </w:r>
      </w:hyperlink>
      <w:r w:rsidRPr="00CC2132">
        <w:rPr>
          <w:rFonts w:asciiTheme="minorHAnsi" w:hAnsiTheme="minorHAnsi" w:cstheme="minorHAnsi"/>
          <w:sz w:val="25"/>
          <w:szCs w:val="25"/>
        </w:rPr>
        <w:t xml:space="preserve"> can be found under the College Policies section of the College website.</w:t>
      </w:r>
    </w:p>
    <w:p w14:paraId="65869178" w14:textId="77777777" w:rsidR="00CC2132" w:rsidRPr="00CC2132" w:rsidRDefault="00CC2132" w:rsidP="0065249C">
      <w:pPr>
        <w:rPr>
          <w:rFonts w:asciiTheme="minorHAnsi" w:hAnsiTheme="minorHAnsi" w:cstheme="minorHAnsi"/>
          <w:sz w:val="25"/>
          <w:szCs w:val="25"/>
        </w:rPr>
      </w:pPr>
    </w:p>
    <w:p w14:paraId="768788A6"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 xml:space="preserve">The College has a limited amount of accommodation suitable for students who will be in Oxford with their partner and/or children. The Accommodation Office can provide details on request. The </w:t>
      </w:r>
      <w:hyperlink r:id="rId120">
        <w:r w:rsidRPr="00CC2132">
          <w:rPr>
            <w:rStyle w:val="Hyperlink"/>
            <w:rFonts w:asciiTheme="minorHAnsi" w:hAnsiTheme="minorHAnsi" w:cstheme="minorHAnsi"/>
            <w:sz w:val="25"/>
            <w:szCs w:val="25"/>
          </w:rPr>
          <w:t>University of Oxford Newcomers' Club</w:t>
        </w:r>
      </w:hyperlink>
      <w:r w:rsidRPr="00CC2132">
        <w:rPr>
          <w:rFonts w:asciiTheme="minorHAnsi" w:hAnsiTheme="minorHAnsi" w:cstheme="minorHAnsi"/>
          <w:sz w:val="25"/>
          <w:szCs w:val="25"/>
        </w:rPr>
        <w:t xml:space="preserve"> </w:t>
      </w:r>
      <w:r w:rsidRPr="00E03DCD">
        <w:rPr>
          <w:rFonts w:asciiTheme="minorHAnsi" w:hAnsiTheme="minorHAnsi" w:cstheme="minorHAnsi"/>
          <w:sz w:val="25"/>
          <w:szCs w:val="25"/>
        </w:rPr>
        <w:t>i</w:t>
      </w:r>
      <w:r w:rsidRPr="00CC2132">
        <w:rPr>
          <w:rFonts w:asciiTheme="minorHAnsi" w:hAnsiTheme="minorHAnsi" w:cstheme="minorHAnsi"/>
          <w:sz w:val="25"/>
          <w:szCs w:val="25"/>
        </w:rPr>
        <w:t>s an organization, run by volunteers, whose aim is to help the newly-arrived wives, husbands or partners of visiting scholars, of graduate students and of newly appointed academic members of the University to settle in and to give them the opportunity to meet people in Oxford. Membership is free</w:t>
      </w:r>
    </w:p>
    <w:p w14:paraId="48924343" w14:textId="77777777" w:rsidR="00CC2132" w:rsidRPr="00CC2132" w:rsidRDefault="00CC2132" w:rsidP="0065249C">
      <w:pPr>
        <w:rPr>
          <w:rFonts w:asciiTheme="minorHAnsi" w:hAnsiTheme="minorHAnsi" w:cstheme="minorHAnsi"/>
          <w:sz w:val="25"/>
          <w:szCs w:val="25"/>
        </w:rPr>
      </w:pPr>
    </w:p>
    <w:p w14:paraId="2E2B3E07" w14:textId="0C748EC9" w:rsidR="00793359"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 xml:space="preserve">The College has a purpose-built </w:t>
      </w:r>
      <w:r w:rsidR="00421CB3">
        <w:rPr>
          <w:rFonts w:asciiTheme="minorHAnsi" w:hAnsiTheme="minorHAnsi" w:cstheme="minorHAnsi"/>
          <w:sz w:val="25"/>
          <w:szCs w:val="25"/>
        </w:rPr>
        <w:t>College</w:t>
      </w:r>
      <w:r w:rsidRPr="00CC2132">
        <w:rPr>
          <w:rFonts w:asciiTheme="minorHAnsi" w:hAnsiTheme="minorHAnsi" w:cstheme="minorHAnsi"/>
          <w:sz w:val="25"/>
          <w:szCs w:val="25"/>
        </w:rPr>
        <w:t xml:space="preserve"> nursery which provides places for babies and young children of College and University staff and students. Located beside the College Sports Ground off </w:t>
      </w:r>
      <w:proofErr w:type="spellStart"/>
      <w:r w:rsidRPr="00CC2132">
        <w:rPr>
          <w:rFonts w:asciiTheme="minorHAnsi" w:hAnsiTheme="minorHAnsi" w:cstheme="minorHAnsi"/>
          <w:sz w:val="25"/>
          <w:szCs w:val="25"/>
        </w:rPr>
        <w:t>Bainton</w:t>
      </w:r>
      <w:proofErr w:type="spellEnd"/>
      <w:r w:rsidRPr="00CC2132">
        <w:rPr>
          <w:rFonts w:asciiTheme="minorHAnsi" w:hAnsiTheme="minorHAnsi" w:cstheme="minorHAnsi"/>
          <w:sz w:val="25"/>
          <w:szCs w:val="25"/>
        </w:rPr>
        <w:t xml:space="preserve"> Road in north Oxford, the nursery incorporates a range of state-of-the-art facilities while being homely, warm and welcoming for babies and young children up to the age of five. Students wishing to apply for a place should contact the Nursery Manager at the </w:t>
      </w:r>
      <w:hyperlink r:id="rId121" w:history="1">
        <w:proofErr w:type="spellStart"/>
        <w:r w:rsidRPr="003677F4">
          <w:rPr>
            <w:rStyle w:val="Hyperlink"/>
            <w:rFonts w:asciiTheme="minorHAnsi" w:hAnsiTheme="minorHAnsi" w:cstheme="minorHAnsi"/>
            <w:sz w:val="25"/>
            <w:szCs w:val="25"/>
          </w:rPr>
          <w:t>Bainton</w:t>
        </w:r>
        <w:proofErr w:type="spellEnd"/>
        <w:r w:rsidRPr="003677F4">
          <w:rPr>
            <w:rStyle w:val="Hyperlink"/>
            <w:rFonts w:asciiTheme="minorHAnsi" w:hAnsiTheme="minorHAnsi" w:cstheme="minorHAnsi"/>
            <w:sz w:val="25"/>
            <w:szCs w:val="25"/>
          </w:rPr>
          <w:t xml:space="preserve"> Road Nursery</w:t>
        </w:r>
      </w:hyperlink>
      <w:r w:rsidRPr="003677F4">
        <w:rPr>
          <w:rFonts w:asciiTheme="minorHAnsi" w:hAnsiTheme="minorHAnsi" w:cstheme="minorHAnsi"/>
          <w:sz w:val="25"/>
          <w:szCs w:val="25"/>
        </w:rPr>
        <w:t>.</w:t>
      </w:r>
      <w:r w:rsidRPr="00CC2132">
        <w:rPr>
          <w:rFonts w:asciiTheme="minorHAnsi" w:hAnsiTheme="minorHAnsi" w:cstheme="minorHAnsi"/>
          <w:sz w:val="25"/>
          <w:szCs w:val="25"/>
        </w:rPr>
        <w:t xml:space="preserve"> </w:t>
      </w:r>
    </w:p>
    <w:p w14:paraId="4BF76078" w14:textId="77777777" w:rsidR="003677F4" w:rsidRPr="00CC2132" w:rsidRDefault="003677F4" w:rsidP="0065249C">
      <w:pPr>
        <w:rPr>
          <w:rFonts w:asciiTheme="minorHAnsi" w:hAnsiTheme="minorHAnsi" w:cstheme="minorHAnsi"/>
          <w:sz w:val="25"/>
          <w:szCs w:val="25"/>
        </w:rPr>
      </w:pPr>
    </w:p>
    <w:p w14:paraId="6C3CB1D5"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More information about support fo</w:t>
      </w:r>
      <w:r w:rsidRPr="00587275">
        <w:rPr>
          <w:rFonts w:asciiTheme="minorHAnsi" w:hAnsiTheme="minorHAnsi" w:cstheme="minorHAnsi"/>
          <w:sz w:val="25"/>
          <w:szCs w:val="25"/>
        </w:rPr>
        <w:t xml:space="preserve">r </w:t>
      </w:r>
      <w:hyperlink r:id="rId122" w:history="1">
        <w:r w:rsidRPr="00587275">
          <w:rPr>
            <w:rStyle w:val="Hyperlink"/>
            <w:rFonts w:asciiTheme="minorHAnsi" w:hAnsiTheme="minorHAnsi" w:cstheme="minorHAnsi"/>
            <w:sz w:val="25"/>
            <w:szCs w:val="25"/>
          </w:rPr>
          <w:t>student parents</w:t>
        </w:r>
      </w:hyperlink>
      <w:r w:rsidRPr="00CC2132">
        <w:rPr>
          <w:rFonts w:asciiTheme="minorHAnsi" w:hAnsiTheme="minorHAnsi" w:cstheme="minorHAnsi"/>
          <w:sz w:val="25"/>
          <w:szCs w:val="25"/>
        </w:rPr>
        <w:t xml:space="preserve"> </w:t>
      </w:r>
      <w:r w:rsidRPr="003677F4">
        <w:rPr>
          <w:rFonts w:asciiTheme="minorHAnsi" w:hAnsiTheme="minorHAnsi" w:cstheme="minorHAnsi"/>
          <w:sz w:val="25"/>
          <w:szCs w:val="25"/>
        </w:rPr>
        <w:t>i</w:t>
      </w:r>
      <w:r w:rsidRPr="00CC2132">
        <w:rPr>
          <w:rFonts w:asciiTheme="minorHAnsi" w:hAnsiTheme="minorHAnsi" w:cstheme="minorHAnsi"/>
          <w:sz w:val="25"/>
          <w:szCs w:val="25"/>
        </w:rPr>
        <w:t>n Oxford.</w:t>
      </w:r>
    </w:p>
    <w:p w14:paraId="6F7F3B33" w14:textId="77777777" w:rsidR="00CC2132" w:rsidRPr="00CC2132" w:rsidRDefault="00CC2132" w:rsidP="0065249C">
      <w:pPr>
        <w:rPr>
          <w:rFonts w:asciiTheme="minorHAnsi" w:hAnsiTheme="minorHAnsi" w:cstheme="minorHAnsi"/>
          <w:sz w:val="25"/>
          <w:szCs w:val="25"/>
        </w:rPr>
      </w:pPr>
    </w:p>
    <w:p w14:paraId="398E5A63" w14:textId="77777777" w:rsidR="0078336F" w:rsidRPr="008B4104" w:rsidRDefault="0078336F" w:rsidP="0078336F">
      <w:pPr>
        <w:pStyle w:val="Heading2"/>
        <w:rPr>
          <w:rFonts w:asciiTheme="minorHAnsi" w:hAnsiTheme="minorHAnsi" w:cstheme="minorHAnsi"/>
          <w:b/>
          <w:color w:val="auto"/>
          <w:sz w:val="25"/>
          <w:szCs w:val="25"/>
        </w:rPr>
      </w:pPr>
      <w:bookmarkStart w:id="56" w:name="_Toc141969649"/>
      <w:bookmarkStart w:id="57" w:name="_Toc173231184"/>
      <w:bookmarkStart w:id="58" w:name="_Toc205976460"/>
      <w:r w:rsidRPr="008B4104">
        <w:rPr>
          <w:rFonts w:asciiTheme="minorHAnsi" w:hAnsiTheme="minorHAnsi" w:cstheme="minorHAnsi"/>
          <w:b/>
          <w:color w:val="auto"/>
          <w:sz w:val="25"/>
          <w:szCs w:val="25"/>
        </w:rPr>
        <w:t xml:space="preserve">Oxford </w:t>
      </w:r>
      <w:r>
        <w:rPr>
          <w:rFonts w:asciiTheme="minorHAnsi" w:hAnsiTheme="minorHAnsi" w:cstheme="minorHAnsi"/>
          <w:b/>
          <w:color w:val="auto"/>
          <w:sz w:val="25"/>
          <w:szCs w:val="25"/>
        </w:rPr>
        <w:t xml:space="preserve">University </w:t>
      </w:r>
      <w:r w:rsidRPr="008B4104">
        <w:rPr>
          <w:rFonts w:asciiTheme="minorHAnsi" w:hAnsiTheme="minorHAnsi" w:cstheme="minorHAnsi"/>
          <w:b/>
          <w:color w:val="auto"/>
          <w:sz w:val="25"/>
          <w:szCs w:val="25"/>
        </w:rPr>
        <w:t>S</w:t>
      </w:r>
      <w:r>
        <w:rPr>
          <w:rFonts w:asciiTheme="minorHAnsi" w:hAnsiTheme="minorHAnsi" w:cstheme="minorHAnsi"/>
          <w:b/>
          <w:color w:val="auto"/>
          <w:sz w:val="25"/>
          <w:szCs w:val="25"/>
        </w:rPr>
        <w:t xml:space="preserve">tudent </w:t>
      </w:r>
      <w:r w:rsidRPr="008B4104">
        <w:rPr>
          <w:rFonts w:asciiTheme="minorHAnsi" w:hAnsiTheme="minorHAnsi" w:cstheme="minorHAnsi"/>
          <w:b/>
          <w:color w:val="auto"/>
          <w:sz w:val="25"/>
          <w:szCs w:val="25"/>
        </w:rPr>
        <w:t>U</w:t>
      </w:r>
      <w:bookmarkEnd w:id="56"/>
      <w:bookmarkEnd w:id="57"/>
      <w:r>
        <w:rPr>
          <w:rFonts w:asciiTheme="minorHAnsi" w:hAnsiTheme="minorHAnsi" w:cstheme="minorHAnsi"/>
          <w:b/>
          <w:color w:val="auto"/>
          <w:sz w:val="25"/>
          <w:szCs w:val="25"/>
        </w:rPr>
        <w:t>nion (OUSU)</w:t>
      </w:r>
      <w:bookmarkEnd w:id="58"/>
    </w:p>
    <w:p w14:paraId="014F34DB" w14:textId="77777777" w:rsidR="00793359" w:rsidRPr="00CC2132" w:rsidRDefault="00D66F2E" w:rsidP="0065249C">
      <w:pPr>
        <w:rPr>
          <w:rFonts w:asciiTheme="minorHAnsi" w:hAnsiTheme="minorHAnsi" w:cstheme="minorHAnsi"/>
          <w:sz w:val="25"/>
          <w:szCs w:val="25"/>
        </w:rPr>
      </w:pPr>
      <w:hyperlink r:id="rId123">
        <w:r w:rsidRPr="00CC2132">
          <w:rPr>
            <w:rStyle w:val="Hyperlink"/>
            <w:rFonts w:asciiTheme="minorHAnsi" w:hAnsiTheme="minorHAnsi" w:cstheme="minorHAnsi"/>
            <w:sz w:val="25"/>
            <w:szCs w:val="25"/>
          </w:rPr>
          <w:t>Oxford Student Union</w:t>
        </w:r>
      </w:hyperlink>
      <w:r w:rsidRPr="00CC2132">
        <w:rPr>
          <w:rFonts w:asciiTheme="minorHAnsi" w:hAnsiTheme="minorHAnsi" w:cstheme="minorHAnsi"/>
          <w:sz w:val="25"/>
          <w:szCs w:val="25"/>
        </w:rPr>
        <w:t xml:space="preserve"> </w:t>
      </w:r>
      <w:r w:rsidRPr="003677F4">
        <w:rPr>
          <w:rFonts w:asciiTheme="minorHAnsi" w:hAnsiTheme="minorHAnsi" w:cstheme="minorHAnsi"/>
          <w:sz w:val="25"/>
          <w:szCs w:val="25"/>
        </w:rPr>
        <w:t>i</w:t>
      </w:r>
      <w:r w:rsidRPr="00CC2132">
        <w:rPr>
          <w:rFonts w:asciiTheme="minorHAnsi" w:hAnsiTheme="minorHAnsi" w:cstheme="minorHAnsi"/>
          <w:sz w:val="25"/>
          <w:szCs w:val="25"/>
        </w:rPr>
        <w:t>s the official students’ union, representing all matriculated students of</w:t>
      </w:r>
      <w:r w:rsidR="00B10796">
        <w:rPr>
          <w:rFonts w:asciiTheme="minorHAnsi" w:hAnsiTheme="minorHAnsi" w:cstheme="minorHAnsi"/>
          <w:sz w:val="25"/>
          <w:szCs w:val="25"/>
        </w:rPr>
        <w:t xml:space="preserve"> </w:t>
      </w:r>
      <w:r w:rsidRPr="00CC2132">
        <w:rPr>
          <w:rFonts w:asciiTheme="minorHAnsi" w:hAnsiTheme="minorHAnsi" w:cstheme="minorHAnsi"/>
          <w:sz w:val="25"/>
          <w:szCs w:val="25"/>
        </w:rPr>
        <w:t>the University.</w:t>
      </w:r>
    </w:p>
    <w:p w14:paraId="56AB6955" w14:textId="77777777" w:rsidR="00CC2132" w:rsidRPr="00CC2132" w:rsidRDefault="00CC2132" w:rsidP="0065249C">
      <w:pPr>
        <w:rPr>
          <w:rFonts w:asciiTheme="minorHAnsi" w:hAnsiTheme="minorHAnsi" w:cstheme="minorHAnsi"/>
          <w:sz w:val="25"/>
          <w:szCs w:val="25"/>
        </w:rPr>
      </w:pPr>
    </w:p>
    <w:p w14:paraId="08F4CF6E" w14:textId="77777777" w:rsidR="00793359" w:rsidRPr="00993BFC" w:rsidRDefault="00D66F2E" w:rsidP="00993BFC">
      <w:pPr>
        <w:pStyle w:val="Heading2"/>
        <w:rPr>
          <w:b/>
          <w:color w:val="auto"/>
        </w:rPr>
      </w:pPr>
      <w:bookmarkStart w:id="59" w:name="_Toc205976461"/>
      <w:r w:rsidRPr="00993BFC">
        <w:rPr>
          <w:b/>
          <w:color w:val="auto"/>
        </w:rPr>
        <w:t>HEALTHCARE</w:t>
      </w:r>
      <w:bookmarkEnd w:id="59"/>
    </w:p>
    <w:p w14:paraId="32C65CF8" w14:textId="77777777" w:rsidR="00CC2132" w:rsidRPr="00CC2132" w:rsidRDefault="00CC2132" w:rsidP="0065249C">
      <w:pPr>
        <w:rPr>
          <w:rFonts w:asciiTheme="minorHAnsi" w:hAnsiTheme="minorHAnsi" w:cstheme="minorHAnsi"/>
          <w:sz w:val="25"/>
          <w:szCs w:val="25"/>
        </w:rPr>
      </w:pPr>
    </w:p>
    <w:p w14:paraId="7EE95DCC" w14:textId="77777777" w:rsidR="00793359" w:rsidRPr="004973BC" w:rsidRDefault="00D66F2E" w:rsidP="0065249C">
      <w:pPr>
        <w:rPr>
          <w:rFonts w:asciiTheme="minorHAnsi" w:hAnsiTheme="minorHAnsi" w:cstheme="minorHAnsi"/>
          <w:b/>
          <w:sz w:val="25"/>
          <w:szCs w:val="25"/>
        </w:rPr>
      </w:pPr>
      <w:r w:rsidRPr="004973BC">
        <w:rPr>
          <w:rFonts w:asciiTheme="minorHAnsi" w:hAnsiTheme="minorHAnsi" w:cstheme="minorHAnsi"/>
          <w:b/>
          <w:sz w:val="25"/>
          <w:szCs w:val="25"/>
        </w:rPr>
        <w:t>MEDICAL SERVICES IN THE UK</w:t>
      </w:r>
    </w:p>
    <w:p w14:paraId="59C054CB" w14:textId="77777777" w:rsidR="004973BC" w:rsidRPr="004973BC" w:rsidRDefault="004973BC" w:rsidP="004973BC">
      <w:pPr>
        <w:spacing w:before="40" w:after="120"/>
        <w:rPr>
          <w:rFonts w:asciiTheme="minorHAnsi" w:hAnsiTheme="minorHAnsi" w:cstheme="minorHAnsi"/>
          <w:sz w:val="25"/>
          <w:szCs w:val="25"/>
        </w:rPr>
      </w:pPr>
      <w:r w:rsidRPr="004973BC">
        <w:rPr>
          <w:rFonts w:asciiTheme="minorHAnsi" w:hAnsiTheme="minorHAnsi" w:cstheme="minorHAnsi"/>
          <w:sz w:val="25"/>
          <w:szCs w:val="25"/>
        </w:rPr>
        <w:t xml:space="preserve">The National Health Service (NHS) is the UK’s state health service, and provides a full range of medical treatment. The </w:t>
      </w:r>
      <w:hyperlink r:id="rId124" w:history="1">
        <w:r w:rsidRPr="004973BC">
          <w:rPr>
            <w:rStyle w:val="Hyperlink"/>
            <w:rFonts w:asciiTheme="minorHAnsi" w:hAnsiTheme="minorHAnsi" w:cstheme="minorHAnsi"/>
            <w:sz w:val="25"/>
            <w:szCs w:val="25"/>
          </w:rPr>
          <w:t>UK Council for International Student Affairs</w:t>
        </w:r>
      </w:hyperlink>
      <w:r w:rsidRPr="004973BC">
        <w:rPr>
          <w:rFonts w:asciiTheme="minorHAnsi" w:hAnsiTheme="minorHAnsi" w:cstheme="minorHAnsi"/>
          <w:sz w:val="25"/>
          <w:szCs w:val="25"/>
        </w:rPr>
        <w:t xml:space="preserve"> gives a good summary of the services provided by the NHS and which service should be used for which type of illness. </w:t>
      </w:r>
    </w:p>
    <w:p w14:paraId="4281C8FC" w14:textId="77777777" w:rsidR="004973BC" w:rsidRPr="004973BC" w:rsidRDefault="004973BC" w:rsidP="004973BC">
      <w:pPr>
        <w:rPr>
          <w:rFonts w:asciiTheme="minorHAnsi" w:hAnsiTheme="minorHAnsi" w:cstheme="minorHAnsi"/>
          <w:sz w:val="25"/>
          <w:szCs w:val="25"/>
        </w:rPr>
      </w:pPr>
    </w:p>
    <w:p w14:paraId="08085234" w14:textId="77777777" w:rsidR="004973BC" w:rsidRPr="004973BC" w:rsidRDefault="004973BC" w:rsidP="004973BC">
      <w:pPr>
        <w:rPr>
          <w:rFonts w:asciiTheme="minorHAnsi" w:hAnsiTheme="minorHAnsi" w:cstheme="minorHAnsi"/>
          <w:sz w:val="25"/>
          <w:szCs w:val="25"/>
        </w:rPr>
      </w:pPr>
      <w:r w:rsidRPr="004973BC">
        <w:rPr>
          <w:rFonts w:asciiTheme="minorHAnsi" w:hAnsiTheme="minorHAnsi" w:cstheme="minorHAnsi"/>
          <w:sz w:val="25"/>
          <w:szCs w:val="25"/>
        </w:rPr>
        <w:t xml:space="preserve">If you are coming to the UK for the first time, you are likely to notice a number of differences between the healthcare system here and the system in your home country. For example, you would expect to visit a General Practitioner (known as GPs, these are medical doctors based in a community health centre/surgery) for most health complaints </w:t>
      </w:r>
      <w:r w:rsidRPr="004973BC">
        <w:rPr>
          <w:rFonts w:asciiTheme="minorHAnsi" w:hAnsiTheme="minorHAnsi" w:cstheme="minorHAnsi"/>
          <w:sz w:val="25"/>
          <w:szCs w:val="25"/>
        </w:rPr>
        <w:lastRenderedPageBreak/>
        <w:t>rather than going straight to see a specialist at a hospital. Another difference is that, for students whose course lasts more than six months, much of the healthcare provided by the NHS is free at the point of delivery.</w:t>
      </w:r>
    </w:p>
    <w:p w14:paraId="42464286" w14:textId="77777777" w:rsidR="00425693" w:rsidRPr="004973BC" w:rsidRDefault="00425693" w:rsidP="0065249C">
      <w:pPr>
        <w:rPr>
          <w:rFonts w:asciiTheme="minorHAnsi" w:hAnsiTheme="minorHAnsi" w:cstheme="minorHAnsi"/>
          <w:sz w:val="25"/>
          <w:szCs w:val="25"/>
        </w:rPr>
      </w:pPr>
    </w:p>
    <w:p w14:paraId="1C72D9E9" w14:textId="77777777" w:rsidR="00793359" w:rsidRPr="004973BC" w:rsidRDefault="00D66F2E" w:rsidP="00425693">
      <w:pPr>
        <w:pStyle w:val="Heading2"/>
        <w:rPr>
          <w:b/>
          <w:color w:val="auto"/>
          <w:sz w:val="25"/>
          <w:szCs w:val="25"/>
        </w:rPr>
      </w:pPr>
      <w:bookmarkStart w:id="60" w:name="_Toc205976462"/>
      <w:r w:rsidRPr="004973BC">
        <w:rPr>
          <w:b/>
          <w:color w:val="auto"/>
          <w:sz w:val="25"/>
          <w:szCs w:val="25"/>
        </w:rPr>
        <w:t>IMMIGRATION HEALTH SURCHARGE (IHS) FOR ACCESS TO NHS TREATMENT</w:t>
      </w:r>
      <w:bookmarkEnd w:id="60"/>
    </w:p>
    <w:p w14:paraId="66EFC414" w14:textId="77777777" w:rsidR="005A5D42" w:rsidRDefault="005A5D42" w:rsidP="005A5D42">
      <w:pPr>
        <w:rPr>
          <w:rFonts w:ascii="Calibri" w:hAnsi="Calibri" w:cs="Calibri"/>
          <w:sz w:val="25"/>
          <w:szCs w:val="25"/>
        </w:rPr>
      </w:pPr>
    </w:p>
    <w:p w14:paraId="351874F0" w14:textId="1DE14A65" w:rsidR="00B85D14" w:rsidRPr="005A5D42" w:rsidRDefault="00B85D14" w:rsidP="00AD252E">
      <w:pPr>
        <w:spacing w:before="8" w:after="120"/>
        <w:rPr>
          <w:rFonts w:ascii="Calibri" w:hAnsi="Calibri" w:cs="Calibri"/>
          <w:sz w:val="25"/>
          <w:szCs w:val="25"/>
        </w:rPr>
      </w:pPr>
      <w:r w:rsidRPr="005A5D42">
        <w:rPr>
          <w:rFonts w:ascii="Calibri" w:hAnsi="Calibri" w:cs="Calibri"/>
          <w:sz w:val="25"/>
          <w:szCs w:val="25"/>
        </w:rPr>
        <w:t xml:space="preserve">If you are an overseas student in the UK for more than 6 months you will be required to pay the </w:t>
      </w:r>
      <w:hyperlink r:id="rId125" w:history="1">
        <w:r w:rsidRPr="005A5D42">
          <w:rPr>
            <w:rStyle w:val="Hyperlink"/>
            <w:rFonts w:ascii="Calibri" w:hAnsi="Calibri" w:cs="Calibri"/>
            <w:sz w:val="25"/>
            <w:szCs w:val="25"/>
          </w:rPr>
          <w:t>Immigration Health Surcharge</w:t>
        </w:r>
      </w:hyperlink>
      <w:r w:rsidRPr="005A5D42">
        <w:rPr>
          <w:rFonts w:ascii="Calibri" w:hAnsi="Calibri" w:cs="Calibri"/>
          <w:sz w:val="25"/>
          <w:szCs w:val="25"/>
        </w:rPr>
        <w:t xml:space="preserve"> (IHS) for yourself and any dependents as part of your student visa application. Payment of this surcharge grants you access to the health services in the UK. The IHS must be paid even if you have your own private medical insurance and do not intend to use the NHS.</w:t>
      </w:r>
    </w:p>
    <w:p w14:paraId="064AF807" w14:textId="77777777" w:rsidR="00B85D14" w:rsidRPr="005A5D42" w:rsidRDefault="00B85D14" w:rsidP="00AD252E">
      <w:pPr>
        <w:spacing w:before="8" w:after="120"/>
        <w:rPr>
          <w:rFonts w:ascii="Calibri" w:hAnsi="Calibri" w:cs="Calibri"/>
          <w:sz w:val="25"/>
          <w:szCs w:val="25"/>
        </w:rPr>
      </w:pPr>
      <w:r w:rsidRPr="005A5D42">
        <w:rPr>
          <w:rFonts w:ascii="Calibri" w:hAnsi="Calibri" w:cs="Calibri"/>
          <w:sz w:val="25"/>
          <w:szCs w:val="25"/>
        </w:rPr>
        <w:t xml:space="preserve">Please note that the College </w:t>
      </w:r>
      <w:r w:rsidRPr="005A5D42">
        <w:rPr>
          <w:rFonts w:ascii="Calibri" w:hAnsi="Calibri" w:cs="Calibri"/>
          <w:b/>
          <w:sz w:val="25"/>
          <w:szCs w:val="25"/>
        </w:rPr>
        <w:t>does not</w:t>
      </w:r>
      <w:r w:rsidRPr="005A5D42">
        <w:rPr>
          <w:rFonts w:ascii="Calibri" w:hAnsi="Calibri" w:cs="Calibri"/>
          <w:sz w:val="25"/>
          <w:szCs w:val="25"/>
        </w:rPr>
        <w:t xml:space="preserve"> provide any financial support towards the costs of the IHS.</w:t>
      </w:r>
    </w:p>
    <w:p w14:paraId="164FA5A0" w14:textId="77777777" w:rsidR="00CC2132" w:rsidRPr="004973BC" w:rsidRDefault="00CC2132" w:rsidP="0065249C">
      <w:pPr>
        <w:rPr>
          <w:rFonts w:asciiTheme="minorHAnsi" w:hAnsiTheme="minorHAnsi" w:cstheme="minorHAnsi"/>
          <w:sz w:val="25"/>
          <w:szCs w:val="25"/>
        </w:rPr>
      </w:pPr>
    </w:p>
    <w:p w14:paraId="089196D0" w14:textId="77777777" w:rsidR="00793359" w:rsidRPr="004973BC" w:rsidRDefault="00D66F2E" w:rsidP="00425693">
      <w:pPr>
        <w:pStyle w:val="Heading2"/>
        <w:rPr>
          <w:b/>
          <w:color w:val="auto"/>
          <w:sz w:val="25"/>
          <w:szCs w:val="25"/>
        </w:rPr>
      </w:pPr>
      <w:bookmarkStart w:id="61" w:name="_Toc205976463"/>
      <w:r w:rsidRPr="004973BC">
        <w:rPr>
          <w:b/>
          <w:color w:val="auto"/>
          <w:sz w:val="25"/>
          <w:szCs w:val="25"/>
        </w:rPr>
        <w:t>MEDICAL CARE</w:t>
      </w:r>
      <w:bookmarkEnd w:id="61"/>
    </w:p>
    <w:p w14:paraId="54535911" w14:textId="77777777" w:rsidR="004973BC" w:rsidRPr="004973BC" w:rsidRDefault="004973BC" w:rsidP="004973BC">
      <w:pPr>
        <w:spacing w:beforeLines="40" w:before="96" w:after="120"/>
        <w:rPr>
          <w:rFonts w:asciiTheme="minorHAnsi" w:hAnsiTheme="minorHAnsi" w:cstheme="minorHAnsi"/>
          <w:sz w:val="25"/>
          <w:szCs w:val="25"/>
        </w:rPr>
      </w:pPr>
      <w:r w:rsidRPr="004973BC">
        <w:rPr>
          <w:rFonts w:asciiTheme="minorHAnsi" w:hAnsiTheme="minorHAnsi" w:cstheme="minorHAnsi"/>
          <w:sz w:val="25"/>
          <w:szCs w:val="25"/>
        </w:rPr>
        <w:t>All students and their dependents who are studying in the UK for six months or more are entitled to register with the NHS, which is a Government-funded service. As a patient, you can access the NHS through your College Doctor who is a General Practitioner (GP). You cannot consult a medical specialist without going through your College Doctor first.</w:t>
      </w:r>
    </w:p>
    <w:p w14:paraId="1C8CC129" w14:textId="77777777" w:rsidR="004973BC" w:rsidRPr="004973BC" w:rsidRDefault="004973BC" w:rsidP="004973BC">
      <w:pPr>
        <w:rPr>
          <w:rFonts w:asciiTheme="minorHAnsi" w:hAnsiTheme="minorHAnsi" w:cstheme="minorHAnsi"/>
          <w:sz w:val="25"/>
          <w:szCs w:val="25"/>
        </w:rPr>
      </w:pPr>
    </w:p>
    <w:p w14:paraId="5EDB0F85" w14:textId="77777777" w:rsidR="004973BC" w:rsidRPr="004973BC" w:rsidRDefault="004973BC" w:rsidP="004973BC">
      <w:pPr>
        <w:rPr>
          <w:rFonts w:asciiTheme="minorHAnsi" w:hAnsiTheme="minorHAnsi" w:cstheme="minorHAnsi"/>
          <w:sz w:val="25"/>
          <w:szCs w:val="25"/>
        </w:rPr>
      </w:pPr>
      <w:r w:rsidRPr="004973BC">
        <w:rPr>
          <w:rFonts w:asciiTheme="minorHAnsi" w:hAnsiTheme="minorHAnsi" w:cstheme="minorHAnsi"/>
          <w:sz w:val="25"/>
          <w:szCs w:val="25"/>
        </w:rPr>
        <w:t>It is a requirement of the NHS and the University that students are registered with a</w:t>
      </w:r>
      <w:r w:rsidR="00E01572">
        <w:rPr>
          <w:rFonts w:asciiTheme="minorHAnsi" w:hAnsiTheme="minorHAnsi" w:cstheme="minorHAnsi"/>
          <w:sz w:val="25"/>
          <w:szCs w:val="25"/>
        </w:rPr>
        <w:t xml:space="preserve"> </w:t>
      </w:r>
      <w:r w:rsidRPr="004973BC">
        <w:rPr>
          <w:rFonts w:asciiTheme="minorHAnsi" w:hAnsiTheme="minorHAnsi" w:cstheme="minorHAnsi"/>
          <w:sz w:val="25"/>
          <w:szCs w:val="25"/>
        </w:rPr>
        <w:t>doctor at their University, not at home. You may be seen as a temporary resident with</w:t>
      </w:r>
      <w:r w:rsidR="00E01572">
        <w:rPr>
          <w:rFonts w:asciiTheme="minorHAnsi" w:hAnsiTheme="minorHAnsi" w:cstheme="minorHAnsi"/>
          <w:sz w:val="25"/>
          <w:szCs w:val="25"/>
        </w:rPr>
        <w:t xml:space="preserve"> </w:t>
      </w:r>
      <w:r w:rsidRPr="004973BC">
        <w:rPr>
          <w:rFonts w:asciiTheme="minorHAnsi" w:hAnsiTheme="minorHAnsi" w:cstheme="minorHAnsi"/>
          <w:sz w:val="25"/>
          <w:szCs w:val="25"/>
        </w:rPr>
        <w:t>your home GP during the vacation. You should register before you arrive in Oxford or as soon as possible afterward. Please do not leave registering until you need to see a doctor.</w:t>
      </w:r>
    </w:p>
    <w:p w14:paraId="14EF420D" w14:textId="77777777" w:rsidR="004973BC" w:rsidRPr="004973BC" w:rsidRDefault="004973BC" w:rsidP="004973BC">
      <w:pPr>
        <w:rPr>
          <w:rFonts w:asciiTheme="minorHAnsi" w:hAnsiTheme="minorHAnsi" w:cstheme="minorHAnsi"/>
          <w:sz w:val="25"/>
          <w:szCs w:val="25"/>
        </w:rPr>
      </w:pPr>
    </w:p>
    <w:p w14:paraId="39C5B34E" w14:textId="77777777" w:rsidR="004973BC" w:rsidRPr="004973BC" w:rsidRDefault="004973BC" w:rsidP="004973BC">
      <w:pPr>
        <w:rPr>
          <w:rFonts w:asciiTheme="minorHAnsi" w:hAnsiTheme="minorHAnsi" w:cstheme="minorHAnsi"/>
          <w:sz w:val="25"/>
          <w:szCs w:val="25"/>
        </w:rPr>
      </w:pPr>
      <w:r w:rsidRPr="004973BC">
        <w:rPr>
          <w:rFonts w:asciiTheme="minorHAnsi" w:hAnsiTheme="minorHAnsi" w:cstheme="minorHAnsi"/>
          <w:sz w:val="25"/>
          <w:szCs w:val="25"/>
        </w:rPr>
        <w:t>The College has a number of professionally trained people available for consultation by College members:</w:t>
      </w:r>
    </w:p>
    <w:p w14:paraId="707C9538" w14:textId="77777777" w:rsidR="004973BC" w:rsidRPr="004973BC" w:rsidRDefault="004973BC" w:rsidP="004973BC">
      <w:pPr>
        <w:rPr>
          <w:rFonts w:asciiTheme="minorHAnsi" w:hAnsiTheme="minorHAnsi" w:cstheme="minorHAnsi"/>
          <w:sz w:val="25"/>
          <w:szCs w:val="25"/>
        </w:rPr>
      </w:pPr>
    </w:p>
    <w:p w14:paraId="76757608" w14:textId="5608948F" w:rsidR="004973BC" w:rsidRPr="004973BC" w:rsidRDefault="004973BC" w:rsidP="004973BC">
      <w:pPr>
        <w:rPr>
          <w:rFonts w:asciiTheme="minorHAnsi" w:hAnsiTheme="minorHAnsi" w:cstheme="minorHAnsi"/>
          <w:sz w:val="25"/>
          <w:szCs w:val="25"/>
        </w:rPr>
      </w:pPr>
      <w:r w:rsidRPr="004973BC">
        <w:rPr>
          <w:rFonts w:asciiTheme="minorHAnsi" w:hAnsiTheme="minorHAnsi" w:cstheme="minorHAnsi"/>
          <w:b/>
          <w:sz w:val="25"/>
          <w:szCs w:val="25"/>
        </w:rPr>
        <w:t>The College Doctor</w:t>
      </w:r>
      <w:r w:rsidRPr="004973BC">
        <w:rPr>
          <w:rFonts w:asciiTheme="minorHAnsi" w:hAnsiTheme="minorHAnsi" w:cstheme="minorHAnsi"/>
          <w:sz w:val="25"/>
          <w:szCs w:val="25"/>
        </w:rPr>
        <w:t xml:space="preserve">: Dr Richard Silvester and his colleagues in the </w:t>
      </w:r>
      <w:hyperlink r:id="rId126" w:history="1">
        <w:r w:rsidRPr="00123C5B">
          <w:rPr>
            <w:rStyle w:val="Hyperlink"/>
            <w:rFonts w:asciiTheme="minorHAnsi" w:hAnsiTheme="minorHAnsi" w:cstheme="minorHAnsi"/>
            <w:sz w:val="25"/>
            <w:szCs w:val="25"/>
          </w:rPr>
          <w:t xml:space="preserve">Beaumont </w:t>
        </w:r>
        <w:r w:rsidR="00123C5B" w:rsidRPr="00123C5B">
          <w:rPr>
            <w:rStyle w:val="Hyperlink"/>
            <w:rFonts w:asciiTheme="minorHAnsi" w:hAnsiTheme="minorHAnsi" w:cstheme="minorHAnsi"/>
            <w:sz w:val="25"/>
            <w:szCs w:val="25"/>
          </w:rPr>
          <w:t>Elms P</w:t>
        </w:r>
        <w:r w:rsidRPr="00123C5B">
          <w:rPr>
            <w:rStyle w:val="Hyperlink"/>
            <w:rFonts w:asciiTheme="minorHAnsi" w:hAnsiTheme="minorHAnsi" w:cstheme="minorHAnsi"/>
            <w:sz w:val="25"/>
            <w:szCs w:val="25"/>
          </w:rPr>
          <w:t>ractice</w:t>
        </w:r>
      </w:hyperlink>
      <w:r w:rsidRPr="004973BC">
        <w:rPr>
          <w:rFonts w:asciiTheme="minorHAnsi" w:hAnsiTheme="minorHAnsi" w:cstheme="minorHAnsi"/>
          <w:sz w:val="25"/>
          <w:szCs w:val="25"/>
        </w:rPr>
        <w:t xml:space="preserve"> are the doctors used by most St John's students. Appointments should be made by telephone directly to the surgery (01865 240501). Students who are not registered with the College Medical Officer must inform the Lodge Manager of the name, address and telephone number of their doctor.</w:t>
      </w:r>
    </w:p>
    <w:p w14:paraId="133E184E" w14:textId="77777777" w:rsidR="004973BC" w:rsidRPr="004973BC" w:rsidRDefault="004973BC" w:rsidP="004973BC">
      <w:pPr>
        <w:rPr>
          <w:rFonts w:asciiTheme="minorHAnsi" w:hAnsiTheme="minorHAnsi" w:cstheme="minorHAnsi"/>
          <w:sz w:val="25"/>
          <w:szCs w:val="25"/>
        </w:rPr>
      </w:pPr>
    </w:p>
    <w:p w14:paraId="50372481" w14:textId="1D1F2BB2" w:rsidR="004973BC" w:rsidRPr="004973BC" w:rsidRDefault="004973BC" w:rsidP="004973BC">
      <w:pPr>
        <w:rPr>
          <w:rFonts w:asciiTheme="minorHAnsi" w:hAnsiTheme="minorHAnsi" w:cstheme="minorHAnsi"/>
          <w:sz w:val="25"/>
          <w:szCs w:val="25"/>
        </w:rPr>
      </w:pPr>
      <w:r w:rsidRPr="004973BC">
        <w:rPr>
          <w:rFonts w:asciiTheme="minorHAnsi" w:hAnsiTheme="minorHAnsi" w:cstheme="minorHAnsi"/>
          <w:sz w:val="25"/>
          <w:szCs w:val="25"/>
        </w:rPr>
        <w:t xml:space="preserve">There are several benefits to being registered with the </w:t>
      </w:r>
      <w:r w:rsidR="00421CB3">
        <w:rPr>
          <w:rFonts w:asciiTheme="minorHAnsi" w:hAnsiTheme="minorHAnsi" w:cstheme="minorHAnsi"/>
          <w:sz w:val="25"/>
          <w:szCs w:val="25"/>
        </w:rPr>
        <w:t>College</w:t>
      </w:r>
      <w:r w:rsidRPr="004973BC">
        <w:rPr>
          <w:rFonts w:asciiTheme="minorHAnsi" w:hAnsiTheme="minorHAnsi" w:cstheme="minorHAnsi"/>
          <w:sz w:val="25"/>
          <w:szCs w:val="25"/>
        </w:rPr>
        <w:t xml:space="preserve"> doctor:</w:t>
      </w:r>
    </w:p>
    <w:p w14:paraId="6E803D3B" w14:textId="77777777" w:rsidR="004973BC" w:rsidRPr="004973BC" w:rsidRDefault="004973BC" w:rsidP="004973BC">
      <w:pPr>
        <w:rPr>
          <w:rFonts w:asciiTheme="minorHAnsi" w:hAnsiTheme="minorHAnsi" w:cstheme="minorHAnsi"/>
          <w:sz w:val="25"/>
          <w:szCs w:val="25"/>
        </w:rPr>
      </w:pPr>
    </w:p>
    <w:p w14:paraId="48B9EE81" w14:textId="77777777" w:rsidR="004973BC" w:rsidRPr="004973BC" w:rsidRDefault="004973BC" w:rsidP="00244B91">
      <w:pPr>
        <w:pStyle w:val="ListParagraph"/>
        <w:numPr>
          <w:ilvl w:val="0"/>
          <w:numId w:val="27"/>
        </w:numPr>
        <w:ind w:hanging="360"/>
        <w:rPr>
          <w:rFonts w:asciiTheme="minorHAnsi" w:hAnsiTheme="minorHAnsi" w:cstheme="minorHAnsi"/>
          <w:sz w:val="25"/>
          <w:szCs w:val="25"/>
        </w:rPr>
      </w:pPr>
      <w:r w:rsidRPr="004973BC">
        <w:rPr>
          <w:rFonts w:asciiTheme="minorHAnsi" w:hAnsiTheme="minorHAnsi" w:cstheme="minorHAnsi"/>
          <w:sz w:val="25"/>
          <w:szCs w:val="25"/>
        </w:rPr>
        <w:t xml:space="preserve">The practice can act as a gateway to all other sources of help for students. </w:t>
      </w:r>
    </w:p>
    <w:p w14:paraId="1FFF9E43" w14:textId="77777777" w:rsidR="004973BC" w:rsidRPr="004973BC" w:rsidRDefault="004973BC" w:rsidP="00244B91">
      <w:pPr>
        <w:pStyle w:val="ListParagraph"/>
        <w:numPr>
          <w:ilvl w:val="0"/>
          <w:numId w:val="27"/>
        </w:numPr>
        <w:ind w:hanging="360"/>
        <w:rPr>
          <w:rFonts w:asciiTheme="minorHAnsi" w:hAnsiTheme="minorHAnsi" w:cstheme="minorHAnsi"/>
          <w:sz w:val="25"/>
          <w:szCs w:val="25"/>
        </w:rPr>
      </w:pPr>
      <w:r w:rsidRPr="004973BC">
        <w:rPr>
          <w:rFonts w:asciiTheme="minorHAnsi" w:hAnsiTheme="minorHAnsi" w:cstheme="minorHAnsi"/>
          <w:sz w:val="25"/>
          <w:szCs w:val="25"/>
        </w:rPr>
        <w:t>GPs at the College Medical Practice are able to arrange referral to local hospitals.</w:t>
      </w:r>
    </w:p>
    <w:p w14:paraId="2C672A30" w14:textId="5844F7C8" w:rsidR="004973BC" w:rsidRPr="004973BC" w:rsidRDefault="004973BC" w:rsidP="00244B91">
      <w:pPr>
        <w:pStyle w:val="ListParagraph"/>
        <w:numPr>
          <w:ilvl w:val="0"/>
          <w:numId w:val="27"/>
        </w:numPr>
        <w:ind w:hanging="360"/>
        <w:rPr>
          <w:rFonts w:asciiTheme="minorHAnsi" w:hAnsiTheme="minorHAnsi" w:cstheme="minorHAnsi"/>
          <w:sz w:val="25"/>
          <w:szCs w:val="25"/>
        </w:rPr>
      </w:pPr>
      <w:r w:rsidRPr="004973BC">
        <w:rPr>
          <w:rFonts w:asciiTheme="minorHAnsi" w:hAnsiTheme="minorHAnsi" w:cstheme="minorHAnsi"/>
          <w:sz w:val="25"/>
          <w:szCs w:val="25"/>
        </w:rPr>
        <w:t xml:space="preserve">The </w:t>
      </w:r>
      <w:r w:rsidR="00421CB3">
        <w:rPr>
          <w:rFonts w:asciiTheme="minorHAnsi" w:hAnsiTheme="minorHAnsi" w:cstheme="minorHAnsi"/>
          <w:sz w:val="25"/>
          <w:szCs w:val="25"/>
        </w:rPr>
        <w:t>College</w:t>
      </w:r>
      <w:r w:rsidRPr="004973BC">
        <w:rPr>
          <w:rFonts w:asciiTheme="minorHAnsi" w:hAnsiTheme="minorHAnsi" w:cstheme="minorHAnsi"/>
          <w:sz w:val="25"/>
          <w:szCs w:val="25"/>
        </w:rPr>
        <w:t xml:space="preserve"> doctor can liaise with </w:t>
      </w:r>
      <w:r w:rsidR="00421CB3">
        <w:rPr>
          <w:rFonts w:asciiTheme="minorHAnsi" w:hAnsiTheme="minorHAnsi" w:cstheme="minorHAnsi"/>
          <w:sz w:val="25"/>
          <w:szCs w:val="25"/>
        </w:rPr>
        <w:t>College</w:t>
      </w:r>
      <w:r w:rsidRPr="004973BC">
        <w:rPr>
          <w:rFonts w:asciiTheme="minorHAnsi" w:hAnsiTheme="minorHAnsi" w:cstheme="minorHAnsi"/>
          <w:sz w:val="25"/>
          <w:szCs w:val="25"/>
        </w:rPr>
        <w:t xml:space="preserve"> authorities at times of exams etc.</w:t>
      </w:r>
    </w:p>
    <w:p w14:paraId="0CCA2F9C" w14:textId="77777777" w:rsidR="004973BC" w:rsidRPr="004973BC" w:rsidRDefault="004973BC" w:rsidP="004973BC">
      <w:pPr>
        <w:ind w:left="720"/>
        <w:rPr>
          <w:rFonts w:asciiTheme="minorHAnsi" w:hAnsiTheme="minorHAnsi" w:cstheme="minorHAnsi"/>
          <w:sz w:val="25"/>
          <w:szCs w:val="25"/>
        </w:rPr>
      </w:pPr>
      <w:r w:rsidRPr="004973BC">
        <w:rPr>
          <w:rFonts w:asciiTheme="minorHAnsi" w:hAnsiTheme="minorHAnsi" w:cstheme="minorHAnsi"/>
          <w:sz w:val="25"/>
          <w:szCs w:val="25"/>
        </w:rPr>
        <w:t>(but only with your express permission – we never discuss your medical issues with anyone in the College, your friends or your family unless you ask us to do so).</w:t>
      </w:r>
    </w:p>
    <w:p w14:paraId="439121AE" w14:textId="77777777" w:rsidR="004973BC" w:rsidRPr="004973BC" w:rsidRDefault="004973BC" w:rsidP="004973BC">
      <w:pPr>
        <w:rPr>
          <w:rFonts w:asciiTheme="minorHAnsi" w:hAnsiTheme="minorHAnsi" w:cstheme="minorHAnsi"/>
          <w:sz w:val="25"/>
          <w:szCs w:val="25"/>
        </w:rPr>
      </w:pPr>
    </w:p>
    <w:p w14:paraId="31C5D7EB" w14:textId="77777777" w:rsidR="004973BC" w:rsidRPr="004973BC" w:rsidRDefault="004973BC" w:rsidP="004973BC">
      <w:pPr>
        <w:rPr>
          <w:rFonts w:asciiTheme="minorHAnsi" w:hAnsiTheme="minorHAnsi" w:cstheme="minorHAnsi"/>
          <w:sz w:val="25"/>
          <w:szCs w:val="25"/>
        </w:rPr>
      </w:pPr>
      <w:r w:rsidRPr="004973BC">
        <w:rPr>
          <w:rFonts w:asciiTheme="minorHAnsi" w:hAnsiTheme="minorHAnsi" w:cstheme="minorHAnsi"/>
          <w:b/>
          <w:sz w:val="25"/>
          <w:szCs w:val="25"/>
        </w:rPr>
        <w:lastRenderedPageBreak/>
        <w:t>The College Nurse</w:t>
      </w:r>
      <w:r w:rsidRPr="004973BC">
        <w:rPr>
          <w:rFonts w:asciiTheme="minorHAnsi" w:hAnsiTheme="minorHAnsi" w:cstheme="minorHAnsi"/>
          <w:sz w:val="25"/>
          <w:szCs w:val="25"/>
        </w:rPr>
        <w:t xml:space="preserve">: </w:t>
      </w:r>
      <w:hyperlink r:id="rId127" w:history="1">
        <w:r w:rsidRPr="004973BC">
          <w:rPr>
            <w:rStyle w:val="Hyperlink"/>
            <w:rFonts w:asciiTheme="minorHAnsi" w:hAnsiTheme="minorHAnsi" w:cstheme="minorHAnsi"/>
            <w:sz w:val="25"/>
            <w:szCs w:val="25"/>
          </w:rPr>
          <w:t>Kinneret Milgrom</w:t>
        </w:r>
      </w:hyperlink>
      <w:r w:rsidRPr="004973BC">
        <w:rPr>
          <w:rFonts w:asciiTheme="minorHAnsi" w:hAnsiTheme="minorHAnsi" w:cstheme="minorHAnsi"/>
          <w:sz w:val="25"/>
          <w:szCs w:val="25"/>
        </w:rPr>
        <w:t xml:space="preserve"> is available from 0th to 9th week of each term from 8.30 - 10.30 am each weekday morning in the College Dispensary to treat minor ailments and offer advice on any medical problems. Staircase 5, North Quad.</w:t>
      </w:r>
    </w:p>
    <w:p w14:paraId="0DF925B2" w14:textId="77777777" w:rsidR="004973BC" w:rsidRPr="004973BC" w:rsidRDefault="004973BC" w:rsidP="004973BC">
      <w:pPr>
        <w:rPr>
          <w:rFonts w:asciiTheme="minorHAnsi" w:hAnsiTheme="minorHAnsi" w:cstheme="minorHAnsi"/>
          <w:sz w:val="25"/>
          <w:szCs w:val="25"/>
        </w:rPr>
      </w:pPr>
    </w:p>
    <w:p w14:paraId="3AA1EFAF" w14:textId="77777777" w:rsidR="004973BC" w:rsidRPr="004973BC" w:rsidRDefault="004973BC" w:rsidP="004973BC">
      <w:pPr>
        <w:pStyle w:val="Heading2"/>
        <w:spacing w:beforeLines="40" w:before="96" w:after="120"/>
        <w:rPr>
          <w:rFonts w:asciiTheme="minorHAnsi" w:hAnsiTheme="minorHAnsi" w:cstheme="minorHAnsi"/>
          <w:b/>
          <w:color w:val="auto"/>
          <w:sz w:val="25"/>
          <w:szCs w:val="25"/>
        </w:rPr>
      </w:pPr>
      <w:bookmarkStart w:id="62" w:name="_Toc134515471"/>
      <w:bookmarkStart w:id="63" w:name="_Toc205976464"/>
      <w:r w:rsidRPr="004973BC">
        <w:rPr>
          <w:rFonts w:asciiTheme="minorHAnsi" w:hAnsiTheme="minorHAnsi" w:cstheme="minorHAnsi"/>
          <w:b/>
          <w:color w:val="auto"/>
          <w:sz w:val="25"/>
          <w:szCs w:val="25"/>
        </w:rPr>
        <w:t>EMERGENCY MEDICAL CARE</w:t>
      </w:r>
      <w:bookmarkEnd w:id="62"/>
      <w:bookmarkEnd w:id="63"/>
    </w:p>
    <w:p w14:paraId="7174CE22" w14:textId="4F262F9D" w:rsidR="004973BC" w:rsidRPr="004973BC" w:rsidRDefault="004973BC" w:rsidP="00E01572">
      <w:pPr>
        <w:spacing w:beforeLines="40" w:before="96" w:after="120"/>
        <w:rPr>
          <w:rFonts w:asciiTheme="minorHAnsi" w:hAnsiTheme="minorHAnsi" w:cstheme="minorHAnsi"/>
          <w:sz w:val="25"/>
          <w:szCs w:val="25"/>
        </w:rPr>
      </w:pPr>
      <w:r w:rsidRPr="004973BC">
        <w:rPr>
          <w:rFonts w:asciiTheme="minorHAnsi" w:hAnsiTheme="minorHAnsi" w:cstheme="minorHAnsi"/>
          <w:sz w:val="25"/>
          <w:szCs w:val="25"/>
        </w:rPr>
        <w:t>If you are in College</w:t>
      </w:r>
      <w:r w:rsidR="001878F3">
        <w:rPr>
          <w:rFonts w:asciiTheme="minorHAnsi" w:hAnsiTheme="minorHAnsi" w:cstheme="minorHAnsi"/>
          <w:sz w:val="25"/>
          <w:szCs w:val="25"/>
        </w:rPr>
        <w:t xml:space="preserve"> and someone is seriously ill/injured, always call 999 (or 9-999 from a College landline) and always</w:t>
      </w:r>
      <w:r w:rsidRPr="004973BC">
        <w:rPr>
          <w:rFonts w:asciiTheme="minorHAnsi" w:hAnsiTheme="minorHAnsi" w:cstheme="minorHAnsi"/>
          <w:sz w:val="25"/>
          <w:szCs w:val="25"/>
        </w:rPr>
        <w:t xml:space="preserve"> let the Lodge know about any</w:t>
      </w:r>
      <w:r w:rsidR="00E01572">
        <w:rPr>
          <w:rFonts w:asciiTheme="minorHAnsi" w:hAnsiTheme="minorHAnsi" w:cstheme="minorHAnsi"/>
          <w:sz w:val="25"/>
          <w:szCs w:val="25"/>
        </w:rPr>
        <w:t xml:space="preserve"> </w:t>
      </w:r>
      <w:r w:rsidRPr="004973BC">
        <w:rPr>
          <w:rFonts w:asciiTheme="minorHAnsi" w:hAnsiTheme="minorHAnsi" w:cstheme="minorHAnsi"/>
          <w:sz w:val="25"/>
          <w:szCs w:val="25"/>
        </w:rPr>
        <w:t>emergency situation by calling 77300 from an internal phone or +44 (0)1865 277300.</w:t>
      </w:r>
    </w:p>
    <w:p w14:paraId="2914EC15" w14:textId="77777777" w:rsidR="004973BC" w:rsidRPr="004973BC" w:rsidRDefault="004973BC" w:rsidP="004973BC">
      <w:pPr>
        <w:rPr>
          <w:rFonts w:asciiTheme="minorHAnsi" w:hAnsiTheme="minorHAnsi" w:cstheme="minorHAnsi"/>
          <w:sz w:val="25"/>
          <w:szCs w:val="25"/>
        </w:rPr>
      </w:pPr>
    </w:p>
    <w:p w14:paraId="22B1B3AD" w14:textId="06FD67BD" w:rsidR="004973BC" w:rsidRPr="004973BC" w:rsidRDefault="004973BC" w:rsidP="004973BC">
      <w:pPr>
        <w:rPr>
          <w:rFonts w:asciiTheme="minorHAnsi" w:hAnsiTheme="minorHAnsi" w:cstheme="minorHAnsi"/>
          <w:sz w:val="25"/>
          <w:szCs w:val="25"/>
        </w:rPr>
      </w:pPr>
      <w:r w:rsidRPr="004973BC">
        <w:rPr>
          <w:rFonts w:asciiTheme="minorHAnsi" w:hAnsiTheme="minorHAnsi" w:cstheme="minorHAnsi"/>
          <w:sz w:val="25"/>
          <w:szCs w:val="25"/>
        </w:rPr>
        <w:t>In an emergency situation outside the College, call 999 from a mobile phone access ambulance, police or fire services. The 999 line is available 24 hours a day, 365 days a year and are free from landlines and mobile phones.</w:t>
      </w:r>
    </w:p>
    <w:p w14:paraId="1646C9B8" w14:textId="77777777" w:rsidR="004973BC" w:rsidRPr="004973BC" w:rsidRDefault="004973BC" w:rsidP="004973BC">
      <w:pPr>
        <w:rPr>
          <w:rFonts w:asciiTheme="minorHAnsi" w:hAnsiTheme="minorHAnsi" w:cstheme="minorHAnsi"/>
          <w:sz w:val="25"/>
          <w:szCs w:val="25"/>
        </w:rPr>
      </w:pPr>
    </w:p>
    <w:p w14:paraId="34B55177" w14:textId="00948B52" w:rsidR="004973BC" w:rsidRPr="004973BC" w:rsidRDefault="004973BC" w:rsidP="004973BC">
      <w:pPr>
        <w:rPr>
          <w:rFonts w:asciiTheme="minorHAnsi" w:hAnsiTheme="minorHAnsi" w:cstheme="minorHAnsi"/>
          <w:sz w:val="25"/>
          <w:szCs w:val="25"/>
        </w:rPr>
      </w:pPr>
      <w:r w:rsidRPr="004973BC">
        <w:rPr>
          <w:rFonts w:asciiTheme="minorHAnsi" w:hAnsiTheme="minorHAnsi" w:cstheme="minorHAnsi"/>
          <w:sz w:val="25"/>
          <w:szCs w:val="25"/>
        </w:rPr>
        <w:t>Always call 999 if</w:t>
      </w:r>
      <w:r w:rsidR="001878F3">
        <w:rPr>
          <w:rFonts w:asciiTheme="minorHAnsi" w:hAnsiTheme="minorHAnsi" w:cstheme="minorHAnsi"/>
          <w:sz w:val="25"/>
          <w:szCs w:val="25"/>
        </w:rPr>
        <w:t xml:space="preserve"> </w:t>
      </w:r>
      <w:r w:rsidRPr="004973BC">
        <w:rPr>
          <w:rFonts w:asciiTheme="minorHAnsi" w:hAnsiTheme="minorHAnsi" w:cstheme="minorHAnsi"/>
          <w:sz w:val="25"/>
          <w:szCs w:val="25"/>
        </w:rPr>
        <w:t>someone is seriously ill/injured or a crime is in progress. Once you are connected to a 999 operator or call handler, they will ask you a series of questions to establish what is wrong. This will allow them to determine the most appropriate response as quickly as possible.</w:t>
      </w:r>
    </w:p>
    <w:p w14:paraId="2B030FDC" w14:textId="77777777" w:rsidR="004973BC" w:rsidRPr="004973BC" w:rsidRDefault="004973BC" w:rsidP="004973BC">
      <w:pPr>
        <w:rPr>
          <w:rFonts w:asciiTheme="minorHAnsi" w:hAnsiTheme="minorHAnsi" w:cstheme="minorHAnsi"/>
          <w:sz w:val="25"/>
          <w:szCs w:val="25"/>
        </w:rPr>
      </w:pPr>
    </w:p>
    <w:p w14:paraId="2F84254B" w14:textId="77777777" w:rsidR="004973BC" w:rsidRPr="004973BC" w:rsidRDefault="004973BC" w:rsidP="004973BC">
      <w:pPr>
        <w:pStyle w:val="Heading2"/>
        <w:spacing w:beforeLines="40" w:before="96" w:after="120"/>
        <w:rPr>
          <w:rFonts w:asciiTheme="minorHAnsi" w:hAnsiTheme="minorHAnsi" w:cstheme="minorHAnsi"/>
          <w:b/>
          <w:color w:val="auto"/>
          <w:sz w:val="25"/>
          <w:szCs w:val="25"/>
        </w:rPr>
      </w:pPr>
      <w:bookmarkStart w:id="64" w:name="_Toc134515472"/>
      <w:bookmarkStart w:id="65" w:name="_Toc205976465"/>
      <w:r w:rsidRPr="004973BC">
        <w:rPr>
          <w:rFonts w:asciiTheme="minorHAnsi" w:hAnsiTheme="minorHAnsi" w:cstheme="minorHAnsi"/>
          <w:b/>
          <w:color w:val="auto"/>
          <w:sz w:val="25"/>
          <w:szCs w:val="25"/>
        </w:rPr>
        <w:t>SEXUAL HEALTH</w:t>
      </w:r>
      <w:bookmarkEnd w:id="64"/>
      <w:bookmarkEnd w:id="65"/>
    </w:p>
    <w:p w14:paraId="7B9774D3" w14:textId="77777777" w:rsidR="004973BC" w:rsidRPr="004973BC" w:rsidRDefault="004973BC" w:rsidP="004973BC">
      <w:pPr>
        <w:spacing w:beforeLines="40" w:before="96" w:after="120"/>
        <w:rPr>
          <w:rFonts w:asciiTheme="minorHAnsi" w:hAnsiTheme="minorHAnsi" w:cstheme="minorHAnsi"/>
          <w:sz w:val="25"/>
          <w:szCs w:val="25"/>
        </w:rPr>
      </w:pPr>
      <w:r w:rsidRPr="004973BC">
        <w:rPr>
          <w:rFonts w:asciiTheme="minorHAnsi" w:hAnsiTheme="minorHAnsi" w:cstheme="minorHAnsi"/>
          <w:sz w:val="25"/>
          <w:szCs w:val="25"/>
        </w:rPr>
        <w:t xml:space="preserve">The College Doctors and College Nurse are available to offer support and advice on matters of sexual health. The nearest </w:t>
      </w:r>
      <w:hyperlink r:id="rId128" w:history="1">
        <w:r w:rsidRPr="004973BC">
          <w:rPr>
            <w:rStyle w:val="Hyperlink"/>
            <w:rFonts w:asciiTheme="minorHAnsi" w:hAnsiTheme="minorHAnsi" w:cstheme="minorHAnsi"/>
            <w:sz w:val="25"/>
            <w:szCs w:val="25"/>
          </w:rPr>
          <w:t>Sexual Health Clinic</w:t>
        </w:r>
      </w:hyperlink>
      <w:r w:rsidRPr="004973BC">
        <w:rPr>
          <w:rFonts w:asciiTheme="minorHAnsi" w:hAnsiTheme="minorHAnsi" w:cstheme="minorHAnsi"/>
          <w:sz w:val="25"/>
          <w:szCs w:val="25"/>
        </w:rPr>
        <w:t xml:space="preserve"> is at the Churchill Hospital, Headington. or you may choose to have a look at the College’s Welfare Guide</w:t>
      </w:r>
    </w:p>
    <w:p w14:paraId="7C69C6E6" w14:textId="77777777" w:rsidR="00793359" w:rsidRDefault="00793359" w:rsidP="0065249C">
      <w:pPr>
        <w:rPr>
          <w:rFonts w:asciiTheme="minorHAnsi" w:hAnsiTheme="minorHAnsi" w:cstheme="minorHAnsi"/>
          <w:sz w:val="25"/>
          <w:szCs w:val="25"/>
        </w:rPr>
      </w:pPr>
    </w:p>
    <w:p w14:paraId="01005653" w14:textId="77777777" w:rsidR="004973BC" w:rsidRPr="004973BC" w:rsidRDefault="004973BC" w:rsidP="004973BC">
      <w:pPr>
        <w:pStyle w:val="Heading2"/>
        <w:spacing w:beforeLines="40" w:before="96" w:after="120"/>
        <w:rPr>
          <w:rFonts w:asciiTheme="minorHAnsi" w:hAnsiTheme="minorHAnsi" w:cstheme="minorHAnsi"/>
          <w:b/>
          <w:color w:val="auto"/>
          <w:sz w:val="25"/>
          <w:szCs w:val="25"/>
        </w:rPr>
      </w:pPr>
      <w:bookmarkStart w:id="66" w:name="_Toc134515478"/>
      <w:bookmarkStart w:id="67" w:name="_Toc205976466"/>
      <w:r w:rsidRPr="004973BC">
        <w:rPr>
          <w:rFonts w:asciiTheme="minorHAnsi" w:hAnsiTheme="minorHAnsi" w:cstheme="minorHAnsi"/>
          <w:b/>
          <w:color w:val="auto"/>
          <w:sz w:val="25"/>
          <w:szCs w:val="25"/>
        </w:rPr>
        <w:t>HARASSMENT</w:t>
      </w:r>
      <w:bookmarkEnd w:id="66"/>
      <w:bookmarkEnd w:id="67"/>
    </w:p>
    <w:p w14:paraId="04FC6FDE" w14:textId="77777777" w:rsidR="004973BC" w:rsidRPr="004973BC" w:rsidRDefault="004973BC" w:rsidP="004973BC">
      <w:pPr>
        <w:spacing w:beforeLines="40" w:before="96" w:after="120"/>
        <w:rPr>
          <w:rFonts w:asciiTheme="minorHAnsi" w:hAnsiTheme="minorHAnsi" w:cstheme="minorHAnsi"/>
          <w:sz w:val="25"/>
          <w:szCs w:val="25"/>
        </w:rPr>
      </w:pPr>
      <w:r w:rsidRPr="004973BC">
        <w:rPr>
          <w:rFonts w:asciiTheme="minorHAnsi" w:hAnsiTheme="minorHAnsi" w:cstheme="minorHAnsi"/>
          <w:sz w:val="25"/>
          <w:szCs w:val="25"/>
        </w:rPr>
        <w:t>The College endeavours to encourage a culture of non-tolerance of any form of harassment. It is committed to promoting equality and diversity, and aims to provide an environment in which all students, employees, contractors, and visitors are treated with dignity and respect, and in which they can work and study free from any type of discrimination, harassment, or victimisation. Those in positions of seniority within the College, including the President, Senior Tutor, and the Senior Dean, will do their utmost to ensure that this commitment is upheld by all members of the College.</w:t>
      </w:r>
    </w:p>
    <w:p w14:paraId="635C5696" w14:textId="77777777" w:rsidR="004973BC" w:rsidRPr="004973BC" w:rsidRDefault="004973BC" w:rsidP="004973BC">
      <w:pPr>
        <w:rPr>
          <w:rFonts w:asciiTheme="minorHAnsi" w:hAnsiTheme="minorHAnsi" w:cstheme="minorHAnsi"/>
          <w:sz w:val="25"/>
          <w:szCs w:val="25"/>
        </w:rPr>
      </w:pPr>
    </w:p>
    <w:p w14:paraId="6872B401" w14:textId="10779B90" w:rsidR="004973BC" w:rsidRPr="004973BC" w:rsidRDefault="004973BC" w:rsidP="004973BC">
      <w:pPr>
        <w:rPr>
          <w:rFonts w:asciiTheme="minorHAnsi" w:hAnsiTheme="minorHAnsi" w:cstheme="minorHAnsi"/>
          <w:sz w:val="25"/>
          <w:szCs w:val="25"/>
        </w:rPr>
      </w:pPr>
      <w:r w:rsidRPr="004973BC">
        <w:rPr>
          <w:rFonts w:asciiTheme="minorHAnsi" w:hAnsiTheme="minorHAnsi" w:cstheme="minorHAnsi"/>
          <w:sz w:val="25"/>
          <w:szCs w:val="25"/>
        </w:rPr>
        <w:t>The</w:t>
      </w:r>
      <w:hyperlink r:id="rId129">
        <w:r w:rsidRPr="004973BC">
          <w:rPr>
            <w:rStyle w:val="Hyperlink"/>
            <w:rFonts w:asciiTheme="minorHAnsi" w:hAnsiTheme="minorHAnsi" w:cstheme="minorHAnsi"/>
            <w:sz w:val="25"/>
            <w:szCs w:val="25"/>
          </w:rPr>
          <w:t xml:space="preserve"> College’s Harassment Policy</w:t>
        </w:r>
      </w:hyperlink>
      <w:hyperlink r:id="rId130">
        <w:r w:rsidRPr="004973BC">
          <w:rPr>
            <w:rStyle w:val="Hyperlink"/>
            <w:rFonts w:asciiTheme="minorHAnsi" w:hAnsiTheme="minorHAnsi" w:cstheme="minorHAnsi"/>
            <w:sz w:val="25"/>
            <w:szCs w:val="25"/>
          </w:rPr>
          <w:t xml:space="preserve"> </w:t>
        </w:r>
      </w:hyperlink>
      <w:r w:rsidRPr="004973BC">
        <w:rPr>
          <w:rFonts w:asciiTheme="minorHAnsi" w:hAnsiTheme="minorHAnsi" w:cstheme="minorHAnsi"/>
          <w:sz w:val="25"/>
          <w:szCs w:val="25"/>
        </w:rPr>
        <w:t xml:space="preserve"> should be read in conjunction with the</w:t>
      </w:r>
      <w:r w:rsidRPr="00C95650">
        <w:rPr>
          <w:rFonts w:asciiTheme="minorHAnsi" w:hAnsiTheme="minorHAnsi" w:cstheme="minorHAnsi"/>
          <w:sz w:val="25"/>
          <w:szCs w:val="25"/>
        </w:rPr>
        <w:t xml:space="preserve"> </w:t>
      </w:r>
      <w:hyperlink r:id="rId131" w:history="1">
        <w:r w:rsidRPr="00417C08">
          <w:rPr>
            <w:rStyle w:val="Hyperlink"/>
            <w:rFonts w:asciiTheme="minorHAnsi" w:hAnsiTheme="minorHAnsi" w:cstheme="minorHAnsi"/>
            <w:sz w:val="25"/>
            <w:szCs w:val="25"/>
          </w:rPr>
          <w:t>College’s Equality Policy</w:t>
        </w:r>
      </w:hyperlink>
      <w:r w:rsidRPr="00C95650">
        <w:rPr>
          <w:rFonts w:asciiTheme="minorHAnsi" w:hAnsiTheme="minorHAnsi" w:cstheme="minorHAnsi"/>
          <w:sz w:val="25"/>
          <w:szCs w:val="25"/>
        </w:rPr>
        <w:t>.</w:t>
      </w:r>
      <w:r w:rsidR="00C26BA7" w:rsidRPr="00C26BA7">
        <w:rPr>
          <w:rFonts w:asciiTheme="minorHAnsi" w:hAnsiTheme="minorHAnsi" w:cstheme="minorHAnsi"/>
          <w:sz w:val="25"/>
          <w:szCs w:val="25"/>
          <w:highlight w:val="yellow"/>
        </w:rPr>
        <w:t xml:space="preserve"> </w:t>
      </w:r>
    </w:p>
    <w:p w14:paraId="13708074" w14:textId="77777777" w:rsidR="004973BC" w:rsidRPr="004973BC" w:rsidRDefault="004973BC" w:rsidP="004973BC">
      <w:pPr>
        <w:rPr>
          <w:rFonts w:asciiTheme="minorHAnsi" w:hAnsiTheme="minorHAnsi" w:cstheme="minorHAnsi"/>
          <w:sz w:val="25"/>
          <w:szCs w:val="25"/>
        </w:rPr>
      </w:pPr>
    </w:p>
    <w:p w14:paraId="5DFC9FCE" w14:textId="6AF7A02A" w:rsidR="004973BC" w:rsidRPr="004973BC" w:rsidRDefault="004973BC" w:rsidP="004973BC">
      <w:pPr>
        <w:rPr>
          <w:rFonts w:asciiTheme="minorHAnsi" w:hAnsiTheme="minorHAnsi" w:cstheme="minorHAnsi"/>
          <w:sz w:val="25"/>
          <w:szCs w:val="25"/>
        </w:rPr>
      </w:pPr>
      <w:r w:rsidRPr="004973BC">
        <w:rPr>
          <w:rFonts w:asciiTheme="minorHAnsi" w:hAnsiTheme="minorHAnsi" w:cstheme="minorHAnsi"/>
          <w:sz w:val="25"/>
          <w:szCs w:val="25"/>
        </w:rPr>
        <w:t>St John’s College Harassment Advisors for 202</w:t>
      </w:r>
      <w:r w:rsidR="00EF485E">
        <w:rPr>
          <w:rFonts w:asciiTheme="minorHAnsi" w:hAnsiTheme="minorHAnsi" w:cstheme="minorHAnsi"/>
          <w:sz w:val="25"/>
          <w:szCs w:val="25"/>
        </w:rPr>
        <w:t>5</w:t>
      </w:r>
      <w:r w:rsidRPr="004973BC">
        <w:rPr>
          <w:rFonts w:asciiTheme="minorHAnsi" w:hAnsiTheme="minorHAnsi" w:cstheme="minorHAnsi"/>
          <w:sz w:val="25"/>
          <w:szCs w:val="25"/>
        </w:rPr>
        <w:t>-2</w:t>
      </w:r>
      <w:r w:rsidR="00EF485E">
        <w:rPr>
          <w:rFonts w:asciiTheme="minorHAnsi" w:hAnsiTheme="minorHAnsi" w:cstheme="minorHAnsi"/>
          <w:sz w:val="25"/>
          <w:szCs w:val="25"/>
        </w:rPr>
        <w:t>6</w:t>
      </w:r>
      <w:r w:rsidRPr="004973BC">
        <w:rPr>
          <w:rFonts w:asciiTheme="minorHAnsi" w:hAnsiTheme="minorHAnsi" w:cstheme="minorHAnsi"/>
          <w:sz w:val="25"/>
          <w:szCs w:val="25"/>
        </w:rPr>
        <w:t xml:space="preserve"> are:</w:t>
      </w:r>
    </w:p>
    <w:p w14:paraId="53EF70DF" w14:textId="59718D34" w:rsidR="004973BC" w:rsidRDefault="00B04B00" w:rsidP="004973BC">
      <w:pPr>
        <w:rPr>
          <w:rFonts w:asciiTheme="minorHAnsi" w:hAnsiTheme="minorHAnsi" w:cstheme="minorHAnsi"/>
          <w:sz w:val="25"/>
          <w:szCs w:val="25"/>
        </w:rPr>
      </w:pPr>
      <w:hyperlink r:id="rId132" w:history="1">
        <w:r w:rsidRPr="005E0B00">
          <w:rPr>
            <w:rStyle w:val="Hyperlink"/>
            <w:rFonts w:asciiTheme="minorHAnsi" w:hAnsiTheme="minorHAnsi" w:cstheme="minorHAnsi"/>
            <w:sz w:val="25"/>
            <w:szCs w:val="25"/>
          </w:rPr>
          <w:t xml:space="preserve">Professor Heather </w:t>
        </w:r>
        <w:proofErr w:type="spellStart"/>
        <w:r w:rsidRPr="005E0B00">
          <w:rPr>
            <w:rStyle w:val="Hyperlink"/>
            <w:rFonts w:asciiTheme="minorHAnsi" w:hAnsiTheme="minorHAnsi" w:cstheme="minorHAnsi"/>
            <w:sz w:val="25"/>
            <w:szCs w:val="25"/>
          </w:rPr>
          <w:t>Bouman</w:t>
        </w:r>
        <w:proofErr w:type="spellEnd"/>
      </w:hyperlink>
    </w:p>
    <w:p w14:paraId="1B8D8C33" w14:textId="77932AEA" w:rsidR="00B04B00" w:rsidRDefault="00B04B00" w:rsidP="004973BC">
      <w:pPr>
        <w:rPr>
          <w:rFonts w:asciiTheme="minorHAnsi" w:hAnsiTheme="minorHAnsi" w:cstheme="minorHAnsi"/>
          <w:sz w:val="25"/>
          <w:szCs w:val="25"/>
        </w:rPr>
      </w:pPr>
      <w:hyperlink r:id="rId133" w:history="1">
        <w:r w:rsidRPr="005E0B00">
          <w:rPr>
            <w:rStyle w:val="Hyperlink"/>
            <w:rFonts w:asciiTheme="minorHAnsi" w:hAnsiTheme="minorHAnsi" w:cstheme="minorHAnsi"/>
            <w:sz w:val="25"/>
            <w:szCs w:val="25"/>
          </w:rPr>
          <w:t>Professor Philip Maini</w:t>
        </w:r>
      </w:hyperlink>
    </w:p>
    <w:p w14:paraId="4120AFE4" w14:textId="77777777" w:rsidR="00B04B00" w:rsidRPr="004973BC" w:rsidRDefault="00B04B00" w:rsidP="004973BC">
      <w:pPr>
        <w:rPr>
          <w:rFonts w:asciiTheme="minorHAnsi" w:hAnsiTheme="minorHAnsi" w:cstheme="minorHAnsi"/>
          <w:sz w:val="25"/>
          <w:szCs w:val="25"/>
        </w:rPr>
      </w:pPr>
    </w:p>
    <w:p w14:paraId="23CA0BA2" w14:textId="77777777" w:rsidR="004973BC" w:rsidRPr="004973BC" w:rsidRDefault="004973BC" w:rsidP="004973BC">
      <w:pPr>
        <w:rPr>
          <w:rFonts w:asciiTheme="minorHAnsi" w:hAnsiTheme="minorHAnsi" w:cstheme="minorHAnsi"/>
          <w:sz w:val="25"/>
          <w:szCs w:val="25"/>
        </w:rPr>
      </w:pPr>
      <w:r w:rsidRPr="004973BC">
        <w:rPr>
          <w:rFonts w:asciiTheme="minorHAnsi" w:hAnsiTheme="minorHAnsi" w:cstheme="minorHAnsi"/>
          <w:sz w:val="25"/>
          <w:szCs w:val="25"/>
        </w:rPr>
        <w:t xml:space="preserve">The </w:t>
      </w:r>
      <w:hyperlink r:id="rId134" w:history="1">
        <w:r w:rsidRPr="004973BC">
          <w:rPr>
            <w:rStyle w:val="Hyperlink"/>
            <w:rFonts w:asciiTheme="minorHAnsi" w:hAnsiTheme="minorHAnsi" w:cstheme="minorHAnsi"/>
            <w:sz w:val="25"/>
            <w:szCs w:val="25"/>
          </w:rPr>
          <w:t>University Policy and Procedure on Harassment</w:t>
        </w:r>
      </w:hyperlink>
      <w:r w:rsidRPr="004973BC">
        <w:rPr>
          <w:rFonts w:asciiTheme="minorHAnsi" w:hAnsiTheme="minorHAnsi" w:cstheme="minorHAnsi"/>
          <w:sz w:val="25"/>
          <w:szCs w:val="25"/>
        </w:rPr>
        <w:t xml:space="preserve"> should be read in conjunction with </w:t>
      </w:r>
      <w:hyperlink r:id="rId135" w:anchor="/" w:history="1">
        <w:r w:rsidRPr="004973BC">
          <w:rPr>
            <w:rStyle w:val="Hyperlink"/>
            <w:rFonts w:asciiTheme="minorHAnsi" w:hAnsiTheme="minorHAnsi" w:cstheme="minorHAnsi"/>
            <w:sz w:val="25"/>
            <w:szCs w:val="25"/>
          </w:rPr>
          <w:t>information for staff and students on the University's response to Harassment and  Bullying including support and advice</w:t>
        </w:r>
      </w:hyperlink>
      <w:r w:rsidRPr="004973BC">
        <w:rPr>
          <w:rFonts w:asciiTheme="minorHAnsi" w:hAnsiTheme="minorHAnsi" w:cstheme="minorHAnsi"/>
          <w:sz w:val="25"/>
          <w:szCs w:val="25"/>
        </w:rPr>
        <w:t xml:space="preserve">. </w:t>
      </w:r>
    </w:p>
    <w:p w14:paraId="192CF98E" w14:textId="77777777" w:rsidR="004973BC" w:rsidRPr="004973BC" w:rsidRDefault="004973BC" w:rsidP="004973BC">
      <w:pPr>
        <w:rPr>
          <w:rFonts w:asciiTheme="minorHAnsi" w:hAnsiTheme="minorHAnsi" w:cstheme="minorHAnsi"/>
          <w:sz w:val="25"/>
          <w:szCs w:val="25"/>
        </w:rPr>
      </w:pPr>
    </w:p>
    <w:p w14:paraId="6D6E7CCC" w14:textId="77777777" w:rsidR="004973BC" w:rsidRPr="004973BC" w:rsidRDefault="004973BC" w:rsidP="004973BC">
      <w:pPr>
        <w:pStyle w:val="Heading2"/>
        <w:spacing w:beforeLines="40" w:before="96" w:after="120"/>
        <w:rPr>
          <w:rFonts w:asciiTheme="minorHAnsi" w:hAnsiTheme="minorHAnsi" w:cstheme="minorHAnsi"/>
          <w:b/>
          <w:color w:val="auto"/>
          <w:sz w:val="25"/>
          <w:szCs w:val="25"/>
        </w:rPr>
      </w:pPr>
      <w:bookmarkStart w:id="68" w:name="_Toc134515479"/>
      <w:bookmarkStart w:id="69" w:name="_Toc205976467"/>
      <w:r w:rsidRPr="004973BC">
        <w:rPr>
          <w:rFonts w:asciiTheme="minorHAnsi" w:hAnsiTheme="minorHAnsi" w:cstheme="minorHAnsi"/>
          <w:b/>
          <w:color w:val="auto"/>
          <w:sz w:val="25"/>
          <w:szCs w:val="25"/>
        </w:rPr>
        <w:t>SAFETY</w:t>
      </w:r>
      <w:bookmarkEnd w:id="68"/>
      <w:bookmarkEnd w:id="69"/>
    </w:p>
    <w:p w14:paraId="42B69180" w14:textId="77777777" w:rsidR="004973BC" w:rsidRPr="004973BC" w:rsidRDefault="004973BC" w:rsidP="004973BC">
      <w:pPr>
        <w:spacing w:beforeLines="40" w:before="96" w:after="120"/>
        <w:rPr>
          <w:rFonts w:asciiTheme="minorHAnsi" w:hAnsiTheme="minorHAnsi" w:cstheme="minorHAnsi"/>
          <w:sz w:val="25"/>
          <w:szCs w:val="25"/>
        </w:rPr>
      </w:pPr>
      <w:r w:rsidRPr="004973BC">
        <w:rPr>
          <w:rFonts w:asciiTheme="minorHAnsi" w:hAnsiTheme="minorHAnsi" w:cstheme="minorHAnsi"/>
          <w:sz w:val="25"/>
          <w:szCs w:val="25"/>
        </w:rPr>
        <w:t>Like any other large city, Oxford suffers its share of problems. Please use common sense when out after dark and keep to well-lit and well-populated areas. Most College Rooms have door chains, but if your room does not and you would like one, please ask at the Accommodation Office or the Works Department. Incidents of theft and intrusion do occur in College and you should lock your door when leaving your room even for a short period.</w:t>
      </w:r>
    </w:p>
    <w:p w14:paraId="70F8AAD9" w14:textId="77777777" w:rsidR="004973BC" w:rsidRPr="004973BC" w:rsidRDefault="004973BC" w:rsidP="004973BC">
      <w:pPr>
        <w:rPr>
          <w:rFonts w:asciiTheme="minorHAnsi" w:hAnsiTheme="minorHAnsi" w:cstheme="minorHAnsi"/>
          <w:sz w:val="25"/>
          <w:szCs w:val="25"/>
        </w:rPr>
      </w:pPr>
    </w:p>
    <w:p w14:paraId="0EBF2E63" w14:textId="77777777" w:rsidR="004973BC" w:rsidRPr="004973BC" w:rsidRDefault="004973BC" w:rsidP="004973BC">
      <w:pPr>
        <w:pStyle w:val="Heading2"/>
        <w:spacing w:beforeLines="40" w:before="96" w:after="120"/>
        <w:rPr>
          <w:rFonts w:asciiTheme="minorHAnsi" w:hAnsiTheme="minorHAnsi" w:cstheme="minorHAnsi"/>
          <w:b/>
          <w:color w:val="auto"/>
          <w:sz w:val="25"/>
          <w:szCs w:val="25"/>
        </w:rPr>
      </w:pPr>
      <w:bookmarkStart w:id="70" w:name="_Toc134515480"/>
      <w:bookmarkStart w:id="71" w:name="_Toc205976468"/>
      <w:r w:rsidRPr="004973BC">
        <w:rPr>
          <w:rFonts w:asciiTheme="minorHAnsi" w:hAnsiTheme="minorHAnsi" w:cstheme="minorHAnsi"/>
          <w:b/>
          <w:color w:val="auto"/>
          <w:sz w:val="25"/>
          <w:szCs w:val="25"/>
        </w:rPr>
        <w:t>SAFETY AND FIRE PRECAUTIONS</w:t>
      </w:r>
      <w:bookmarkEnd w:id="70"/>
      <w:bookmarkEnd w:id="71"/>
    </w:p>
    <w:p w14:paraId="576340A3" w14:textId="77777777" w:rsidR="004973BC" w:rsidRPr="004973BC" w:rsidRDefault="004973BC" w:rsidP="004973BC">
      <w:pPr>
        <w:spacing w:beforeLines="40" w:before="96" w:after="120"/>
        <w:rPr>
          <w:rFonts w:asciiTheme="minorHAnsi" w:hAnsiTheme="minorHAnsi" w:cstheme="minorHAnsi"/>
          <w:sz w:val="25"/>
          <w:szCs w:val="25"/>
        </w:rPr>
      </w:pPr>
      <w:r w:rsidRPr="004973BC">
        <w:rPr>
          <w:rFonts w:asciiTheme="minorHAnsi" w:hAnsiTheme="minorHAnsi" w:cstheme="minorHAnsi"/>
          <w:sz w:val="25"/>
          <w:szCs w:val="25"/>
        </w:rPr>
        <w:t>The College’s Domestic Bursar, Mr Neil Tindall, is also the College Safety Officer and as such has general responsibility for implementing safety policy but every member of the College has, by law, a personal responsibility for communal safety.</w:t>
      </w:r>
    </w:p>
    <w:p w14:paraId="15B3A1A8" w14:textId="77777777" w:rsidR="004973BC" w:rsidRPr="004973BC" w:rsidRDefault="004973BC" w:rsidP="004973BC">
      <w:pPr>
        <w:rPr>
          <w:rFonts w:asciiTheme="minorHAnsi" w:hAnsiTheme="minorHAnsi" w:cstheme="minorHAnsi"/>
          <w:sz w:val="25"/>
          <w:szCs w:val="25"/>
        </w:rPr>
      </w:pPr>
    </w:p>
    <w:p w14:paraId="274D67D9" w14:textId="77777777" w:rsidR="004973BC" w:rsidRPr="004973BC" w:rsidRDefault="004973BC" w:rsidP="004973BC">
      <w:pPr>
        <w:rPr>
          <w:rFonts w:asciiTheme="minorHAnsi" w:hAnsiTheme="minorHAnsi" w:cstheme="minorHAnsi"/>
          <w:sz w:val="25"/>
          <w:szCs w:val="25"/>
        </w:rPr>
      </w:pPr>
      <w:r w:rsidRPr="004973BC">
        <w:rPr>
          <w:rFonts w:asciiTheme="minorHAnsi" w:hAnsiTheme="minorHAnsi" w:cstheme="minorHAnsi"/>
          <w:sz w:val="25"/>
          <w:szCs w:val="25"/>
        </w:rPr>
        <w:t>Common sense usually suggests what is safe, but there is specific advice about fire. This is detailed in a notice, FIRE PRECAUTIONS, which is provided in every College room and must be kept clearly visible. All occupants of College rooms are expected to read the notice and to think in advance what they would do if there were a fire. To ensure maximum safety and also to avoid false alarms, fire doors must be kept closed at all times and cooking must be restricted to authorised locations. If you cause a fire by cooking in an unauthorised location, the penalties will be very severe. Avoidable false alarms caused, for example, by burning food or leaving kitchen doors open attract an automatic fine.</w:t>
      </w:r>
    </w:p>
    <w:p w14:paraId="5F95C40D" w14:textId="77777777" w:rsidR="004973BC" w:rsidRPr="004973BC" w:rsidRDefault="004973BC" w:rsidP="004973BC">
      <w:pPr>
        <w:rPr>
          <w:rFonts w:asciiTheme="minorHAnsi" w:hAnsiTheme="minorHAnsi" w:cstheme="minorHAnsi"/>
          <w:sz w:val="25"/>
          <w:szCs w:val="25"/>
        </w:rPr>
      </w:pPr>
    </w:p>
    <w:p w14:paraId="0F8F06DC" w14:textId="77777777" w:rsidR="004973BC" w:rsidRPr="004973BC" w:rsidRDefault="004973BC" w:rsidP="004973BC">
      <w:pPr>
        <w:rPr>
          <w:rFonts w:asciiTheme="minorHAnsi" w:hAnsiTheme="minorHAnsi" w:cstheme="minorHAnsi"/>
          <w:sz w:val="25"/>
          <w:szCs w:val="25"/>
        </w:rPr>
      </w:pPr>
      <w:r w:rsidRPr="004973BC">
        <w:rPr>
          <w:rFonts w:asciiTheme="minorHAnsi" w:hAnsiTheme="minorHAnsi" w:cstheme="minorHAnsi"/>
          <w:sz w:val="25"/>
          <w:szCs w:val="25"/>
        </w:rPr>
        <w:t>Tampering with fire extinguishers, alarms and safety equipment is an offence which is regarded by the College as serious, and by the law as criminal.</w:t>
      </w:r>
    </w:p>
    <w:p w14:paraId="7D06DB1E" w14:textId="77777777" w:rsidR="004973BC" w:rsidRPr="004973BC" w:rsidRDefault="004973BC" w:rsidP="004973BC">
      <w:pPr>
        <w:rPr>
          <w:rFonts w:asciiTheme="minorHAnsi" w:hAnsiTheme="minorHAnsi" w:cstheme="minorHAnsi"/>
          <w:sz w:val="25"/>
          <w:szCs w:val="25"/>
        </w:rPr>
      </w:pPr>
    </w:p>
    <w:p w14:paraId="0B110CC1" w14:textId="77777777" w:rsidR="004973BC" w:rsidRPr="004973BC" w:rsidRDefault="004973BC" w:rsidP="004973BC">
      <w:pPr>
        <w:rPr>
          <w:rFonts w:asciiTheme="minorHAnsi" w:hAnsiTheme="minorHAnsi" w:cstheme="minorHAnsi"/>
          <w:sz w:val="25"/>
          <w:szCs w:val="25"/>
        </w:rPr>
      </w:pPr>
      <w:r w:rsidRPr="004973BC">
        <w:rPr>
          <w:rFonts w:asciiTheme="minorHAnsi" w:hAnsiTheme="minorHAnsi" w:cstheme="minorHAnsi"/>
          <w:sz w:val="25"/>
          <w:szCs w:val="25"/>
        </w:rPr>
        <w:t xml:space="preserve">See also the College's </w:t>
      </w:r>
      <w:hyperlink r:id="rId136">
        <w:r w:rsidRPr="004973BC">
          <w:rPr>
            <w:rStyle w:val="Hyperlink"/>
            <w:rFonts w:asciiTheme="minorHAnsi" w:hAnsiTheme="minorHAnsi" w:cstheme="minorHAnsi"/>
            <w:sz w:val="25"/>
            <w:szCs w:val="25"/>
          </w:rPr>
          <w:t>Health and Safety</w:t>
        </w:r>
      </w:hyperlink>
      <w:r w:rsidRPr="004973BC">
        <w:rPr>
          <w:rFonts w:asciiTheme="minorHAnsi" w:hAnsiTheme="minorHAnsi" w:cstheme="minorHAnsi"/>
          <w:sz w:val="25"/>
          <w:szCs w:val="25"/>
        </w:rPr>
        <w:t xml:space="preserve"> and </w:t>
      </w:r>
      <w:hyperlink r:id="rId137">
        <w:r w:rsidRPr="004973BC">
          <w:rPr>
            <w:rStyle w:val="Hyperlink"/>
            <w:rFonts w:asciiTheme="minorHAnsi" w:hAnsiTheme="minorHAnsi" w:cstheme="minorHAnsi"/>
            <w:sz w:val="25"/>
            <w:szCs w:val="25"/>
          </w:rPr>
          <w:t>Fire</w:t>
        </w:r>
      </w:hyperlink>
      <w:r w:rsidRPr="004973BC">
        <w:rPr>
          <w:rFonts w:asciiTheme="minorHAnsi" w:hAnsiTheme="minorHAnsi" w:cstheme="minorHAnsi"/>
          <w:sz w:val="25"/>
          <w:szCs w:val="25"/>
        </w:rPr>
        <w:t xml:space="preserve"> policies.</w:t>
      </w:r>
    </w:p>
    <w:p w14:paraId="28230F86" w14:textId="77777777" w:rsidR="004973BC" w:rsidRPr="004973BC" w:rsidRDefault="004973BC" w:rsidP="004973BC">
      <w:pPr>
        <w:rPr>
          <w:rFonts w:asciiTheme="minorHAnsi" w:hAnsiTheme="minorHAnsi" w:cstheme="minorHAnsi"/>
          <w:sz w:val="25"/>
          <w:szCs w:val="25"/>
        </w:rPr>
      </w:pPr>
    </w:p>
    <w:p w14:paraId="64173F20" w14:textId="77777777" w:rsidR="004973BC" w:rsidRPr="004973BC" w:rsidRDefault="004973BC" w:rsidP="004973BC">
      <w:pPr>
        <w:pStyle w:val="Heading2"/>
        <w:spacing w:beforeLines="40" w:before="96" w:after="120"/>
        <w:rPr>
          <w:rFonts w:asciiTheme="minorHAnsi" w:hAnsiTheme="minorHAnsi" w:cstheme="minorHAnsi"/>
          <w:b/>
          <w:color w:val="auto"/>
          <w:sz w:val="25"/>
          <w:szCs w:val="25"/>
        </w:rPr>
      </w:pPr>
      <w:bookmarkStart w:id="72" w:name="_Toc134515481"/>
      <w:bookmarkStart w:id="73" w:name="_Toc205976469"/>
      <w:r w:rsidRPr="004973BC">
        <w:rPr>
          <w:rFonts w:asciiTheme="minorHAnsi" w:hAnsiTheme="minorHAnsi" w:cstheme="minorHAnsi"/>
          <w:b/>
          <w:color w:val="auto"/>
          <w:sz w:val="25"/>
          <w:szCs w:val="25"/>
        </w:rPr>
        <w:t>DRUGS</w:t>
      </w:r>
      <w:bookmarkEnd w:id="72"/>
      <w:bookmarkEnd w:id="73"/>
    </w:p>
    <w:p w14:paraId="6ADD9859" w14:textId="58E4C3F7" w:rsidR="004973BC" w:rsidRPr="004973BC" w:rsidRDefault="004973BC" w:rsidP="004973BC">
      <w:pPr>
        <w:spacing w:beforeLines="40" w:before="96" w:after="120"/>
        <w:rPr>
          <w:rFonts w:asciiTheme="minorHAnsi" w:hAnsiTheme="minorHAnsi" w:cstheme="minorHAnsi"/>
          <w:sz w:val="25"/>
          <w:szCs w:val="25"/>
        </w:rPr>
      </w:pPr>
      <w:r w:rsidRPr="004973BC">
        <w:rPr>
          <w:rFonts w:asciiTheme="minorHAnsi" w:hAnsiTheme="minorHAnsi" w:cstheme="minorHAnsi"/>
          <w:sz w:val="25"/>
          <w:szCs w:val="25"/>
        </w:rPr>
        <w:t xml:space="preserve">It is a criminal offence for the College to permit the use of illegal drugs on any of its premises. Any junior member found in possession of illegal substances may expect, in the first instance, a fine and a formal warning, which may escalate to exclusion from </w:t>
      </w:r>
      <w:r w:rsidR="00421CB3">
        <w:rPr>
          <w:rFonts w:asciiTheme="minorHAnsi" w:hAnsiTheme="minorHAnsi" w:cstheme="minorHAnsi"/>
          <w:sz w:val="25"/>
          <w:szCs w:val="25"/>
        </w:rPr>
        <w:t>College</w:t>
      </w:r>
      <w:r w:rsidRPr="004973BC">
        <w:rPr>
          <w:rFonts w:asciiTheme="minorHAnsi" w:hAnsiTheme="minorHAnsi" w:cstheme="minorHAnsi"/>
          <w:sz w:val="25"/>
          <w:szCs w:val="25"/>
        </w:rPr>
        <w:t xml:space="preserve"> accommodation should there be any recurrence. Any individual involved in the manufacture or supply of illegal drug, on however small a scale, and whether on College premises or elsewhere, should expect to be excluded from College accommodation [for the remainder of their course]. Junior members are reminded that many professional organisations do not admit persons with a record of substance abuse.</w:t>
      </w:r>
    </w:p>
    <w:p w14:paraId="522A737C" w14:textId="77777777" w:rsidR="004973BC" w:rsidRPr="004973BC" w:rsidRDefault="004973BC" w:rsidP="004973BC">
      <w:pPr>
        <w:rPr>
          <w:rFonts w:asciiTheme="minorHAnsi" w:hAnsiTheme="minorHAnsi" w:cstheme="minorHAnsi"/>
          <w:sz w:val="25"/>
          <w:szCs w:val="25"/>
        </w:rPr>
      </w:pPr>
    </w:p>
    <w:p w14:paraId="419D3E47" w14:textId="11BBCC6D" w:rsidR="004973BC" w:rsidRPr="004973BC" w:rsidRDefault="004973BC" w:rsidP="004973BC">
      <w:pPr>
        <w:rPr>
          <w:rFonts w:asciiTheme="minorHAnsi" w:hAnsiTheme="minorHAnsi" w:cstheme="minorHAnsi"/>
          <w:sz w:val="25"/>
          <w:szCs w:val="25"/>
        </w:rPr>
      </w:pPr>
      <w:r w:rsidRPr="004973BC">
        <w:rPr>
          <w:rFonts w:asciiTheme="minorHAnsi" w:hAnsiTheme="minorHAnsi" w:cstheme="minorHAnsi"/>
          <w:sz w:val="25"/>
          <w:szCs w:val="25"/>
        </w:rPr>
        <w:t xml:space="preserve">The College realises that students may be concerned about issues of addiction and use of illegal substances, both for themselves and for their friends. Confidential advice may be sought from the College medical practice at </w:t>
      </w:r>
      <w:hyperlink r:id="rId138" w:history="1">
        <w:r w:rsidRPr="00721E57">
          <w:rPr>
            <w:rStyle w:val="Hyperlink"/>
            <w:rFonts w:asciiTheme="minorHAnsi" w:hAnsiTheme="minorHAnsi" w:cstheme="minorHAnsi"/>
            <w:sz w:val="25"/>
            <w:szCs w:val="25"/>
          </w:rPr>
          <w:t xml:space="preserve">Beaumont </w:t>
        </w:r>
        <w:r w:rsidR="00721E57" w:rsidRPr="00721E57">
          <w:rPr>
            <w:rStyle w:val="Hyperlink"/>
            <w:rFonts w:asciiTheme="minorHAnsi" w:hAnsiTheme="minorHAnsi" w:cstheme="minorHAnsi"/>
            <w:sz w:val="25"/>
            <w:szCs w:val="25"/>
          </w:rPr>
          <w:t>Elms Practice</w:t>
        </w:r>
      </w:hyperlink>
      <w:r w:rsidRPr="004973BC">
        <w:rPr>
          <w:rFonts w:asciiTheme="minorHAnsi" w:hAnsiTheme="minorHAnsi" w:cstheme="minorHAnsi"/>
          <w:sz w:val="25"/>
          <w:szCs w:val="25"/>
        </w:rPr>
        <w:t xml:space="preserve">, and the College </w:t>
      </w:r>
      <w:r w:rsidRPr="004973BC">
        <w:rPr>
          <w:rFonts w:asciiTheme="minorHAnsi" w:hAnsiTheme="minorHAnsi" w:cstheme="minorHAnsi"/>
          <w:sz w:val="25"/>
          <w:szCs w:val="25"/>
        </w:rPr>
        <w:lastRenderedPageBreak/>
        <w:t xml:space="preserve">Nurse, </w:t>
      </w:r>
      <w:hyperlink r:id="rId139" w:history="1">
        <w:r w:rsidRPr="004973BC">
          <w:rPr>
            <w:rStyle w:val="Hyperlink"/>
            <w:rFonts w:asciiTheme="minorHAnsi" w:hAnsiTheme="minorHAnsi" w:cstheme="minorHAnsi"/>
            <w:sz w:val="25"/>
            <w:szCs w:val="25"/>
          </w:rPr>
          <w:t>Kinneret Milgrom</w:t>
        </w:r>
      </w:hyperlink>
      <w:r w:rsidRPr="004973BC">
        <w:rPr>
          <w:rFonts w:asciiTheme="minorHAnsi" w:hAnsiTheme="minorHAnsi" w:cstheme="minorHAnsi"/>
          <w:sz w:val="25"/>
          <w:szCs w:val="25"/>
        </w:rPr>
        <w:t xml:space="preserve"> (available for consultation in her N5 surgery on Monday: 13:00-15:00, Tuesday: 15:00-18:00, Wednesday: 10:00-13:00 and Friday: 9:30-11:30). Any concerns that might be raised will be treated under the rules of medical confidentiality, and will not be reported to the </w:t>
      </w:r>
      <w:r w:rsidR="00421CB3">
        <w:rPr>
          <w:rFonts w:asciiTheme="minorHAnsi" w:hAnsiTheme="minorHAnsi" w:cstheme="minorHAnsi"/>
          <w:sz w:val="25"/>
          <w:szCs w:val="25"/>
        </w:rPr>
        <w:t>College</w:t>
      </w:r>
      <w:r w:rsidRPr="004973BC">
        <w:rPr>
          <w:rFonts w:asciiTheme="minorHAnsi" w:hAnsiTheme="minorHAnsi" w:cstheme="minorHAnsi"/>
          <w:sz w:val="25"/>
          <w:szCs w:val="25"/>
        </w:rPr>
        <w:t xml:space="preserve"> or </w:t>
      </w:r>
      <w:r w:rsidR="00F32355">
        <w:rPr>
          <w:rFonts w:asciiTheme="minorHAnsi" w:hAnsiTheme="minorHAnsi" w:cstheme="minorHAnsi"/>
          <w:sz w:val="25"/>
          <w:szCs w:val="25"/>
        </w:rPr>
        <w:t>University</w:t>
      </w:r>
      <w:r w:rsidRPr="004973BC">
        <w:rPr>
          <w:rFonts w:asciiTheme="minorHAnsi" w:hAnsiTheme="minorHAnsi" w:cstheme="minorHAnsi"/>
          <w:sz w:val="25"/>
          <w:szCs w:val="25"/>
        </w:rPr>
        <w:t xml:space="preserve">. Other sources of confidential support include the Fellow for Welfare, the College Counsellor, the University Counselling Service and Oxford SU. Information may be accessed online at: </w:t>
      </w:r>
      <w:hyperlink r:id="rId140" w:history="1">
        <w:r w:rsidRPr="004973BC">
          <w:rPr>
            <w:rStyle w:val="Hyperlink"/>
            <w:rFonts w:asciiTheme="minorHAnsi" w:hAnsiTheme="minorHAnsi" w:cstheme="minorHAnsi"/>
            <w:sz w:val="25"/>
            <w:szCs w:val="25"/>
          </w:rPr>
          <w:t>TalktoFrank</w:t>
        </w:r>
      </w:hyperlink>
      <w:r w:rsidRPr="004973BC">
        <w:rPr>
          <w:rFonts w:asciiTheme="minorHAnsi" w:hAnsiTheme="minorHAnsi" w:cstheme="minorHAnsi"/>
          <w:sz w:val="25"/>
          <w:szCs w:val="25"/>
        </w:rPr>
        <w:t xml:space="preserve"> (which also offers a confidential helpline 0300 123 6600), and </w:t>
      </w:r>
      <w:hyperlink r:id="rId141">
        <w:r w:rsidRPr="004973BC">
          <w:rPr>
            <w:rStyle w:val="Hyperlink"/>
            <w:rFonts w:asciiTheme="minorHAnsi" w:hAnsiTheme="minorHAnsi" w:cstheme="minorHAnsi"/>
            <w:sz w:val="25"/>
            <w:szCs w:val="25"/>
          </w:rPr>
          <w:t>https://www.nhs.uk/live-well/healthy-body/drug-addiction-getting-help/</w:t>
        </w:r>
      </w:hyperlink>
      <w:r w:rsidRPr="004973BC">
        <w:rPr>
          <w:rFonts w:asciiTheme="minorHAnsi" w:hAnsiTheme="minorHAnsi" w:cstheme="minorHAnsi"/>
          <w:sz w:val="25"/>
          <w:szCs w:val="25"/>
        </w:rPr>
        <w:t xml:space="preserve">. </w:t>
      </w:r>
    </w:p>
    <w:p w14:paraId="486B08A7" w14:textId="77777777" w:rsidR="004973BC" w:rsidRPr="004973BC" w:rsidRDefault="004973BC" w:rsidP="004973BC">
      <w:pPr>
        <w:rPr>
          <w:rFonts w:asciiTheme="minorHAnsi" w:hAnsiTheme="minorHAnsi" w:cstheme="minorHAnsi"/>
          <w:sz w:val="25"/>
          <w:szCs w:val="25"/>
        </w:rPr>
      </w:pPr>
    </w:p>
    <w:p w14:paraId="1F9AC385" w14:textId="77777777" w:rsidR="00963FEE" w:rsidRPr="00963FEE" w:rsidRDefault="00963FEE" w:rsidP="00963FEE">
      <w:pPr>
        <w:rPr>
          <w:rFonts w:asciiTheme="minorHAnsi" w:hAnsiTheme="minorHAnsi" w:cstheme="minorHAnsi"/>
          <w:sz w:val="25"/>
          <w:szCs w:val="25"/>
        </w:rPr>
      </w:pPr>
      <w:r w:rsidRPr="00963FEE">
        <w:rPr>
          <w:rFonts w:asciiTheme="minorHAnsi" w:hAnsiTheme="minorHAnsi" w:cstheme="minorHAnsi"/>
          <w:sz w:val="25"/>
          <w:szCs w:val="25"/>
        </w:rPr>
        <w:t xml:space="preserve">A student who is not in possession of illegal drugs but who wishes to seek support for addiction or how they are using drugs can reach out to any member of the Wellbeing Team in confidence and no disciplinary action will be taken. Email </w:t>
      </w:r>
      <w:hyperlink r:id="rId142" w:history="1">
        <w:r w:rsidRPr="00963FEE">
          <w:rPr>
            <w:rStyle w:val="Hyperlink"/>
            <w:rFonts w:asciiTheme="minorHAnsi" w:hAnsiTheme="minorHAnsi" w:cstheme="minorHAnsi"/>
            <w:sz w:val="25"/>
            <w:szCs w:val="25"/>
          </w:rPr>
          <w:t>hanne.clark@sjc.ox.ac.uk</w:t>
        </w:r>
      </w:hyperlink>
      <w:r w:rsidRPr="00963FEE">
        <w:rPr>
          <w:rFonts w:asciiTheme="minorHAnsi" w:hAnsiTheme="minorHAnsi" w:cstheme="minorHAnsi"/>
          <w:sz w:val="25"/>
          <w:szCs w:val="25"/>
        </w:rPr>
        <w:t> to arrange an appointment.</w:t>
      </w:r>
    </w:p>
    <w:p w14:paraId="12C850D3" w14:textId="77777777" w:rsidR="001221ED" w:rsidRPr="004973BC" w:rsidRDefault="001221ED" w:rsidP="004973BC">
      <w:pPr>
        <w:rPr>
          <w:rFonts w:asciiTheme="minorHAnsi" w:hAnsiTheme="minorHAnsi" w:cstheme="minorHAnsi"/>
          <w:sz w:val="25"/>
          <w:szCs w:val="25"/>
        </w:rPr>
      </w:pPr>
    </w:p>
    <w:p w14:paraId="6FD4B7BE" w14:textId="77777777" w:rsidR="004973BC" w:rsidRPr="004973BC" w:rsidRDefault="004973BC" w:rsidP="004973BC">
      <w:pPr>
        <w:pStyle w:val="Heading2"/>
        <w:spacing w:beforeLines="40" w:before="96" w:after="120"/>
        <w:rPr>
          <w:rFonts w:asciiTheme="minorHAnsi" w:hAnsiTheme="minorHAnsi" w:cstheme="minorHAnsi"/>
          <w:b/>
          <w:color w:val="auto"/>
          <w:sz w:val="25"/>
          <w:szCs w:val="25"/>
        </w:rPr>
      </w:pPr>
      <w:bookmarkStart w:id="74" w:name="_Toc134515482"/>
      <w:bookmarkStart w:id="75" w:name="_Toc205976470"/>
      <w:r w:rsidRPr="004973BC">
        <w:rPr>
          <w:rFonts w:asciiTheme="minorHAnsi" w:hAnsiTheme="minorHAnsi" w:cstheme="minorHAnsi"/>
          <w:b/>
          <w:color w:val="auto"/>
          <w:sz w:val="25"/>
          <w:szCs w:val="25"/>
        </w:rPr>
        <w:t>ALCOHOL</w:t>
      </w:r>
      <w:bookmarkEnd w:id="74"/>
      <w:bookmarkEnd w:id="75"/>
    </w:p>
    <w:p w14:paraId="4E99DB59" w14:textId="637C35C5" w:rsidR="004973BC" w:rsidRPr="004973BC" w:rsidRDefault="004973BC" w:rsidP="004973BC">
      <w:pPr>
        <w:spacing w:beforeLines="40" w:before="96" w:after="120"/>
        <w:rPr>
          <w:rFonts w:asciiTheme="minorHAnsi" w:hAnsiTheme="minorHAnsi" w:cstheme="minorHAnsi"/>
          <w:sz w:val="25"/>
          <w:szCs w:val="25"/>
        </w:rPr>
      </w:pPr>
      <w:r w:rsidRPr="004973BC">
        <w:rPr>
          <w:rFonts w:asciiTheme="minorHAnsi" w:hAnsiTheme="minorHAnsi" w:cstheme="minorHAnsi"/>
          <w:sz w:val="25"/>
          <w:szCs w:val="25"/>
        </w:rPr>
        <w:t xml:space="preserve">Alcohol is as much of a risk to student welfare as are illegal drugs. Drunkenness can put individuals into dangerous situations or lead them to engage in risky behaviour. The psychological, physical and reputational damage can be serious, especially given the prevalence of social media. All Junior Members are therefore urged to be careful and moderate in consuming alcohol. It is usual each year for the College to admit </w:t>
      </w:r>
      <w:r w:rsidR="002A5DE1">
        <w:rPr>
          <w:rFonts w:asciiTheme="minorHAnsi" w:hAnsiTheme="minorHAnsi" w:cstheme="minorHAnsi"/>
          <w:sz w:val="25"/>
          <w:szCs w:val="25"/>
        </w:rPr>
        <w:t>a small number of</w:t>
      </w:r>
      <w:r w:rsidRPr="004973BC">
        <w:rPr>
          <w:rFonts w:asciiTheme="minorHAnsi" w:hAnsiTheme="minorHAnsi" w:cstheme="minorHAnsi"/>
          <w:sz w:val="25"/>
          <w:szCs w:val="25"/>
        </w:rPr>
        <w:t xml:space="preserve"> students who are under 18 at the start of their degree course. Please be aware that the College does not allow under 18s to drink alcohol on </w:t>
      </w:r>
      <w:r w:rsidR="00421CB3">
        <w:rPr>
          <w:rFonts w:asciiTheme="minorHAnsi" w:hAnsiTheme="minorHAnsi" w:cstheme="minorHAnsi"/>
          <w:sz w:val="25"/>
          <w:szCs w:val="25"/>
        </w:rPr>
        <w:t>College</w:t>
      </w:r>
      <w:r w:rsidRPr="004973BC">
        <w:rPr>
          <w:rFonts w:asciiTheme="minorHAnsi" w:hAnsiTheme="minorHAnsi" w:cstheme="minorHAnsi"/>
          <w:sz w:val="25"/>
          <w:szCs w:val="25"/>
        </w:rPr>
        <w:t xml:space="preserve"> premises, nor should it be bought for them. The College will not tolerate anti-social behaviour resulting from excessive consumption of alcohol and in dealing with instances of anti-social behaviour, consumption of alcohol will be regarded by the Senior Dean as an exacerbating rather than a mitigating factor. The organisation of ‘drinking games’ or exertion of pressure on others to consume alcohol are prohibited. Instances of any of these anti-social behaviours on College premises will be treated as serious offences: initially this will result in a fine and a formal warning, which may escalate to exclusion from </w:t>
      </w:r>
      <w:r w:rsidR="00421CB3">
        <w:rPr>
          <w:rFonts w:asciiTheme="minorHAnsi" w:hAnsiTheme="minorHAnsi" w:cstheme="minorHAnsi"/>
          <w:sz w:val="25"/>
          <w:szCs w:val="25"/>
        </w:rPr>
        <w:t>College</w:t>
      </w:r>
      <w:r w:rsidRPr="004973BC">
        <w:rPr>
          <w:rFonts w:asciiTheme="minorHAnsi" w:hAnsiTheme="minorHAnsi" w:cstheme="minorHAnsi"/>
          <w:sz w:val="25"/>
          <w:szCs w:val="25"/>
        </w:rPr>
        <w:t xml:space="preserve"> accommodation should there be any recurrence.</w:t>
      </w:r>
    </w:p>
    <w:p w14:paraId="7F80D1C0" w14:textId="77777777" w:rsidR="004973BC" w:rsidRPr="00530824" w:rsidRDefault="004973BC" w:rsidP="004973BC">
      <w:pPr>
        <w:rPr>
          <w:rFonts w:asciiTheme="minorHAnsi" w:hAnsiTheme="minorHAnsi" w:cstheme="minorHAnsi"/>
          <w:sz w:val="24"/>
          <w:szCs w:val="24"/>
        </w:rPr>
      </w:pPr>
    </w:p>
    <w:p w14:paraId="0BFBAC96" w14:textId="77777777" w:rsidR="00793359" w:rsidRPr="00993BFC" w:rsidRDefault="00993BFC" w:rsidP="00993BFC">
      <w:pPr>
        <w:pStyle w:val="Heading1"/>
        <w:rPr>
          <w:b/>
          <w:color w:val="auto"/>
        </w:rPr>
      </w:pPr>
      <w:bookmarkStart w:id="76" w:name="_6._MONEY_MATTERS"/>
      <w:bookmarkStart w:id="77" w:name="_Toc205976471"/>
      <w:bookmarkEnd w:id="76"/>
      <w:r w:rsidRPr="00993BFC">
        <w:rPr>
          <w:b/>
          <w:color w:val="auto"/>
        </w:rPr>
        <w:t xml:space="preserve">6. </w:t>
      </w:r>
      <w:r w:rsidR="00D66F2E" w:rsidRPr="00993BFC">
        <w:rPr>
          <w:b/>
          <w:color w:val="auto"/>
        </w:rPr>
        <w:t>MONEY MATTERS</w:t>
      </w:r>
      <w:bookmarkEnd w:id="77"/>
    </w:p>
    <w:p w14:paraId="1CF3997E" w14:textId="77777777" w:rsidR="00460DED" w:rsidRPr="00CC2132" w:rsidRDefault="00460DED" w:rsidP="00460DED">
      <w:pPr>
        <w:spacing w:before="84" w:line="276" w:lineRule="auto"/>
        <w:rPr>
          <w:rFonts w:ascii="Calibri" w:eastAsia="Calibri" w:hAnsi="Calibri" w:cs="Calibri"/>
          <w:color w:val="000000" w:themeColor="text1"/>
          <w:sz w:val="25"/>
          <w:szCs w:val="25"/>
        </w:rPr>
      </w:pPr>
      <w:r w:rsidRPr="4638CC0D">
        <w:rPr>
          <w:rFonts w:ascii="Calibri" w:eastAsia="Calibri" w:hAnsi="Calibri" w:cs="Calibri"/>
          <w:color w:val="000000" w:themeColor="text1"/>
          <w:sz w:val="25"/>
          <w:szCs w:val="25"/>
        </w:rPr>
        <w:t>Your battels account refers to your account with the College where we keep a record of the bills that the College will issue to you and the payments that you make to the College.</w:t>
      </w:r>
    </w:p>
    <w:p w14:paraId="4854315E" w14:textId="77777777" w:rsidR="00460DED" w:rsidRPr="00CC2132" w:rsidRDefault="00460DED" w:rsidP="00460DED">
      <w:pPr>
        <w:spacing w:before="196" w:line="276" w:lineRule="auto"/>
        <w:ind w:right="72"/>
        <w:rPr>
          <w:rFonts w:ascii="Calibri" w:eastAsia="Calibri" w:hAnsi="Calibri" w:cs="Calibri"/>
          <w:color w:val="000000" w:themeColor="text1"/>
          <w:sz w:val="25"/>
          <w:szCs w:val="25"/>
        </w:rPr>
      </w:pPr>
      <w:r w:rsidRPr="4638CC0D">
        <w:rPr>
          <w:rFonts w:ascii="Calibri" w:eastAsia="Calibri" w:hAnsi="Calibri" w:cs="Calibri"/>
          <w:color w:val="000000" w:themeColor="text1"/>
          <w:sz w:val="25"/>
          <w:szCs w:val="25"/>
        </w:rPr>
        <w:t>You will be sent statements three times a year at the start of each term showing the charges you need to pay. The statements will be emailed to your St John’s mailbox.</w:t>
      </w:r>
    </w:p>
    <w:p w14:paraId="60F6BEA2" w14:textId="77777777" w:rsidR="00460DED" w:rsidRPr="00CC2132" w:rsidRDefault="00460DED" w:rsidP="00460DED">
      <w:pPr>
        <w:spacing w:before="202" w:line="336" w:lineRule="exact"/>
        <w:ind w:right="216"/>
        <w:rPr>
          <w:rFonts w:ascii="Calibri" w:eastAsia="Calibri" w:hAnsi="Calibri" w:cs="Calibri"/>
          <w:color w:val="000000" w:themeColor="text1"/>
          <w:sz w:val="25"/>
          <w:szCs w:val="25"/>
        </w:rPr>
      </w:pPr>
      <w:r w:rsidRPr="4638CC0D">
        <w:rPr>
          <w:rFonts w:ascii="Calibri" w:eastAsia="Calibri" w:hAnsi="Calibri" w:cs="Calibri"/>
          <w:color w:val="000000" w:themeColor="text1"/>
          <w:sz w:val="25"/>
          <w:szCs w:val="25"/>
        </w:rPr>
        <w:t>All fees and charges on your battels statement should be paid by the deadline shown. This is normally ten days after the statement date. Where a battels balances remain unpaid, College facilities may be withdrawn.</w:t>
      </w:r>
    </w:p>
    <w:p w14:paraId="74FC44BC" w14:textId="77777777" w:rsidR="00460DED" w:rsidRPr="00CC2132" w:rsidRDefault="00460DED" w:rsidP="00460DED">
      <w:pPr>
        <w:rPr>
          <w:rFonts w:asciiTheme="minorHAnsi" w:hAnsiTheme="minorHAnsi" w:cstheme="minorBidi"/>
          <w:sz w:val="25"/>
          <w:szCs w:val="25"/>
        </w:rPr>
      </w:pPr>
    </w:p>
    <w:p w14:paraId="0CE5D21E" w14:textId="77777777" w:rsidR="00460DED" w:rsidRPr="00CC2132" w:rsidRDefault="00460DED" w:rsidP="00460DED">
      <w:pPr>
        <w:rPr>
          <w:rFonts w:asciiTheme="minorHAnsi" w:hAnsiTheme="minorHAnsi" w:cstheme="minorBidi"/>
          <w:sz w:val="25"/>
          <w:szCs w:val="25"/>
        </w:rPr>
      </w:pPr>
      <w:r w:rsidRPr="4638CC0D">
        <w:rPr>
          <w:rFonts w:asciiTheme="minorHAnsi" w:hAnsiTheme="minorHAnsi" w:cstheme="minorBidi"/>
          <w:sz w:val="25"/>
          <w:szCs w:val="25"/>
        </w:rPr>
        <w:lastRenderedPageBreak/>
        <w:t>If you are unable to make payment, have a battel’s charge query, or need to pay in instalments, you should speak to the Battels Finance Officer as soon as possible after receiving your battels statement.</w:t>
      </w:r>
    </w:p>
    <w:p w14:paraId="67BA7913" w14:textId="77777777" w:rsidR="00460DED" w:rsidRPr="00CC2132" w:rsidRDefault="00460DED" w:rsidP="00460DED">
      <w:pPr>
        <w:pStyle w:val="Heading2"/>
        <w:rPr>
          <w:rFonts w:ascii="Calibri" w:eastAsia="Calibri" w:hAnsi="Calibri" w:cs="Calibri"/>
          <w:b/>
          <w:bCs/>
          <w:color w:val="auto"/>
          <w:sz w:val="25"/>
          <w:szCs w:val="25"/>
        </w:rPr>
      </w:pPr>
    </w:p>
    <w:p w14:paraId="77C3C63C" w14:textId="77777777" w:rsidR="00460DED" w:rsidRPr="00CC2132" w:rsidRDefault="00460DED" w:rsidP="00460DED">
      <w:pPr>
        <w:pStyle w:val="Heading2"/>
        <w:rPr>
          <w:rFonts w:ascii="Calibri" w:eastAsia="Calibri" w:hAnsi="Calibri" w:cs="Calibri"/>
          <w:color w:val="auto"/>
          <w:sz w:val="25"/>
          <w:szCs w:val="25"/>
        </w:rPr>
      </w:pPr>
      <w:bookmarkStart w:id="78" w:name="_Toc205976472"/>
      <w:r w:rsidRPr="4638CC0D">
        <w:rPr>
          <w:rFonts w:ascii="Calibri" w:eastAsia="Calibri" w:hAnsi="Calibri" w:cs="Calibri"/>
          <w:b/>
          <w:bCs/>
          <w:color w:val="auto"/>
          <w:sz w:val="25"/>
          <w:szCs w:val="25"/>
        </w:rPr>
        <w:t>Course fees</w:t>
      </w:r>
      <w:bookmarkEnd w:id="78"/>
    </w:p>
    <w:p w14:paraId="2C98E110" w14:textId="77777777" w:rsidR="00460DED" w:rsidRPr="00CC2132" w:rsidRDefault="00460DED" w:rsidP="00460DED">
      <w:pPr>
        <w:spacing w:line="337" w:lineRule="exact"/>
        <w:rPr>
          <w:rFonts w:ascii="Calibri" w:eastAsia="Calibri" w:hAnsi="Calibri" w:cs="Calibri"/>
          <w:color w:val="000000" w:themeColor="text1"/>
          <w:sz w:val="25"/>
          <w:szCs w:val="25"/>
        </w:rPr>
      </w:pPr>
      <w:r w:rsidRPr="4638CC0D">
        <w:rPr>
          <w:rFonts w:ascii="Calibri" w:eastAsia="Calibri" w:hAnsi="Calibri" w:cs="Calibri"/>
          <w:color w:val="000000" w:themeColor="text1"/>
          <w:sz w:val="25"/>
          <w:szCs w:val="25"/>
        </w:rPr>
        <w:t>All students are liable to pay course fees for the duration of their standard period of</w:t>
      </w:r>
      <w:r w:rsidRPr="4638CC0D">
        <w:rPr>
          <w:rFonts w:ascii="Calibri" w:eastAsia="Calibri" w:hAnsi="Calibri" w:cs="Calibri"/>
          <w:color w:val="0000FF"/>
          <w:sz w:val="25"/>
          <w:szCs w:val="25"/>
        </w:rPr>
        <w:t xml:space="preserve"> </w:t>
      </w:r>
      <w:hyperlink r:id="rId143">
        <w:r w:rsidRPr="4638CC0D">
          <w:rPr>
            <w:rStyle w:val="Hyperlink"/>
            <w:rFonts w:ascii="Calibri" w:eastAsia="Calibri" w:hAnsi="Calibri" w:cs="Calibri"/>
            <w:sz w:val="25"/>
            <w:szCs w:val="25"/>
          </w:rPr>
          <w:t>fee liability</w:t>
        </w:r>
      </w:hyperlink>
      <w:r w:rsidRPr="4638CC0D">
        <w:rPr>
          <w:rFonts w:ascii="Calibri" w:eastAsia="Calibri" w:hAnsi="Calibri" w:cs="Calibri"/>
          <w:color w:val="000000" w:themeColor="text1"/>
          <w:sz w:val="25"/>
          <w:szCs w:val="25"/>
        </w:rPr>
        <w:t>. Course fees will be billed on your first battels statement and must be paid in full by the date shown.</w:t>
      </w:r>
    </w:p>
    <w:p w14:paraId="7FFEE0A0" w14:textId="77777777" w:rsidR="00460DED" w:rsidRPr="00CC2132" w:rsidRDefault="00460DED" w:rsidP="00460DED">
      <w:pPr>
        <w:pStyle w:val="Heading2"/>
        <w:spacing w:before="335"/>
        <w:rPr>
          <w:rFonts w:ascii="Calibri" w:eastAsia="Calibri" w:hAnsi="Calibri" w:cs="Calibri"/>
          <w:color w:val="auto"/>
          <w:sz w:val="25"/>
          <w:szCs w:val="25"/>
        </w:rPr>
      </w:pPr>
      <w:bookmarkStart w:id="79" w:name="_Toc205976473"/>
      <w:r w:rsidRPr="4638CC0D">
        <w:rPr>
          <w:rFonts w:ascii="Calibri" w:eastAsia="Calibri" w:hAnsi="Calibri" w:cs="Calibri"/>
          <w:b/>
          <w:bCs/>
          <w:color w:val="auto"/>
          <w:sz w:val="25"/>
          <w:szCs w:val="25"/>
        </w:rPr>
        <w:t>Payment method</w:t>
      </w:r>
      <w:bookmarkEnd w:id="79"/>
    </w:p>
    <w:p w14:paraId="6FFC54B5" w14:textId="77777777" w:rsidR="00460DED" w:rsidRPr="00CC2132" w:rsidRDefault="00460DED" w:rsidP="00460DED">
      <w:pPr>
        <w:rPr>
          <w:rFonts w:ascii="Calibri" w:eastAsia="Calibri" w:hAnsi="Calibri" w:cs="Calibri"/>
          <w:color w:val="000000" w:themeColor="text1"/>
          <w:sz w:val="25"/>
          <w:szCs w:val="25"/>
        </w:rPr>
      </w:pPr>
      <w:r w:rsidRPr="4638CC0D">
        <w:rPr>
          <w:rStyle w:val="introtext"/>
          <w:rFonts w:ascii="Calibri" w:eastAsia="Calibri" w:hAnsi="Calibri" w:cs="Calibri"/>
          <w:color w:val="000000" w:themeColor="text1"/>
          <w:sz w:val="25"/>
          <w:szCs w:val="25"/>
        </w:rPr>
        <w:t>You will receive your battels statement to your St John’s College email inbox during first week of each term. Payment is made primarily via the Member’s Portal, using a debit or credit card, which will also show your live battels balance:</w:t>
      </w:r>
    </w:p>
    <w:p w14:paraId="3E4A83E3" w14:textId="77777777" w:rsidR="00460DED" w:rsidRPr="00CC2132" w:rsidRDefault="00460DED" w:rsidP="00460DED">
      <w:pPr>
        <w:rPr>
          <w:rFonts w:ascii="Calibri" w:eastAsia="Calibri" w:hAnsi="Calibri" w:cs="Calibri"/>
          <w:color w:val="000000" w:themeColor="text1"/>
          <w:sz w:val="25"/>
          <w:szCs w:val="25"/>
        </w:rPr>
      </w:pPr>
    </w:p>
    <w:p w14:paraId="4BB2771A" w14:textId="77777777" w:rsidR="00460DED" w:rsidRPr="00CC2132" w:rsidRDefault="00460DED" w:rsidP="00460DED">
      <w:pPr>
        <w:rPr>
          <w:rFonts w:ascii="Calibri" w:eastAsia="Calibri" w:hAnsi="Calibri" w:cs="Calibri"/>
          <w:color w:val="0563C1"/>
          <w:sz w:val="25"/>
          <w:szCs w:val="25"/>
        </w:rPr>
      </w:pPr>
      <w:hyperlink r:id="rId144">
        <w:r w:rsidRPr="4638CC0D">
          <w:rPr>
            <w:rStyle w:val="Hyperlink"/>
            <w:rFonts w:ascii="Calibri" w:eastAsia="Calibri" w:hAnsi="Calibri" w:cs="Calibri"/>
            <w:sz w:val="25"/>
            <w:szCs w:val="25"/>
          </w:rPr>
          <w:t>St Johns College Member Portal (ox.ac.uk)</w:t>
        </w:r>
      </w:hyperlink>
    </w:p>
    <w:p w14:paraId="188FFFE8" w14:textId="77777777" w:rsidR="00460DED" w:rsidRPr="00CC2132" w:rsidRDefault="00460DED" w:rsidP="00460DED">
      <w:pPr>
        <w:rPr>
          <w:rFonts w:ascii="Calibri" w:eastAsia="Calibri" w:hAnsi="Calibri" w:cs="Calibri"/>
          <w:color w:val="0563C1"/>
          <w:sz w:val="25"/>
          <w:szCs w:val="25"/>
        </w:rPr>
      </w:pPr>
    </w:p>
    <w:p w14:paraId="67592A7D" w14:textId="77777777" w:rsidR="00460DED" w:rsidRPr="00CC2132" w:rsidRDefault="00460DED" w:rsidP="00460DED">
      <w:pPr>
        <w:rPr>
          <w:rFonts w:ascii="Calibri" w:eastAsia="Calibri" w:hAnsi="Calibri" w:cs="Calibri"/>
          <w:color w:val="000000" w:themeColor="text1"/>
          <w:sz w:val="25"/>
          <w:szCs w:val="25"/>
        </w:rPr>
      </w:pPr>
      <w:r w:rsidRPr="4638CC0D">
        <w:rPr>
          <w:rStyle w:val="introtext"/>
          <w:rFonts w:ascii="Calibri" w:eastAsia="Calibri" w:hAnsi="Calibri" w:cs="Calibri"/>
          <w:color w:val="000000" w:themeColor="text1"/>
          <w:sz w:val="25"/>
          <w:szCs w:val="25"/>
        </w:rPr>
        <w:t xml:space="preserve">St John’s College has partnered with Flywire, a global payments enabler. For students wishing to make bank transfers, either locally or internationally, the option to do so is also available via the Member Portal. The process is intuitive but how-to guides are available in the portal. </w:t>
      </w:r>
    </w:p>
    <w:p w14:paraId="62BFFAFD" w14:textId="77777777" w:rsidR="00460DED" w:rsidRPr="00CC2132" w:rsidRDefault="00460DED" w:rsidP="00460DED">
      <w:pPr>
        <w:rPr>
          <w:rFonts w:ascii="Calibri" w:eastAsia="Calibri" w:hAnsi="Calibri" w:cs="Calibri"/>
          <w:color w:val="000000" w:themeColor="text1"/>
          <w:sz w:val="25"/>
          <w:szCs w:val="25"/>
        </w:rPr>
      </w:pPr>
    </w:p>
    <w:p w14:paraId="7A0CA63B" w14:textId="77777777" w:rsidR="00460DED" w:rsidRPr="00CC2132" w:rsidRDefault="00460DED" w:rsidP="00460DED">
      <w:pPr>
        <w:rPr>
          <w:rFonts w:ascii="Calibri" w:eastAsia="Calibri" w:hAnsi="Calibri" w:cs="Calibri"/>
          <w:color w:val="000000" w:themeColor="text1"/>
          <w:sz w:val="25"/>
          <w:szCs w:val="25"/>
        </w:rPr>
      </w:pPr>
      <w:r w:rsidRPr="4638CC0D">
        <w:rPr>
          <w:rStyle w:val="introtext"/>
          <w:rFonts w:ascii="Calibri" w:eastAsia="Calibri" w:hAnsi="Calibri" w:cs="Calibri"/>
          <w:color w:val="000000" w:themeColor="text1"/>
          <w:sz w:val="25"/>
          <w:szCs w:val="25"/>
        </w:rPr>
        <w:t xml:space="preserve">For further information about Flywire, click </w:t>
      </w:r>
      <w:hyperlink r:id="rId145">
        <w:r w:rsidRPr="4638CC0D">
          <w:rPr>
            <w:rStyle w:val="Hyperlink"/>
            <w:rFonts w:ascii="Calibri" w:eastAsia="Calibri" w:hAnsi="Calibri" w:cs="Calibri"/>
            <w:sz w:val="25"/>
            <w:szCs w:val="25"/>
          </w:rPr>
          <w:t>here</w:t>
        </w:r>
      </w:hyperlink>
      <w:r w:rsidRPr="4638CC0D">
        <w:rPr>
          <w:rStyle w:val="introtext"/>
          <w:rFonts w:ascii="Calibri" w:eastAsia="Calibri" w:hAnsi="Calibri" w:cs="Calibri"/>
          <w:color w:val="000000" w:themeColor="text1"/>
          <w:sz w:val="25"/>
          <w:szCs w:val="25"/>
        </w:rPr>
        <w:t xml:space="preserve"> or email </w:t>
      </w:r>
      <w:hyperlink r:id="rId146">
        <w:r w:rsidRPr="4638CC0D">
          <w:rPr>
            <w:rStyle w:val="Hyperlink"/>
            <w:rFonts w:ascii="Calibri" w:eastAsia="Calibri" w:hAnsi="Calibri" w:cs="Calibri"/>
            <w:sz w:val="25"/>
            <w:szCs w:val="25"/>
          </w:rPr>
          <w:t>finance.manager@sjc.ox.ac.uk</w:t>
        </w:r>
      </w:hyperlink>
      <w:r w:rsidRPr="4638CC0D">
        <w:rPr>
          <w:rStyle w:val="introtext"/>
          <w:rFonts w:ascii="Calibri" w:eastAsia="Calibri" w:hAnsi="Calibri" w:cs="Calibri"/>
          <w:color w:val="000000" w:themeColor="text1"/>
          <w:sz w:val="25"/>
          <w:szCs w:val="25"/>
        </w:rPr>
        <w:t xml:space="preserve"> if you have any questions.</w:t>
      </w:r>
    </w:p>
    <w:p w14:paraId="52521BF8" w14:textId="5E121F49" w:rsidR="00460DED" w:rsidRPr="00CC2132" w:rsidRDefault="00582784" w:rsidP="00460DED">
      <w:pPr>
        <w:pStyle w:val="Heading2"/>
        <w:spacing w:before="335"/>
        <w:rPr>
          <w:rFonts w:ascii="Calibri" w:eastAsia="Calibri" w:hAnsi="Calibri" w:cs="Calibri"/>
          <w:color w:val="auto"/>
          <w:sz w:val="25"/>
          <w:szCs w:val="25"/>
        </w:rPr>
      </w:pPr>
      <w:bookmarkStart w:id="80" w:name="_Toc205976474"/>
      <w:r>
        <w:rPr>
          <w:rFonts w:ascii="Calibri" w:eastAsia="Calibri" w:hAnsi="Calibri" w:cs="Calibri"/>
          <w:b/>
          <w:bCs/>
          <w:color w:val="auto"/>
          <w:sz w:val="25"/>
          <w:szCs w:val="25"/>
        </w:rPr>
        <w:t>Financial Assistance</w:t>
      </w:r>
      <w:r w:rsidR="00460DED" w:rsidRPr="4638CC0D">
        <w:rPr>
          <w:rFonts w:ascii="Calibri" w:eastAsia="Calibri" w:hAnsi="Calibri" w:cs="Calibri"/>
          <w:b/>
          <w:bCs/>
          <w:color w:val="auto"/>
          <w:sz w:val="25"/>
          <w:szCs w:val="25"/>
        </w:rPr>
        <w:t xml:space="preserve"> Funds</w:t>
      </w:r>
      <w:bookmarkEnd w:id="80"/>
    </w:p>
    <w:p w14:paraId="3307E0B8" w14:textId="77777777" w:rsidR="00460DED" w:rsidRPr="00CC2132" w:rsidRDefault="00460DED" w:rsidP="00460DED">
      <w:pPr>
        <w:rPr>
          <w:rFonts w:asciiTheme="minorHAnsi" w:hAnsiTheme="minorHAnsi" w:cstheme="minorBidi"/>
          <w:sz w:val="25"/>
          <w:szCs w:val="25"/>
        </w:rPr>
      </w:pPr>
    </w:p>
    <w:p w14:paraId="5044D4B3" w14:textId="042AA34D" w:rsidR="00460DED" w:rsidRPr="00CC2132" w:rsidRDefault="00460DED" w:rsidP="00460DED">
      <w:pPr>
        <w:spacing w:line="337" w:lineRule="exact"/>
        <w:ind w:right="360"/>
        <w:rPr>
          <w:rFonts w:ascii="Calibri" w:eastAsia="Calibri" w:hAnsi="Calibri" w:cs="Calibri"/>
          <w:color w:val="000000" w:themeColor="text1"/>
          <w:sz w:val="25"/>
          <w:szCs w:val="25"/>
        </w:rPr>
      </w:pPr>
      <w:r w:rsidRPr="4638CC0D">
        <w:rPr>
          <w:rFonts w:ascii="Calibri" w:eastAsia="Calibri" w:hAnsi="Calibri" w:cs="Calibri"/>
          <w:color w:val="000000" w:themeColor="text1"/>
          <w:sz w:val="25"/>
          <w:szCs w:val="25"/>
        </w:rPr>
        <w:t xml:space="preserve">The University and the College have </w:t>
      </w:r>
      <w:r w:rsidR="00582784">
        <w:rPr>
          <w:rFonts w:ascii="Calibri" w:eastAsia="Calibri" w:hAnsi="Calibri" w:cs="Calibri"/>
          <w:color w:val="000000" w:themeColor="text1"/>
          <w:sz w:val="25"/>
          <w:szCs w:val="25"/>
        </w:rPr>
        <w:t>financial assistance</w:t>
      </w:r>
      <w:r w:rsidRPr="4638CC0D">
        <w:rPr>
          <w:rFonts w:ascii="Calibri" w:eastAsia="Calibri" w:hAnsi="Calibri" w:cs="Calibri"/>
          <w:color w:val="000000" w:themeColor="text1"/>
          <w:sz w:val="25"/>
          <w:szCs w:val="25"/>
        </w:rPr>
        <w:t xml:space="preserve"> funds which can be made available as either a loan or a grant to students who find themselves unexpectedly and unforeseeably in financial need. Please note that this does not therefore include hardship arising from circumstances which could have been foreseen at the time of admission.</w:t>
      </w:r>
    </w:p>
    <w:p w14:paraId="7BA0B968" w14:textId="77777777" w:rsidR="00460DED" w:rsidRPr="00CC2132" w:rsidRDefault="00460DED" w:rsidP="00460DED">
      <w:pPr>
        <w:spacing w:line="337" w:lineRule="exact"/>
        <w:ind w:right="360"/>
        <w:rPr>
          <w:rFonts w:ascii="Calibri" w:eastAsia="Calibri" w:hAnsi="Calibri" w:cs="Calibri"/>
          <w:color w:val="000000" w:themeColor="text1"/>
          <w:sz w:val="25"/>
          <w:szCs w:val="25"/>
        </w:rPr>
      </w:pPr>
    </w:p>
    <w:p w14:paraId="5FF5B793" w14:textId="31740D18" w:rsidR="00460DED" w:rsidRPr="00CC2132" w:rsidRDefault="00460DED" w:rsidP="00460DED">
      <w:pPr>
        <w:spacing w:line="337" w:lineRule="exact"/>
        <w:ind w:right="144"/>
        <w:rPr>
          <w:rFonts w:ascii="Calibri" w:eastAsia="Calibri" w:hAnsi="Calibri" w:cs="Calibri"/>
          <w:color w:val="000000" w:themeColor="text1"/>
          <w:sz w:val="25"/>
          <w:szCs w:val="25"/>
        </w:rPr>
      </w:pPr>
      <w:r w:rsidRPr="4638CC0D">
        <w:rPr>
          <w:rFonts w:ascii="Calibri" w:eastAsia="Calibri" w:hAnsi="Calibri" w:cs="Calibri"/>
          <w:color w:val="000000" w:themeColor="text1"/>
          <w:sz w:val="25"/>
          <w:szCs w:val="25"/>
        </w:rPr>
        <w:t xml:space="preserve">Both the College and the University </w:t>
      </w:r>
      <w:r w:rsidR="00582784">
        <w:rPr>
          <w:rFonts w:ascii="Calibri" w:eastAsia="Calibri" w:hAnsi="Calibri" w:cs="Calibri"/>
          <w:color w:val="000000" w:themeColor="text1"/>
          <w:sz w:val="25"/>
          <w:szCs w:val="25"/>
        </w:rPr>
        <w:t>financial assistance</w:t>
      </w:r>
      <w:r w:rsidR="00582784" w:rsidRPr="4638CC0D">
        <w:rPr>
          <w:rFonts w:ascii="Calibri" w:eastAsia="Calibri" w:hAnsi="Calibri" w:cs="Calibri"/>
          <w:color w:val="000000" w:themeColor="text1"/>
          <w:sz w:val="25"/>
          <w:szCs w:val="25"/>
        </w:rPr>
        <w:t xml:space="preserve"> </w:t>
      </w:r>
      <w:r w:rsidRPr="4638CC0D">
        <w:rPr>
          <w:rFonts w:ascii="Calibri" w:eastAsia="Calibri" w:hAnsi="Calibri" w:cs="Calibri"/>
          <w:color w:val="000000" w:themeColor="text1"/>
          <w:sz w:val="25"/>
          <w:szCs w:val="25"/>
        </w:rPr>
        <w:t>fund committees look very carefully at your original financial guarantee/declaration paperwork. Evidence is therefore needed of circumstances leading to your guarantor’s inability to continue to provide funding. Please note that currency fluctuation does not count as unforeseen hardship.</w:t>
      </w:r>
    </w:p>
    <w:p w14:paraId="709078B6" w14:textId="77777777" w:rsidR="00460DED" w:rsidRPr="00CC2132" w:rsidRDefault="00460DED" w:rsidP="00460DED">
      <w:pPr>
        <w:spacing w:before="340" w:line="336" w:lineRule="exact"/>
        <w:ind w:right="288"/>
        <w:rPr>
          <w:rFonts w:ascii="Calibri" w:eastAsia="Calibri" w:hAnsi="Calibri" w:cs="Calibri"/>
          <w:color w:val="000000" w:themeColor="text1"/>
          <w:sz w:val="25"/>
          <w:szCs w:val="25"/>
        </w:rPr>
      </w:pPr>
      <w:r w:rsidRPr="4638CC0D">
        <w:rPr>
          <w:rFonts w:ascii="Calibri" w:eastAsia="Calibri" w:hAnsi="Calibri" w:cs="Calibri"/>
          <w:color w:val="000000" w:themeColor="text1"/>
          <w:sz w:val="25"/>
          <w:szCs w:val="25"/>
        </w:rPr>
        <w:t xml:space="preserve">Application to the College’s </w:t>
      </w:r>
      <w:hyperlink r:id="rId147">
        <w:r w:rsidRPr="4638CC0D">
          <w:rPr>
            <w:rStyle w:val="Hyperlink"/>
            <w:rFonts w:ascii="Calibri" w:eastAsia="Calibri" w:hAnsi="Calibri" w:cs="Calibri"/>
            <w:sz w:val="25"/>
            <w:szCs w:val="25"/>
          </w:rPr>
          <w:t>Financial Assistance Fund</w:t>
        </w:r>
      </w:hyperlink>
      <w:r w:rsidRPr="4638CC0D">
        <w:rPr>
          <w:rFonts w:ascii="Calibri" w:eastAsia="Calibri" w:hAnsi="Calibri" w:cs="Calibri"/>
          <w:color w:val="0000FF"/>
          <w:sz w:val="25"/>
          <w:szCs w:val="25"/>
        </w:rPr>
        <w:t xml:space="preserve"> </w:t>
      </w:r>
      <w:r w:rsidRPr="4638CC0D">
        <w:rPr>
          <w:rFonts w:ascii="Calibri" w:eastAsia="Calibri" w:hAnsi="Calibri" w:cs="Calibri"/>
          <w:color w:val="000000" w:themeColor="text1"/>
          <w:sz w:val="25"/>
          <w:szCs w:val="25"/>
        </w:rPr>
        <w:t>is made by completing a confidential form available from the Fellow for Welfare, or</w:t>
      </w:r>
      <w:r w:rsidRPr="4638CC0D">
        <w:rPr>
          <w:rFonts w:ascii="Calibri" w:eastAsia="Calibri" w:hAnsi="Calibri" w:cs="Calibri"/>
          <w:color w:val="0000FF"/>
          <w:sz w:val="25"/>
          <w:szCs w:val="25"/>
        </w:rPr>
        <w:t xml:space="preserve"> </w:t>
      </w:r>
      <w:r w:rsidRPr="4638CC0D">
        <w:rPr>
          <w:rFonts w:ascii="Calibri" w:eastAsia="Calibri" w:hAnsi="Calibri" w:cs="Calibri"/>
          <w:color w:val="000000" w:themeColor="text1"/>
          <w:sz w:val="25"/>
          <w:szCs w:val="25"/>
        </w:rPr>
        <w:t>on the College’s webpage</w:t>
      </w:r>
      <w:r w:rsidRPr="4638CC0D">
        <w:rPr>
          <w:rFonts w:ascii="Calibri" w:eastAsia="Calibri" w:hAnsi="Calibri" w:cs="Calibri"/>
          <w:color w:val="0000FF"/>
          <w:sz w:val="25"/>
          <w:szCs w:val="25"/>
        </w:rPr>
        <w:t>.</w:t>
      </w:r>
      <w:r w:rsidRPr="4638CC0D">
        <w:rPr>
          <w:rFonts w:ascii="Calibri" w:eastAsia="Calibri" w:hAnsi="Calibri" w:cs="Calibri"/>
          <w:color w:val="000000" w:themeColor="text1"/>
          <w:sz w:val="25"/>
          <w:szCs w:val="25"/>
        </w:rPr>
        <w:t xml:space="preserve"> The application will be forwarded to the members of the Committee after review by the Finance Manager; the whole process is treated in strict confidence. The </w:t>
      </w:r>
      <w:r w:rsidRPr="4638CC0D">
        <w:rPr>
          <w:rFonts w:ascii="Calibri" w:eastAsia="Calibri" w:hAnsi="Calibri" w:cs="Calibri"/>
          <w:color w:val="000000" w:themeColor="text1"/>
          <w:sz w:val="25"/>
          <w:szCs w:val="25"/>
        </w:rPr>
        <w:lastRenderedPageBreak/>
        <w:t>Committee can offer grants, a cash advance, deferment of payment of battels, or any appropriate combination of these.</w:t>
      </w:r>
    </w:p>
    <w:p w14:paraId="7173D70C" w14:textId="6372ED16" w:rsidR="00460DED" w:rsidRPr="00CC2132" w:rsidRDefault="00460DED" w:rsidP="00460DED">
      <w:pPr>
        <w:spacing w:before="340" w:line="336" w:lineRule="exact"/>
        <w:ind w:right="144"/>
        <w:rPr>
          <w:rFonts w:asciiTheme="minorHAnsi" w:hAnsiTheme="minorHAnsi" w:cstheme="minorBidi"/>
          <w:sz w:val="25"/>
          <w:szCs w:val="25"/>
        </w:rPr>
      </w:pPr>
      <w:r w:rsidRPr="4638CC0D">
        <w:rPr>
          <w:rFonts w:ascii="Calibri" w:eastAsia="Calibri" w:hAnsi="Calibri" w:cs="Calibri"/>
          <w:color w:val="000000" w:themeColor="text1"/>
          <w:sz w:val="25"/>
          <w:szCs w:val="25"/>
        </w:rPr>
        <w:t>The University may award</w:t>
      </w:r>
      <w:r w:rsidRPr="4638CC0D">
        <w:rPr>
          <w:rFonts w:ascii="Calibri" w:eastAsia="Calibri" w:hAnsi="Calibri" w:cs="Calibri"/>
          <w:color w:val="0000FF"/>
          <w:sz w:val="25"/>
          <w:szCs w:val="25"/>
        </w:rPr>
        <w:t xml:space="preserve"> </w:t>
      </w:r>
      <w:hyperlink r:id="rId148">
        <w:r w:rsidR="00582784">
          <w:rPr>
            <w:rStyle w:val="Hyperlink"/>
            <w:rFonts w:ascii="Calibri" w:eastAsia="Calibri" w:hAnsi="Calibri" w:cs="Calibri"/>
            <w:sz w:val="25"/>
            <w:szCs w:val="25"/>
          </w:rPr>
          <w:t>Financial Assistance</w:t>
        </w:r>
        <w:r w:rsidRPr="4638CC0D">
          <w:rPr>
            <w:rStyle w:val="Hyperlink"/>
            <w:rFonts w:ascii="Calibri" w:eastAsia="Calibri" w:hAnsi="Calibri" w:cs="Calibri"/>
            <w:sz w:val="25"/>
            <w:szCs w:val="25"/>
          </w:rPr>
          <w:t xml:space="preserve"> Grants</w:t>
        </w:r>
      </w:hyperlink>
      <w:hyperlink r:id="rId149">
        <w:r w:rsidRPr="4638CC0D">
          <w:rPr>
            <w:rStyle w:val="Hyperlink"/>
            <w:rFonts w:ascii="Calibri" w:eastAsia="Calibri" w:hAnsi="Calibri" w:cs="Calibri"/>
            <w:color w:val="0000FF"/>
            <w:sz w:val="25"/>
            <w:szCs w:val="25"/>
            <w:u w:val="none"/>
          </w:rPr>
          <w:t xml:space="preserve"> </w:t>
        </w:r>
      </w:hyperlink>
      <w:r w:rsidRPr="4638CC0D">
        <w:rPr>
          <w:rFonts w:ascii="Calibri" w:eastAsia="Calibri" w:hAnsi="Calibri" w:cs="Calibri"/>
          <w:color w:val="000000" w:themeColor="text1"/>
          <w:sz w:val="25"/>
          <w:szCs w:val="25"/>
        </w:rPr>
        <w:t>for students who experience financial hardship as a result of unforeseen circumstances.</w:t>
      </w:r>
    </w:p>
    <w:p w14:paraId="65F14895" w14:textId="77777777" w:rsidR="00CC2132" w:rsidRPr="00CC2132" w:rsidRDefault="00CC2132" w:rsidP="0065249C">
      <w:pPr>
        <w:rPr>
          <w:rFonts w:asciiTheme="minorHAnsi" w:hAnsiTheme="minorHAnsi" w:cstheme="minorHAnsi"/>
          <w:sz w:val="25"/>
          <w:szCs w:val="25"/>
        </w:rPr>
      </w:pPr>
    </w:p>
    <w:p w14:paraId="747A7AC1" w14:textId="77777777" w:rsidR="00793359" w:rsidRPr="001E058B" w:rsidRDefault="00D66F2E" w:rsidP="001E058B">
      <w:pPr>
        <w:pStyle w:val="Heading2"/>
        <w:rPr>
          <w:b/>
          <w:color w:val="auto"/>
        </w:rPr>
      </w:pPr>
      <w:bookmarkStart w:id="81" w:name="_Toc205976475"/>
      <w:r w:rsidRPr="001E058B">
        <w:rPr>
          <w:b/>
          <w:color w:val="auto"/>
        </w:rPr>
        <w:t>FINANCIAL SUPPORT FOR ACADEMIC ACTIVITIES</w:t>
      </w:r>
      <w:bookmarkEnd w:id="81"/>
    </w:p>
    <w:p w14:paraId="19C43D45" w14:textId="3303224E" w:rsidR="00793359" w:rsidRDefault="001F3D8D" w:rsidP="0065249C">
      <w:pPr>
        <w:rPr>
          <w:rFonts w:asciiTheme="minorHAnsi" w:hAnsiTheme="minorHAnsi" w:cstheme="minorHAnsi"/>
          <w:sz w:val="25"/>
          <w:szCs w:val="25"/>
        </w:rPr>
      </w:pPr>
      <w:r>
        <w:rPr>
          <w:rFonts w:asciiTheme="minorHAnsi" w:hAnsiTheme="minorHAnsi" w:cstheme="minorHAnsi"/>
          <w:sz w:val="25"/>
          <w:szCs w:val="25"/>
        </w:rPr>
        <w:t>An Undergraduate Academic Support Fund is</w:t>
      </w:r>
      <w:r w:rsidR="00D66F2E" w:rsidRPr="00CC2132">
        <w:rPr>
          <w:rFonts w:asciiTheme="minorHAnsi" w:hAnsiTheme="minorHAnsi" w:cstheme="minorHAnsi"/>
          <w:sz w:val="25"/>
          <w:szCs w:val="25"/>
        </w:rPr>
        <w:t xml:space="preserve"> available to </w:t>
      </w:r>
      <w:r>
        <w:rPr>
          <w:rFonts w:asciiTheme="minorHAnsi" w:hAnsiTheme="minorHAnsi" w:cstheme="minorHAnsi"/>
          <w:sz w:val="25"/>
          <w:szCs w:val="25"/>
        </w:rPr>
        <w:t xml:space="preserve">each </w:t>
      </w:r>
      <w:r w:rsidR="00D66F2E" w:rsidRPr="00CC2132">
        <w:rPr>
          <w:rFonts w:asciiTheme="minorHAnsi" w:hAnsiTheme="minorHAnsi" w:cstheme="minorHAnsi"/>
          <w:sz w:val="25"/>
          <w:szCs w:val="25"/>
        </w:rPr>
        <w:t>undergraduate student of St. John’s for special academic purposes, for example to cover travel or accommodation</w:t>
      </w:r>
      <w:r w:rsidR="003250DE">
        <w:rPr>
          <w:rFonts w:asciiTheme="minorHAnsi" w:hAnsiTheme="minorHAnsi" w:cstheme="minorHAnsi"/>
          <w:sz w:val="25"/>
          <w:szCs w:val="25"/>
        </w:rPr>
        <w:t xml:space="preserve"> </w:t>
      </w:r>
      <w:r w:rsidR="00764553">
        <w:rPr>
          <w:rFonts w:asciiTheme="minorHAnsi" w:hAnsiTheme="minorHAnsi" w:cstheme="minorHAnsi"/>
          <w:sz w:val="25"/>
          <w:szCs w:val="25"/>
        </w:rPr>
        <w:t>for approved academic purposes</w:t>
      </w:r>
      <w:r w:rsidR="004C74B2">
        <w:rPr>
          <w:rFonts w:asciiTheme="minorHAnsi" w:hAnsiTheme="minorHAnsi" w:cstheme="minorHAnsi"/>
          <w:sz w:val="25"/>
          <w:szCs w:val="25"/>
        </w:rPr>
        <w:t xml:space="preserve">, </w:t>
      </w:r>
      <w:r w:rsidR="0061312F">
        <w:rPr>
          <w:rFonts w:asciiTheme="minorHAnsi" w:hAnsiTheme="minorHAnsi" w:cstheme="minorHAnsi"/>
          <w:sz w:val="25"/>
          <w:szCs w:val="25"/>
        </w:rPr>
        <w:t>or</w:t>
      </w:r>
      <w:r w:rsidR="004C74B2">
        <w:rPr>
          <w:rFonts w:asciiTheme="minorHAnsi" w:hAnsiTheme="minorHAnsi" w:cstheme="minorHAnsi"/>
          <w:sz w:val="25"/>
          <w:szCs w:val="25"/>
        </w:rPr>
        <w:t xml:space="preserve"> other curriculum-enhancing opportunities</w:t>
      </w:r>
      <w:r w:rsidR="00D66F2E" w:rsidRPr="00CC2132">
        <w:rPr>
          <w:rFonts w:asciiTheme="minorHAnsi" w:hAnsiTheme="minorHAnsi" w:cstheme="minorHAnsi"/>
          <w:sz w:val="25"/>
          <w:szCs w:val="25"/>
        </w:rPr>
        <w:t xml:space="preserve">. The purpose </w:t>
      </w:r>
      <w:r w:rsidR="00764553">
        <w:rPr>
          <w:rFonts w:asciiTheme="minorHAnsi" w:hAnsiTheme="minorHAnsi" w:cstheme="minorHAnsi"/>
          <w:sz w:val="25"/>
          <w:szCs w:val="25"/>
        </w:rPr>
        <w:t>should</w:t>
      </w:r>
      <w:r w:rsidR="00D66F2E" w:rsidRPr="00CC2132">
        <w:rPr>
          <w:rFonts w:asciiTheme="minorHAnsi" w:hAnsiTheme="minorHAnsi" w:cstheme="minorHAnsi"/>
          <w:sz w:val="25"/>
          <w:szCs w:val="25"/>
        </w:rPr>
        <w:t xml:space="preserve"> be directly related to your course - for instance, a student could apply to visit sites or museums, to attend a course of study or a conference, to undertake research </w:t>
      </w:r>
      <w:r w:rsidR="00764553">
        <w:rPr>
          <w:rFonts w:asciiTheme="minorHAnsi" w:hAnsiTheme="minorHAnsi" w:cstheme="minorHAnsi"/>
          <w:sz w:val="25"/>
          <w:szCs w:val="25"/>
        </w:rPr>
        <w:t xml:space="preserve">in or </w:t>
      </w:r>
      <w:r w:rsidR="00D66F2E" w:rsidRPr="00CC2132">
        <w:rPr>
          <w:rFonts w:asciiTheme="minorHAnsi" w:hAnsiTheme="minorHAnsi" w:cstheme="minorHAnsi"/>
          <w:sz w:val="25"/>
          <w:szCs w:val="25"/>
        </w:rPr>
        <w:t xml:space="preserve">outside Oxford, etc. Applicants are expected to </w:t>
      </w:r>
      <w:r w:rsidR="0061312F">
        <w:rPr>
          <w:rFonts w:asciiTheme="minorHAnsi" w:hAnsiTheme="minorHAnsi" w:cstheme="minorHAnsi"/>
          <w:sz w:val="25"/>
          <w:szCs w:val="25"/>
        </w:rPr>
        <w:t>submit via an online form</w:t>
      </w:r>
      <w:r w:rsidR="00D66F2E" w:rsidRPr="00CC2132">
        <w:rPr>
          <w:rFonts w:asciiTheme="minorHAnsi" w:hAnsiTheme="minorHAnsi" w:cstheme="minorHAnsi"/>
          <w:sz w:val="25"/>
          <w:szCs w:val="25"/>
        </w:rPr>
        <w:t xml:space="preserve"> a detailed </w:t>
      </w:r>
      <w:r w:rsidR="0061312F">
        <w:rPr>
          <w:rFonts w:asciiTheme="minorHAnsi" w:hAnsiTheme="minorHAnsi" w:cstheme="minorHAnsi"/>
          <w:sz w:val="25"/>
          <w:szCs w:val="25"/>
        </w:rPr>
        <w:t>proposal</w:t>
      </w:r>
      <w:r w:rsidR="00D66F2E" w:rsidRPr="00CC2132">
        <w:rPr>
          <w:rFonts w:asciiTheme="minorHAnsi" w:hAnsiTheme="minorHAnsi" w:cstheme="minorHAnsi"/>
          <w:sz w:val="25"/>
          <w:szCs w:val="25"/>
        </w:rPr>
        <w:t xml:space="preserve"> of what they wish to do, and Tutors are required to </w:t>
      </w:r>
      <w:r w:rsidR="0093238D">
        <w:rPr>
          <w:rFonts w:asciiTheme="minorHAnsi" w:hAnsiTheme="minorHAnsi" w:cstheme="minorHAnsi"/>
          <w:sz w:val="25"/>
          <w:szCs w:val="25"/>
        </w:rPr>
        <w:t>indicate their support</w:t>
      </w:r>
      <w:r w:rsidR="00D66F2E" w:rsidRPr="00CC2132">
        <w:rPr>
          <w:rFonts w:asciiTheme="minorHAnsi" w:hAnsiTheme="minorHAnsi" w:cstheme="minorHAnsi"/>
          <w:sz w:val="25"/>
          <w:szCs w:val="25"/>
        </w:rPr>
        <w:t>.</w:t>
      </w:r>
      <w:r w:rsidR="00D66F2E" w:rsidRPr="009845DE">
        <w:rPr>
          <w:rFonts w:asciiTheme="minorHAnsi" w:hAnsiTheme="minorHAnsi" w:cstheme="minorHAnsi"/>
          <w:sz w:val="25"/>
          <w:szCs w:val="25"/>
        </w:rPr>
        <w:t xml:space="preserve"> </w:t>
      </w:r>
      <w:r w:rsidR="00764553">
        <w:rPr>
          <w:rFonts w:asciiTheme="minorHAnsi" w:hAnsiTheme="minorHAnsi" w:cstheme="minorHAnsi"/>
          <w:sz w:val="25"/>
          <w:szCs w:val="25"/>
        </w:rPr>
        <w:t>This i</w:t>
      </w:r>
      <w:r w:rsidR="004C74B2">
        <w:rPr>
          <w:rFonts w:asciiTheme="minorHAnsi" w:hAnsiTheme="minorHAnsi" w:cstheme="minorHAnsi"/>
          <w:sz w:val="25"/>
          <w:szCs w:val="25"/>
        </w:rPr>
        <w:t>s</w:t>
      </w:r>
      <w:r w:rsidR="00764553">
        <w:rPr>
          <w:rFonts w:asciiTheme="minorHAnsi" w:hAnsiTheme="minorHAnsi" w:cstheme="minorHAnsi"/>
          <w:sz w:val="25"/>
          <w:szCs w:val="25"/>
        </w:rPr>
        <w:t xml:space="preserve"> a new scheme, and </w:t>
      </w:r>
      <w:r w:rsidR="00764553" w:rsidRPr="00764553">
        <w:rPr>
          <w:rFonts w:asciiTheme="minorHAnsi" w:hAnsiTheme="minorHAnsi" w:cstheme="minorHAnsi"/>
          <w:sz w:val="25"/>
          <w:szCs w:val="25"/>
        </w:rPr>
        <w:t>n</w:t>
      </w:r>
      <w:r w:rsidR="00D66F2E" w:rsidRPr="00764553">
        <w:rPr>
          <w:rFonts w:asciiTheme="minorHAnsi" w:hAnsiTheme="minorHAnsi" w:cstheme="minorHAnsi"/>
          <w:sz w:val="25"/>
          <w:szCs w:val="25"/>
        </w:rPr>
        <w:t>otes of guidance</w:t>
      </w:r>
      <w:r w:rsidR="00D66F2E" w:rsidRPr="00CC2132">
        <w:rPr>
          <w:rFonts w:asciiTheme="minorHAnsi" w:hAnsiTheme="minorHAnsi" w:cstheme="minorHAnsi"/>
          <w:sz w:val="25"/>
          <w:szCs w:val="25"/>
        </w:rPr>
        <w:t xml:space="preserve"> and links to online application forms </w:t>
      </w:r>
      <w:r w:rsidR="00764553">
        <w:rPr>
          <w:rFonts w:asciiTheme="minorHAnsi" w:hAnsiTheme="minorHAnsi" w:cstheme="minorHAnsi"/>
          <w:sz w:val="25"/>
          <w:szCs w:val="25"/>
        </w:rPr>
        <w:t>will be made</w:t>
      </w:r>
      <w:r w:rsidR="00D66F2E" w:rsidRPr="00CC2132">
        <w:rPr>
          <w:rFonts w:asciiTheme="minorHAnsi" w:hAnsiTheme="minorHAnsi" w:cstheme="minorHAnsi"/>
          <w:sz w:val="25"/>
          <w:szCs w:val="25"/>
        </w:rPr>
        <w:t xml:space="preserve"> available on the </w:t>
      </w:r>
      <w:hyperlink r:id="rId150" w:history="1">
        <w:r w:rsidR="00D66F2E" w:rsidRPr="00EF485E">
          <w:rPr>
            <w:rStyle w:val="Hyperlink"/>
            <w:rFonts w:asciiTheme="minorHAnsi" w:hAnsiTheme="minorHAnsi" w:cstheme="minorHAnsi"/>
            <w:sz w:val="25"/>
            <w:szCs w:val="25"/>
          </w:rPr>
          <w:t>College website</w:t>
        </w:r>
      </w:hyperlink>
      <w:r w:rsidR="00D66F2E" w:rsidRPr="009845DE">
        <w:rPr>
          <w:rFonts w:asciiTheme="minorHAnsi" w:hAnsiTheme="minorHAnsi" w:cstheme="minorHAnsi"/>
          <w:sz w:val="25"/>
          <w:szCs w:val="25"/>
        </w:rPr>
        <w:t xml:space="preserve">. </w:t>
      </w:r>
    </w:p>
    <w:p w14:paraId="0FD4BBD3" w14:textId="6F363BBB" w:rsidR="006B6037" w:rsidRDefault="006B6037" w:rsidP="0065249C">
      <w:pPr>
        <w:rPr>
          <w:rFonts w:asciiTheme="minorHAnsi" w:hAnsiTheme="minorHAnsi" w:cstheme="minorHAnsi"/>
          <w:sz w:val="25"/>
          <w:szCs w:val="25"/>
        </w:rPr>
      </w:pPr>
    </w:p>
    <w:p w14:paraId="1A414110" w14:textId="77777777" w:rsidR="008E29BE" w:rsidRPr="008E29BE" w:rsidRDefault="008E29BE" w:rsidP="008E29BE">
      <w:pPr>
        <w:keepNext/>
        <w:keepLines/>
        <w:spacing w:before="240" w:line="259" w:lineRule="auto"/>
        <w:outlineLvl w:val="0"/>
        <w:rPr>
          <w:rFonts w:ascii="Calibri" w:eastAsiaTheme="majorEastAsia" w:hAnsi="Calibri" w:cs="Calibri"/>
          <w:b/>
          <w:sz w:val="25"/>
          <w:szCs w:val="25"/>
        </w:rPr>
      </w:pPr>
      <w:bookmarkStart w:id="82" w:name="_Toc205976476"/>
      <w:r w:rsidRPr="008E29BE">
        <w:rPr>
          <w:rFonts w:ascii="Calibri" w:eastAsiaTheme="majorEastAsia" w:hAnsi="Calibri" w:cs="Calibri"/>
          <w:b/>
          <w:sz w:val="25"/>
          <w:szCs w:val="25"/>
        </w:rPr>
        <w:t>VACATION RESIDENCE AND GRANTS</w:t>
      </w:r>
      <w:bookmarkEnd w:id="82"/>
    </w:p>
    <w:p w14:paraId="5469CAAB" w14:textId="77777777" w:rsidR="008E29BE" w:rsidRPr="008E29BE" w:rsidRDefault="008E29BE" w:rsidP="008E29BE">
      <w:pPr>
        <w:spacing w:after="160" w:line="259" w:lineRule="auto"/>
        <w:rPr>
          <w:rFonts w:ascii="Calibri" w:eastAsiaTheme="minorHAnsi" w:hAnsi="Calibri" w:cs="Calibri"/>
          <w:sz w:val="25"/>
          <w:szCs w:val="25"/>
        </w:rPr>
      </w:pPr>
      <w:r w:rsidRPr="008E29BE">
        <w:rPr>
          <w:rFonts w:ascii="Calibri" w:eastAsiaTheme="minorHAnsi" w:hAnsi="Calibri" w:cs="Calibri"/>
          <w:sz w:val="25"/>
          <w:szCs w:val="25"/>
        </w:rPr>
        <w:t>Undergraduate students wishing to remain in residence after the end of term, or return before the beginning of term, or to stay in College during part of a vacation, may apply for vacation residence. Additional nights are changed at the nightly rate for the room grade.</w:t>
      </w:r>
    </w:p>
    <w:p w14:paraId="7990E360" w14:textId="77777777" w:rsidR="008E29BE" w:rsidRPr="008E29BE" w:rsidRDefault="008E29BE" w:rsidP="008E29BE">
      <w:pPr>
        <w:spacing w:after="160" w:line="259" w:lineRule="auto"/>
        <w:rPr>
          <w:rFonts w:ascii="Calibri" w:eastAsiaTheme="minorHAnsi" w:hAnsi="Calibri" w:cs="Calibri"/>
          <w:sz w:val="25"/>
          <w:szCs w:val="25"/>
        </w:rPr>
      </w:pPr>
      <w:r w:rsidRPr="008E29BE">
        <w:rPr>
          <w:rFonts w:ascii="Calibri" w:eastAsiaTheme="minorHAnsi" w:hAnsi="Calibri" w:cs="Calibri"/>
          <w:sz w:val="25"/>
          <w:szCs w:val="25"/>
        </w:rPr>
        <w:t>In addition to vacation residence, Undergraduate students may apply on the same application form for a vacation residence grant towards the cost of remaining in residence outside of term time.</w:t>
      </w:r>
    </w:p>
    <w:p w14:paraId="466FD13C" w14:textId="77777777" w:rsidR="008E29BE" w:rsidRPr="008E29BE" w:rsidRDefault="008E29BE" w:rsidP="008E29BE">
      <w:pPr>
        <w:spacing w:after="160" w:line="259" w:lineRule="auto"/>
        <w:rPr>
          <w:rFonts w:ascii="Calibri" w:eastAsiaTheme="minorHAnsi" w:hAnsi="Calibri" w:cs="Calibri"/>
          <w:sz w:val="25"/>
          <w:szCs w:val="25"/>
        </w:rPr>
      </w:pPr>
      <w:r w:rsidRPr="008E29BE">
        <w:rPr>
          <w:rFonts w:ascii="Calibri" w:eastAsiaTheme="minorHAnsi" w:hAnsi="Calibri" w:cs="Calibri"/>
          <w:sz w:val="25"/>
          <w:szCs w:val="25"/>
        </w:rPr>
        <w:t>Undergraduate students will receive the following grant days:</w:t>
      </w:r>
    </w:p>
    <w:p w14:paraId="4ABAD246" w14:textId="77777777" w:rsidR="008E29BE" w:rsidRPr="008E29BE" w:rsidRDefault="008E29BE" w:rsidP="008E29BE">
      <w:pPr>
        <w:spacing w:after="160" w:line="259" w:lineRule="auto"/>
        <w:rPr>
          <w:rFonts w:ascii="Calibri" w:eastAsiaTheme="minorHAnsi" w:hAnsi="Calibri" w:cs="Calibri"/>
          <w:sz w:val="25"/>
          <w:szCs w:val="25"/>
        </w:rPr>
      </w:pPr>
      <w:r w:rsidRPr="008E29BE">
        <w:rPr>
          <w:rFonts w:ascii="Calibri" w:eastAsiaTheme="minorHAnsi" w:hAnsi="Calibri" w:cs="Calibri"/>
          <w:sz w:val="25"/>
          <w:szCs w:val="25"/>
        </w:rPr>
        <w:t>Year 1: 14 grant days</w:t>
      </w:r>
    </w:p>
    <w:p w14:paraId="7C219B59" w14:textId="77777777" w:rsidR="008E29BE" w:rsidRPr="008E29BE" w:rsidRDefault="008E29BE" w:rsidP="008E29BE">
      <w:pPr>
        <w:spacing w:after="160" w:line="259" w:lineRule="auto"/>
        <w:rPr>
          <w:rFonts w:ascii="Calibri" w:eastAsiaTheme="minorHAnsi" w:hAnsi="Calibri" w:cs="Calibri"/>
          <w:sz w:val="25"/>
          <w:szCs w:val="25"/>
        </w:rPr>
      </w:pPr>
      <w:r w:rsidRPr="008E29BE">
        <w:rPr>
          <w:rFonts w:ascii="Calibri" w:eastAsiaTheme="minorHAnsi" w:hAnsi="Calibri" w:cs="Calibri"/>
          <w:sz w:val="25"/>
          <w:szCs w:val="25"/>
        </w:rPr>
        <w:t>Year 2: 14 grant days</w:t>
      </w:r>
    </w:p>
    <w:p w14:paraId="30518FF5" w14:textId="77777777" w:rsidR="008E29BE" w:rsidRPr="008E29BE" w:rsidRDefault="008E29BE" w:rsidP="008E29BE">
      <w:pPr>
        <w:spacing w:after="160" w:line="259" w:lineRule="auto"/>
        <w:rPr>
          <w:rFonts w:ascii="Calibri" w:eastAsiaTheme="minorHAnsi" w:hAnsi="Calibri" w:cs="Calibri"/>
          <w:sz w:val="25"/>
          <w:szCs w:val="25"/>
        </w:rPr>
      </w:pPr>
      <w:r w:rsidRPr="008E29BE">
        <w:rPr>
          <w:rFonts w:ascii="Calibri" w:eastAsiaTheme="minorHAnsi" w:hAnsi="Calibri" w:cs="Calibri"/>
          <w:sz w:val="25"/>
          <w:szCs w:val="25"/>
        </w:rPr>
        <w:t>Year 3: 40 grant days</w:t>
      </w:r>
    </w:p>
    <w:p w14:paraId="440C6FC3" w14:textId="77777777" w:rsidR="008E29BE" w:rsidRPr="008E29BE" w:rsidRDefault="008E29BE" w:rsidP="008E29BE">
      <w:pPr>
        <w:spacing w:after="160" w:line="259" w:lineRule="auto"/>
        <w:rPr>
          <w:rFonts w:ascii="Calibri" w:eastAsiaTheme="minorHAnsi" w:hAnsi="Calibri" w:cs="Calibri"/>
          <w:sz w:val="25"/>
          <w:szCs w:val="25"/>
        </w:rPr>
      </w:pPr>
      <w:r w:rsidRPr="008E29BE">
        <w:rPr>
          <w:rFonts w:ascii="Calibri" w:eastAsiaTheme="minorHAnsi" w:hAnsi="Calibri" w:cs="Calibri"/>
          <w:sz w:val="25"/>
          <w:szCs w:val="25"/>
        </w:rPr>
        <w:t>Year 4: 40 grant days</w:t>
      </w:r>
    </w:p>
    <w:p w14:paraId="2C2869CD" w14:textId="77777777" w:rsidR="008E29BE" w:rsidRPr="008E29BE" w:rsidRDefault="008E29BE" w:rsidP="008E29BE">
      <w:pPr>
        <w:spacing w:after="160" w:line="259" w:lineRule="auto"/>
        <w:rPr>
          <w:rFonts w:ascii="Calibri" w:eastAsiaTheme="minorHAnsi" w:hAnsi="Calibri" w:cs="Calibri"/>
          <w:sz w:val="25"/>
          <w:szCs w:val="25"/>
        </w:rPr>
      </w:pPr>
      <w:r w:rsidRPr="008E29BE">
        <w:rPr>
          <w:rFonts w:ascii="Calibri" w:eastAsiaTheme="minorHAnsi" w:hAnsi="Calibri" w:cs="Calibri"/>
          <w:sz w:val="25"/>
          <w:szCs w:val="25"/>
        </w:rPr>
        <w:t xml:space="preserve">This grant is only awarded for residence for academic purposes. It is not available for non-academic events or to support overseas students who do not return home during the vacations. An Extended Licence is available for overseas students – see </w:t>
      </w:r>
      <w:hyperlink r:id="rId151" w:history="1">
        <w:r w:rsidRPr="008E29BE">
          <w:rPr>
            <w:rFonts w:ascii="Calibri" w:eastAsiaTheme="minorHAnsi" w:hAnsi="Calibri" w:cs="Calibri"/>
            <w:color w:val="0563C1" w:themeColor="hyperlink"/>
            <w:sz w:val="25"/>
            <w:szCs w:val="25"/>
            <w:u w:val="single"/>
          </w:rPr>
          <w:t>Extended Licence</w:t>
        </w:r>
      </w:hyperlink>
      <w:r w:rsidRPr="008E29BE">
        <w:rPr>
          <w:rFonts w:ascii="Calibri" w:eastAsiaTheme="minorHAnsi" w:hAnsi="Calibri" w:cs="Calibri"/>
          <w:sz w:val="25"/>
          <w:szCs w:val="25"/>
        </w:rPr>
        <w:t>. Unused days from a year may not be carried forward.</w:t>
      </w:r>
    </w:p>
    <w:p w14:paraId="108EC23D" w14:textId="7E17D0BD" w:rsidR="00793359" w:rsidRPr="00485AAB" w:rsidRDefault="008E29BE" w:rsidP="00485AAB">
      <w:pPr>
        <w:spacing w:after="160" w:line="259" w:lineRule="auto"/>
        <w:rPr>
          <w:rFonts w:ascii="Calibri" w:eastAsiaTheme="minorHAnsi" w:hAnsi="Calibri" w:cs="Calibri"/>
          <w:sz w:val="25"/>
          <w:szCs w:val="25"/>
        </w:rPr>
      </w:pPr>
      <w:r w:rsidRPr="008E29BE">
        <w:rPr>
          <w:rFonts w:ascii="Calibri" w:eastAsiaTheme="minorHAnsi" w:hAnsi="Calibri" w:cs="Calibri"/>
          <w:sz w:val="25"/>
          <w:szCs w:val="25"/>
        </w:rPr>
        <w:t xml:space="preserve">Details about the Vacation Residence request process can be found on the </w:t>
      </w:r>
      <w:hyperlink r:id="rId152" w:history="1">
        <w:r w:rsidR="00460248">
          <w:rPr>
            <w:rStyle w:val="Hyperlink"/>
            <w:rFonts w:ascii="Calibri" w:eastAsiaTheme="minorHAnsi" w:hAnsi="Calibri" w:cs="Calibri"/>
            <w:sz w:val="25"/>
            <w:szCs w:val="25"/>
          </w:rPr>
          <w:t>C</w:t>
        </w:r>
        <w:r w:rsidRPr="00485AAB">
          <w:rPr>
            <w:rStyle w:val="Hyperlink"/>
            <w:rFonts w:ascii="Calibri" w:eastAsiaTheme="minorHAnsi" w:hAnsi="Calibri" w:cs="Calibri"/>
            <w:sz w:val="25"/>
            <w:szCs w:val="25"/>
          </w:rPr>
          <w:t>ollege intranet</w:t>
        </w:r>
      </w:hyperlink>
      <w:r w:rsidR="00D66F2E" w:rsidRPr="00CC2132">
        <w:rPr>
          <w:rFonts w:asciiTheme="minorHAnsi" w:hAnsiTheme="minorHAnsi" w:cstheme="minorHAnsi"/>
          <w:sz w:val="25"/>
          <w:szCs w:val="25"/>
        </w:rPr>
        <w:t>.</w:t>
      </w:r>
    </w:p>
    <w:p w14:paraId="4FBE4EF0" w14:textId="77777777" w:rsidR="00CC2132" w:rsidRPr="00CC2132" w:rsidRDefault="00CC2132" w:rsidP="0065249C">
      <w:pPr>
        <w:rPr>
          <w:rFonts w:asciiTheme="minorHAnsi" w:hAnsiTheme="minorHAnsi" w:cstheme="minorHAnsi"/>
          <w:sz w:val="25"/>
          <w:szCs w:val="25"/>
        </w:rPr>
      </w:pPr>
    </w:p>
    <w:p w14:paraId="52E7308B" w14:textId="77777777" w:rsidR="00793359" w:rsidRPr="001E058B" w:rsidRDefault="00D66F2E" w:rsidP="001E058B">
      <w:pPr>
        <w:pStyle w:val="Heading2"/>
        <w:rPr>
          <w:b/>
          <w:color w:val="auto"/>
        </w:rPr>
      </w:pPr>
      <w:bookmarkStart w:id="83" w:name="_Toc205976477"/>
      <w:r w:rsidRPr="001E058B">
        <w:rPr>
          <w:b/>
          <w:color w:val="auto"/>
        </w:rPr>
        <w:lastRenderedPageBreak/>
        <w:t>ACADEMIC GRANTS</w:t>
      </w:r>
      <w:bookmarkEnd w:id="83"/>
    </w:p>
    <w:p w14:paraId="0A3E18CB"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Undergraduate students are entitled to apply for help towards the purchase of approved books and materials of an academic nature. The grant may be used to pay for: the purchase of portable or hand-held computing devices, monitors, desktop computers, computer software or peripherals; the cost of memory/hard-disk up-grades or computer repairs; tickets for performances or exhibitions directly related to a student's course of study. The College will not reimburse the costs of travel, phone or data services, maintenance or insurance contracts for items purchased. Other items will be considered on a case-by-case basis.</w:t>
      </w:r>
    </w:p>
    <w:p w14:paraId="0B49E47D" w14:textId="77777777" w:rsidR="00CC2132" w:rsidRPr="00CC2132" w:rsidRDefault="00CC2132" w:rsidP="0065249C">
      <w:pPr>
        <w:rPr>
          <w:rFonts w:asciiTheme="minorHAnsi" w:hAnsiTheme="minorHAnsi" w:cstheme="minorHAnsi"/>
          <w:sz w:val="25"/>
          <w:szCs w:val="25"/>
        </w:rPr>
      </w:pPr>
    </w:p>
    <w:p w14:paraId="2CCF407D" w14:textId="25BAB201"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 xml:space="preserve">You are strongly advised to seek advice from the Academic Office before purchasing any items not included in the list above in order to check whether the cost of your prospective purchase may be claimed from the </w:t>
      </w:r>
      <w:hyperlink r:id="rId153" w:history="1">
        <w:r w:rsidRPr="002B322C">
          <w:rPr>
            <w:rStyle w:val="Hyperlink"/>
            <w:rFonts w:asciiTheme="minorHAnsi" w:hAnsiTheme="minorHAnsi" w:cstheme="minorHAnsi"/>
            <w:sz w:val="25"/>
            <w:szCs w:val="25"/>
          </w:rPr>
          <w:t>Academic Grant</w:t>
        </w:r>
      </w:hyperlink>
      <w:r w:rsidRPr="00CC2132">
        <w:rPr>
          <w:rFonts w:asciiTheme="minorHAnsi" w:hAnsiTheme="minorHAnsi" w:cstheme="minorHAnsi"/>
          <w:sz w:val="25"/>
          <w:szCs w:val="25"/>
        </w:rPr>
        <w:t>. Students who are not in their final year may submit a claim for items purchased between the end of Trinity Term of one year and the beginning of the following Michaelmas Term, provided they do so by the 8th week of Michaelmas Term deadline. Grants are credited on the subsequent term’s battels for current students or paid by BACS on request; alternative arrangements are in place to reimburse final year students. The total claimed over the academic year must not exceed the maximum grant for that year. A note of previous claims should be made on subsequent claim forms to enable this to be verified.</w:t>
      </w:r>
    </w:p>
    <w:p w14:paraId="25E9D447" w14:textId="77777777" w:rsidR="00793359" w:rsidRPr="00CC2132" w:rsidRDefault="00793359" w:rsidP="0065249C">
      <w:pPr>
        <w:rPr>
          <w:rFonts w:asciiTheme="minorHAnsi" w:hAnsiTheme="minorHAnsi" w:cstheme="minorHAnsi"/>
          <w:sz w:val="25"/>
          <w:szCs w:val="25"/>
        </w:rPr>
      </w:pPr>
    </w:p>
    <w:p w14:paraId="16816B9B" w14:textId="77777777" w:rsidR="00793359" w:rsidRPr="001E058B" w:rsidRDefault="00D66F2E" w:rsidP="001E058B">
      <w:pPr>
        <w:pStyle w:val="Heading2"/>
        <w:rPr>
          <w:b/>
          <w:color w:val="auto"/>
        </w:rPr>
      </w:pPr>
      <w:bookmarkStart w:id="84" w:name="_Toc205976478"/>
      <w:r w:rsidRPr="001E058B">
        <w:rPr>
          <w:b/>
          <w:color w:val="auto"/>
        </w:rPr>
        <w:t>LANGUAGE COURSES OFFERED BY THE UNIVERSITY LANGUAGE CENTRE</w:t>
      </w:r>
      <w:bookmarkEnd w:id="84"/>
    </w:p>
    <w:p w14:paraId="7E09DB8B" w14:textId="77777777" w:rsidR="00CC2132" w:rsidRPr="00CC2132" w:rsidRDefault="00CC2132" w:rsidP="0065249C">
      <w:pPr>
        <w:rPr>
          <w:rFonts w:asciiTheme="minorHAnsi" w:hAnsiTheme="minorHAnsi" w:cstheme="minorHAnsi"/>
          <w:sz w:val="25"/>
          <w:szCs w:val="25"/>
        </w:rPr>
      </w:pPr>
    </w:p>
    <w:p w14:paraId="1ADD383A" w14:textId="1BA018F3" w:rsidR="00793359" w:rsidRDefault="00DA7C52" w:rsidP="0065249C">
      <w:pPr>
        <w:rPr>
          <w:rFonts w:asciiTheme="minorHAnsi" w:hAnsiTheme="minorHAnsi" w:cstheme="minorHAnsi"/>
          <w:sz w:val="25"/>
          <w:szCs w:val="25"/>
        </w:rPr>
      </w:pPr>
      <w:r w:rsidRPr="00DA7C52">
        <w:rPr>
          <w:rStyle w:val="ui-provider"/>
          <w:rFonts w:asciiTheme="minorHAnsi" w:hAnsiTheme="minorHAnsi" w:cstheme="minorHAnsi"/>
          <w:sz w:val="25"/>
          <w:szCs w:val="25"/>
        </w:rPr>
        <w:t>Once enrolled in the course</w:t>
      </w:r>
      <w:r w:rsidR="00422712" w:rsidRPr="00DA7C52">
        <w:rPr>
          <w:rFonts w:asciiTheme="minorHAnsi" w:hAnsiTheme="minorHAnsi" w:cstheme="minorHAnsi"/>
          <w:sz w:val="25"/>
          <w:szCs w:val="25"/>
        </w:rPr>
        <w:t>, t</w:t>
      </w:r>
      <w:r w:rsidR="00D66F2E" w:rsidRPr="00DA7C52">
        <w:rPr>
          <w:rFonts w:asciiTheme="minorHAnsi" w:hAnsiTheme="minorHAnsi" w:cstheme="minorHAnsi"/>
          <w:sz w:val="25"/>
          <w:szCs w:val="25"/>
        </w:rPr>
        <w:t>he</w:t>
      </w:r>
      <w:r w:rsidR="00D66F2E" w:rsidRPr="00CC2132">
        <w:rPr>
          <w:rFonts w:asciiTheme="minorHAnsi" w:hAnsiTheme="minorHAnsi" w:cstheme="minorHAnsi"/>
          <w:sz w:val="25"/>
          <w:szCs w:val="25"/>
        </w:rPr>
        <w:t xml:space="preserve"> College will reimburse the fee for students taking courses organi</w:t>
      </w:r>
      <w:r w:rsidR="00076FCE">
        <w:rPr>
          <w:rFonts w:asciiTheme="minorHAnsi" w:hAnsiTheme="minorHAnsi" w:cstheme="minorHAnsi"/>
          <w:sz w:val="25"/>
          <w:szCs w:val="25"/>
        </w:rPr>
        <w:t>s</w:t>
      </w:r>
      <w:r w:rsidR="00D66F2E" w:rsidRPr="00CC2132">
        <w:rPr>
          <w:rFonts w:asciiTheme="minorHAnsi" w:hAnsiTheme="minorHAnsi" w:cstheme="minorHAnsi"/>
          <w:sz w:val="25"/>
          <w:szCs w:val="25"/>
        </w:rPr>
        <w:t xml:space="preserve">ed by the </w:t>
      </w:r>
      <w:hyperlink r:id="rId154" w:history="1">
        <w:r w:rsidR="00D66F2E" w:rsidRPr="00B93422">
          <w:rPr>
            <w:rStyle w:val="Hyperlink"/>
            <w:rFonts w:asciiTheme="minorHAnsi" w:hAnsiTheme="minorHAnsi" w:cstheme="minorHAnsi"/>
            <w:sz w:val="25"/>
            <w:szCs w:val="25"/>
          </w:rPr>
          <w:t>University Language Centre</w:t>
        </w:r>
      </w:hyperlink>
      <w:r w:rsidR="00D66F2E" w:rsidRPr="00B93422">
        <w:rPr>
          <w:rFonts w:asciiTheme="minorHAnsi" w:hAnsiTheme="minorHAnsi" w:cstheme="minorHAnsi"/>
          <w:sz w:val="25"/>
          <w:szCs w:val="25"/>
        </w:rPr>
        <w:t xml:space="preserve">, </w:t>
      </w:r>
      <w:r w:rsidR="00D66F2E" w:rsidRPr="00CC2132">
        <w:rPr>
          <w:rFonts w:asciiTheme="minorHAnsi" w:hAnsiTheme="minorHAnsi" w:cstheme="minorHAnsi"/>
          <w:sz w:val="25"/>
          <w:szCs w:val="25"/>
        </w:rPr>
        <w:t>subject to the following requirements:</w:t>
      </w:r>
    </w:p>
    <w:p w14:paraId="4F42C8A0" w14:textId="77777777" w:rsidR="00EA222D" w:rsidRPr="00CC2132" w:rsidRDefault="00EA222D" w:rsidP="0065249C">
      <w:pPr>
        <w:rPr>
          <w:rFonts w:asciiTheme="minorHAnsi" w:hAnsiTheme="minorHAnsi" w:cstheme="minorHAnsi"/>
          <w:sz w:val="25"/>
          <w:szCs w:val="25"/>
        </w:rPr>
      </w:pPr>
    </w:p>
    <w:p w14:paraId="0C7AE96B" w14:textId="259C297E" w:rsidR="00341567" w:rsidRPr="00DA7C52" w:rsidRDefault="00D66F2E" w:rsidP="00341567">
      <w:pPr>
        <w:rPr>
          <w:rFonts w:asciiTheme="minorHAnsi" w:hAnsiTheme="minorHAnsi" w:cstheme="minorHAnsi"/>
          <w:sz w:val="25"/>
          <w:szCs w:val="25"/>
        </w:rPr>
      </w:pPr>
      <w:r w:rsidRPr="00CC2132">
        <w:rPr>
          <w:rFonts w:asciiTheme="minorHAnsi" w:hAnsiTheme="minorHAnsi" w:cstheme="minorHAnsi"/>
          <w:sz w:val="25"/>
          <w:szCs w:val="25"/>
        </w:rPr>
        <w:t xml:space="preserve">Undergraduate students require the permission of </w:t>
      </w:r>
      <w:r w:rsidR="00DA7C52">
        <w:rPr>
          <w:rFonts w:asciiTheme="minorHAnsi" w:hAnsiTheme="minorHAnsi" w:cstheme="minorHAnsi"/>
          <w:sz w:val="25"/>
          <w:szCs w:val="25"/>
        </w:rPr>
        <w:t xml:space="preserve">one of </w:t>
      </w:r>
      <w:r w:rsidRPr="00CC2132">
        <w:rPr>
          <w:rFonts w:asciiTheme="minorHAnsi" w:hAnsiTheme="minorHAnsi" w:cstheme="minorHAnsi"/>
          <w:sz w:val="25"/>
          <w:szCs w:val="25"/>
        </w:rPr>
        <w:t xml:space="preserve">their subject tutors before </w:t>
      </w:r>
      <w:r w:rsidRPr="00DA7C52">
        <w:rPr>
          <w:rFonts w:asciiTheme="minorHAnsi" w:hAnsiTheme="minorHAnsi" w:cstheme="minorHAnsi"/>
          <w:sz w:val="25"/>
          <w:szCs w:val="25"/>
        </w:rPr>
        <w:t>registering for a Fast track course.</w:t>
      </w:r>
      <w:r w:rsidR="00341567" w:rsidRPr="00DA7C52">
        <w:rPr>
          <w:rFonts w:asciiTheme="minorHAnsi" w:hAnsiTheme="minorHAnsi" w:cstheme="minorHAnsi"/>
          <w:sz w:val="25"/>
          <w:szCs w:val="25"/>
        </w:rPr>
        <w:t xml:space="preserve"> </w:t>
      </w:r>
      <w:r w:rsidR="00DA7C52" w:rsidRPr="00DA7C52">
        <w:rPr>
          <w:rFonts w:asciiTheme="minorHAnsi" w:hAnsiTheme="minorHAnsi" w:cstheme="minorHAnsi"/>
          <w:sz w:val="25"/>
          <w:szCs w:val="25"/>
        </w:rPr>
        <w:t>Only</w:t>
      </w:r>
      <w:r w:rsidR="00341567" w:rsidRPr="00DA7C52">
        <w:rPr>
          <w:rFonts w:asciiTheme="minorHAnsi" w:hAnsiTheme="minorHAnsi" w:cstheme="minorHAnsi"/>
          <w:sz w:val="25"/>
          <w:szCs w:val="25"/>
        </w:rPr>
        <w:t xml:space="preserve"> one Fast track course per year may be taken.</w:t>
      </w:r>
    </w:p>
    <w:p w14:paraId="55658361" w14:textId="77777777" w:rsidR="00CC2132" w:rsidRPr="00DA7C52" w:rsidRDefault="00CC2132" w:rsidP="0065249C">
      <w:pPr>
        <w:rPr>
          <w:rFonts w:asciiTheme="minorHAnsi" w:hAnsiTheme="minorHAnsi" w:cstheme="minorHAnsi"/>
          <w:sz w:val="25"/>
          <w:szCs w:val="25"/>
        </w:rPr>
      </w:pPr>
    </w:p>
    <w:p w14:paraId="326DF3DC" w14:textId="138B865D" w:rsidR="00793359" w:rsidRPr="00DA7C52" w:rsidRDefault="00DA7C52" w:rsidP="0065249C">
      <w:pPr>
        <w:rPr>
          <w:rFonts w:asciiTheme="minorHAnsi" w:hAnsiTheme="minorHAnsi" w:cstheme="minorHAnsi"/>
          <w:sz w:val="25"/>
          <w:szCs w:val="25"/>
        </w:rPr>
      </w:pPr>
      <w:r w:rsidRPr="00DA7C52">
        <w:rPr>
          <w:rFonts w:asciiTheme="minorHAnsi" w:hAnsiTheme="minorHAnsi" w:cstheme="minorHAnsi"/>
          <w:sz w:val="25"/>
          <w:szCs w:val="25"/>
        </w:rPr>
        <w:t xml:space="preserve">No permission is needed for a general language per term. </w:t>
      </w:r>
      <w:r w:rsidR="00D66F2E" w:rsidRPr="00DA7C52">
        <w:rPr>
          <w:rFonts w:asciiTheme="minorHAnsi" w:hAnsiTheme="minorHAnsi" w:cstheme="minorHAnsi"/>
          <w:sz w:val="25"/>
          <w:szCs w:val="25"/>
        </w:rPr>
        <w:t>The College will cover the cost of more than one course per year</w:t>
      </w:r>
      <w:r w:rsidRPr="00DA7C52">
        <w:rPr>
          <w:rFonts w:asciiTheme="minorHAnsi" w:hAnsiTheme="minorHAnsi" w:cstheme="minorHAnsi"/>
          <w:sz w:val="25"/>
          <w:szCs w:val="25"/>
        </w:rPr>
        <w:t xml:space="preserve"> (except for Fast track courses)</w:t>
      </w:r>
      <w:r w:rsidR="00C717EA">
        <w:rPr>
          <w:rFonts w:asciiTheme="minorHAnsi" w:hAnsiTheme="minorHAnsi" w:cstheme="minorHAnsi"/>
          <w:sz w:val="25"/>
          <w:szCs w:val="25"/>
        </w:rPr>
        <w:t>.</w:t>
      </w:r>
      <w:r w:rsidR="00D66F2E" w:rsidRPr="00DA7C52">
        <w:rPr>
          <w:rFonts w:asciiTheme="minorHAnsi" w:hAnsiTheme="minorHAnsi" w:cstheme="minorHAnsi"/>
          <w:sz w:val="25"/>
          <w:szCs w:val="25"/>
        </w:rPr>
        <w:t xml:space="preserve"> </w:t>
      </w:r>
    </w:p>
    <w:p w14:paraId="57E655A7" w14:textId="77777777" w:rsidR="00103746" w:rsidRPr="00DA7C52" w:rsidRDefault="00103746" w:rsidP="0065249C">
      <w:pPr>
        <w:rPr>
          <w:rFonts w:asciiTheme="minorHAnsi" w:hAnsiTheme="minorHAnsi" w:cstheme="minorHAnsi"/>
          <w:sz w:val="25"/>
          <w:szCs w:val="25"/>
        </w:rPr>
      </w:pPr>
    </w:p>
    <w:p w14:paraId="3A70BD29" w14:textId="77777777" w:rsidR="00793359" w:rsidRPr="00DA7C52" w:rsidRDefault="00D66F2E" w:rsidP="0065249C">
      <w:pPr>
        <w:rPr>
          <w:rFonts w:asciiTheme="minorHAnsi" w:hAnsiTheme="minorHAnsi" w:cstheme="minorHAnsi"/>
          <w:sz w:val="25"/>
          <w:szCs w:val="25"/>
        </w:rPr>
      </w:pPr>
      <w:r w:rsidRPr="00DA7C52">
        <w:rPr>
          <w:rFonts w:asciiTheme="minorHAnsi" w:hAnsiTheme="minorHAnsi" w:cstheme="minorHAnsi"/>
          <w:sz w:val="25"/>
          <w:szCs w:val="25"/>
        </w:rPr>
        <w:t>The College will expect to be reimbursed the cost of a course if attendance is poor and there are no mitigating circumstances.</w:t>
      </w:r>
    </w:p>
    <w:p w14:paraId="1215B167" w14:textId="77777777" w:rsidR="00CC2132" w:rsidRPr="00DA7C52" w:rsidRDefault="00CC2132" w:rsidP="0065249C">
      <w:pPr>
        <w:rPr>
          <w:rFonts w:asciiTheme="minorHAnsi" w:hAnsiTheme="minorHAnsi" w:cstheme="minorHAnsi"/>
          <w:sz w:val="25"/>
          <w:szCs w:val="25"/>
        </w:rPr>
      </w:pPr>
    </w:p>
    <w:p w14:paraId="5FFD1EB7" w14:textId="153CF238" w:rsidR="00B34778" w:rsidRPr="00076FCE" w:rsidRDefault="00B34778" w:rsidP="00B34778">
      <w:pPr>
        <w:rPr>
          <w:rFonts w:asciiTheme="minorHAnsi" w:hAnsiTheme="minorHAnsi" w:cstheme="minorHAnsi"/>
          <w:sz w:val="25"/>
          <w:szCs w:val="25"/>
        </w:rPr>
      </w:pPr>
      <w:r>
        <w:rPr>
          <w:rStyle w:val="ui-provider"/>
          <w:rFonts w:asciiTheme="minorHAnsi" w:hAnsiTheme="minorHAnsi" w:cstheme="minorHAnsi"/>
          <w:sz w:val="25"/>
          <w:szCs w:val="25"/>
        </w:rPr>
        <w:t>To claim reimbursement</w:t>
      </w:r>
      <w:r w:rsidR="00DA7C52" w:rsidRPr="00DA7C52">
        <w:rPr>
          <w:rStyle w:val="ui-provider"/>
          <w:rFonts w:asciiTheme="minorHAnsi" w:hAnsiTheme="minorHAnsi" w:cstheme="minorHAnsi"/>
          <w:sz w:val="25"/>
          <w:szCs w:val="25"/>
        </w:rPr>
        <w:t xml:space="preserve"> you need to complete </w:t>
      </w:r>
      <w:hyperlink r:id="rId155" w:tgtFrame="_blank" w:tooltip="https://forms.office.com/e/rnrq8g9fcg" w:history="1">
        <w:r w:rsidR="00DA7C52" w:rsidRPr="00DA7C52">
          <w:rPr>
            <w:rStyle w:val="Hyperlink"/>
            <w:rFonts w:asciiTheme="minorHAnsi" w:hAnsiTheme="minorHAnsi" w:cstheme="minorHAnsi"/>
            <w:sz w:val="25"/>
            <w:szCs w:val="25"/>
          </w:rPr>
          <w:t>this form</w:t>
        </w:r>
      </w:hyperlink>
      <w:r w:rsidR="00DA7C52" w:rsidRPr="00DA7C52">
        <w:rPr>
          <w:rStyle w:val="ui-provider"/>
          <w:rFonts w:asciiTheme="minorHAnsi" w:hAnsiTheme="minorHAnsi" w:cstheme="minorHAnsi"/>
          <w:sz w:val="25"/>
          <w:szCs w:val="25"/>
        </w:rPr>
        <w:t xml:space="preserve"> and upload your payment receipt. Details are provided in the form. The reimbursement will be paid via the BACS system. For this to proceed, students should confirm their UK bank account details. </w:t>
      </w:r>
      <w:r w:rsidR="00DA7C52">
        <w:rPr>
          <w:rStyle w:val="ui-provider"/>
          <w:rFonts w:asciiTheme="minorHAnsi" w:hAnsiTheme="minorHAnsi" w:cstheme="minorHAnsi"/>
          <w:sz w:val="25"/>
          <w:szCs w:val="25"/>
        </w:rPr>
        <w:t>A l</w:t>
      </w:r>
      <w:r w:rsidR="00DA7C52" w:rsidRPr="00DA7C52">
        <w:rPr>
          <w:rStyle w:val="ui-provider"/>
          <w:rFonts w:asciiTheme="minorHAnsi" w:hAnsiTheme="minorHAnsi" w:cstheme="minorHAnsi"/>
          <w:sz w:val="25"/>
          <w:szCs w:val="25"/>
        </w:rPr>
        <w:t>ink for this is provided in the form.</w:t>
      </w:r>
      <w:r w:rsidRPr="00B34778">
        <w:rPr>
          <w:rStyle w:val="ui-provider"/>
          <w:rFonts w:asciiTheme="minorHAnsi" w:hAnsiTheme="minorHAnsi" w:cstheme="minorHAnsi"/>
          <w:sz w:val="25"/>
          <w:szCs w:val="25"/>
        </w:rPr>
        <w:t xml:space="preserve"> </w:t>
      </w:r>
      <w:r>
        <w:rPr>
          <w:rStyle w:val="ui-provider"/>
          <w:rFonts w:asciiTheme="minorHAnsi" w:hAnsiTheme="minorHAnsi" w:cstheme="minorHAnsi"/>
          <w:sz w:val="25"/>
          <w:szCs w:val="25"/>
        </w:rPr>
        <w:t>T</w:t>
      </w:r>
      <w:r w:rsidRPr="00076FCE">
        <w:rPr>
          <w:rStyle w:val="ui-provider"/>
          <w:rFonts w:asciiTheme="minorHAnsi" w:hAnsiTheme="minorHAnsi" w:cstheme="minorHAnsi"/>
          <w:sz w:val="25"/>
          <w:szCs w:val="25"/>
        </w:rPr>
        <w:t>he Finance Office uses this as proof in case of any audit.</w:t>
      </w:r>
    </w:p>
    <w:p w14:paraId="4083788E" w14:textId="77777777" w:rsidR="00F07E4A" w:rsidRPr="00DA7C52" w:rsidRDefault="00F07E4A" w:rsidP="0065249C">
      <w:pPr>
        <w:rPr>
          <w:rFonts w:asciiTheme="minorHAnsi" w:hAnsiTheme="minorHAnsi" w:cstheme="minorHAnsi"/>
          <w:sz w:val="25"/>
          <w:szCs w:val="25"/>
        </w:rPr>
      </w:pPr>
    </w:p>
    <w:p w14:paraId="65437849" w14:textId="1893844C" w:rsidR="00793359" w:rsidRPr="00076FCE"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If you would like to attend a course at the Language Centre but are not in a position to meet the cost up front please seek advice from the</w:t>
      </w:r>
      <w:r w:rsidR="004F6EE1">
        <w:rPr>
          <w:rFonts w:asciiTheme="minorHAnsi" w:hAnsiTheme="minorHAnsi" w:cstheme="minorHAnsi"/>
          <w:sz w:val="25"/>
          <w:szCs w:val="25"/>
        </w:rPr>
        <w:t xml:space="preserve"> Academic Office</w:t>
      </w:r>
      <w:r w:rsidRPr="00CC2132">
        <w:rPr>
          <w:rFonts w:asciiTheme="minorHAnsi" w:hAnsiTheme="minorHAnsi" w:cstheme="minorHAnsi"/>
          <w:sz w:val="25"/>
          <w:szCs w:val="25"/>
        </w:rPr>
        <w:t xml:space="preserve"> as it may be possible to provide funding to students in advance if they would otherwise be unable to meet the </w:t>
      </w:r>
      <w:r w:rsidRPr="00076FCE">
        <w:rPr>
          <w:rFonts w:asciiTheme="minorHAnsi" w:hAnsiTheme="minorHAnsi" w:cstheme="minorHAnsi"/>
          <w:sz w:val="25"/>
          <w:szCs w:val="25"/>
        </w:rPr>
        <w:t>cost of a course. Students may apply to take language courses in other institutions</w:t>
      </w:r>
      <w:r w:rsidR="00B34778">
        <w:rPr>
          <w:rFonts w:asciiTheme="minorHAnsi" w:hAnsiTheme="minorHAnsi" w:cstheme="minorHAnsi"/>
          <w:sz w:val="25"/>
          <w:szCs w:val="25"/>
        </w:rPr>
        <w:t xml:space="preserve"> via the Academic Support Fund</w:t>
      </w:r>
      <w:r w:rsidRPr="00076FCE">
        <w:rPr>
          <w:rFonts w:asciiTheme="minorHAnsi" w:hAnsiTheme="minorHAnsi" w:cstheme="minorHAnsi"/>
          <w:sz w:val="25"/>
          <w:szCs w:val="25"/>
        </w:rPr>
        <w:t>.</w:t>
      </w:r>
    </w:p>
    <w:p w14:paraId="550CCC6E" w14:textId="77777777" w:rsidR="00793359" w:rsidRPr="001E058B" w:rsidRDefault="00D66F2E" w:rsidP="001E058B">
      <w:pPr>
        <w:pStyle w:val="Heading2"/>
        <w:rPr>
          <w:b/>
          <w:color w:val="auto"/>
        </w:rPr>
      </w:pPr>
      <w:bookmarkStart w:id="85" w:name="_Toc205976479"/>
      <w:r w:rsidRPr="001E058B">
        <w:rPr>
          <w:b/>
          <w:color w:val="auto"/>
        </w:rPr>
        <w:lastRenderedPageBreak/>
        <w:t>EMPLOYMENT DURING TERM AND VACATIONS</w:t>
      </w:r>
      <w:bookmarkEnd w:id="85"/>
    </w:p>
    <w:p w14:paraId="670B69C8" w14:textId="77777777" w:rsidR="00CC2132" w:rsidRPr="00CC2132" w:rsidRDefault="00CC2132" w:rsidP="0065249C">
      <w:pPr>
        <w:rPr>
          <w:rFonts w:asciiTheme="minorHAnsi" w:hAnsiTheme="minorHAnsi" w:cstheme="minorHAnsi"/>
          <w:sz w:val="25"/>
          <w:szCs w:val="25"/>
        </w:rPr>
      </w:pPr>
    </w:p>
    <w:p w14:paraId="3BE604FC" w14:textId="77777777" w:rsidR="00793359" w:rsidRPr="001E058B" w:rsidRDefault="00D66F2E" w:rsidP="0065249C">
      <w:pPr>
        <w:rPr>
          <w:rFonts w:asciiTheme="minorHAnsi" w:hAnsiTheme="minorHAnsi" w:cstheme="minorHAnsi"/>
          <w:b/>
          <w:i/>
          <w:sz w:val="25"/>
          <w:szCs w:val="25"/>
        </w:rPr>
      </w:pPr>
      <w:r w:rsidRPr="001E058B">
        <w:rPr>
          <w:rFonts w:asciiTheme="minorHAnsi" w:hAnsiTheme="minorHAnsi" w:cstheme="minorHAnsi"/>
          <w:b/>
          <w:i/>
          <w:sz w:val="25"/>
          <w:szCs w:val="25"/>
        </w:rPr>
        <w:t>Vacations:</w:t>
      </w:r>
    </w:p>
    <w:p w14:paraId="0259FD89"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Academic work during the vacations is an essential part of your course, and you will be expected to pursue your studies, under the direction of your Tutor(s), outside Term. You will need to read in preparation for the next term's work, and you will need to consolidate the previous term's work, probably with Collections in view at the beginning of the next term. However, the College acknowledges that many students will need to boost their finances by taking paid work during vacations, and will raise no objection to the undertaking of paid vacation work, provided that you keep up with your work and maintain appropriate academic progress. It is, however, strongly recommended that you discuss proposals for vacation employment with your Tutor.</w:t>
      </w:r>
    </w:p>
    <w:p w14:paraId="516016E8" w14:textId="77777777" w:rsidR="00CC2132" w:rsidRPr="00CC2132" w:rsidRDefault="00CC2132" w:rsidP="0065249C">
      <w:pPr>
        <w:rPr>
          <w:rFonts w:asciiTheme="minorHAnsi" w:hAnsiTheme="minorHAnsi" w:cstheme="minorHAnsi"/>
          <w:sz w:val="25"/>
          <w:szCs w:val="25"/>
        </w:rPr>
      </w:pPr>
    </w:p>
    <w:p w14:paraId="6E5BAD94" w14:textId="77777777" w:rsidR="00793359" w:rsidRPr="001E058B" w:rsidRDefault="00D66F2E" w:rsidP="0065249C">
      <w:pPr>
        <w:rPr>
          <w:rFonts w:asciiTheme="minorHAnsi" w:hAnsiTheme="minorHAnsi" w:cstheme="minorHAnsi"/>
          <w:b/>
          <w:i/>
          <w:sz w:val="25"/>
          <w:szCs w:val="25"/>
        </w:rPr>
      </w:pPr>
      <w:r w:rsidRPr="001E058B">
        <w:rPr>
          <w:rFonts w:asciiTheme="minorHAnsi" w:hAnsiTheme="minorHAnsi" w:cstheme="minorHAnsi"/>
          <w:b/>
          <w:i/>
          <w:sz w:val="25"/>
          <w:szCs w:val="25"/>
        </w:rPr>
        <w:t>Full Term:</w:t>
      </w:r>
    </w:p>
    <w:p w14:paraId="4E1EFBCE" w14:textId="77777777" w:rsidR="00793359" w:rsidRPr="00CC2132" w:rsidRDefault="00D66F2E" w:rsidP="0065249C">
      <w:pPr>
        <w:rPr>
          <w:rFonts w:asciiTheme="minorHAnsi" w:hAnsiTheme="minorHAnsi" w:cstheme="minorHAnsi"/>
          <w:sz w:val="25"/>
          <w:szCs w:val="25"/>
        </w:rPr>
      </w:pPr>
      <w:r w:rsidRPr="00CC2132">
        <w:rPr>
          <w:rFonts w:asciiTheme="minorHAnsi" w:hAnsiTheme="minorHAnsi" w:cstheme="minorHAnsi"/>
          <w:sz w:val="25"/>
          <w:szCs w:val="25"/>
        </w:rPr>
        <w:t>You will find that the heavy academic work load during Term leaves little time for other forms of work. If you want or need to carry out a limited amount of paid employment or voluntary work during the Term, you must get permission in advance from your subject Tutor(s), and also from the Senior Tutor. Student Visa holders must ensure that paid work does not affect their studies o</w:t>
      </w:r>
      <w:r w:rsidRPr="00284257">
        <w:rPr>
          <w:rFonts w:asciiTheme="minorHAnsi" w:hAnsiTheme="minorHAnsi" w:cstheme="minorHAnsi"/>
          <w:sz w:val="25"/>
          <w:szCs w:val="25"/>
        </w:rPr>
        <w:t xml:space="preserve">r </w:t>
      </w:r>
      <w:hyperlink r:id="rId156" w:history="1">
        <w:r w:rsidRPr="00284257">
          <w:rPr>
            <w:rStyle w:val="Hyperlink"/>
            <w:rFonts w:asciiTheme="minorHAnsi" w:hAnsiTheme="minorHAnsi" w:cstheme="minorHAnsi"/>
            <w:sz w:val="25"/>
            <w:szCs w:val="25"/>
          </w:rPr>
          <w:t>breach conditions</w:t>
        </w:r>
      </w:hyperlink>
      <w:r w:rsidRPr="00CC2132">
        <w:rPr>
          <w:rFonts w:asciiTheme="minorHAnsi" w:hAnsiTheme="minorHAnsi" w:cstheme="minorHAnsi"/>
          <w:sz w:val="25"/>
          <w:szCs w:val="25"/>
        </w:rPr>
        <w:t xml:space="preserve"> of their visa.</w:t>
      </w:r>
    </w:p>
    <w:p w14:paraId="15AEDD30" w14:textId="77777777" w:rsidR="00CC2132" w:rsidRPr="00CC2132" w:rsidRDefault="00CC2132" w:rsidP="0065249C">
      <w:pPr>
        <w:rPr>
          <w:rFonts w:asciiTheme="minorHAnsi" w:hAnsiTheme="minorHAnsi" w:cstheme="minorHAnsi"/>
          <w:sz w:val="25"/>
          <w:szCs w:val="25"/>
        </w:rPr>
      </w:pPr>
    </w:p>
    <w:p w14:paraId="70683B9F" w14:textId="3EB24605" w:rsidR="00793359" w:rsidRPr="001E058B" w:rsidRDefault="00D66F2E" w:rsidP="001E058B">
      <w:pPr>
        <w:pStyle w:val="Heading2"/>
        <w:rPr>
          <w:b/>
          <w:color w:val="auto"/>
        </w:rPr>
      </w:pPr>
      <w:bookmarkStart w:id="86" w:name="_Toc205976480"/>
      <w:r w:rsidRPr="001E058B">
        <w:rPr>
          <w:b/>
          <w:color w:val="auto"/>
        </w:rPr>
        <w:t xml:space="preserve">THE </w:t>
      </w:r>
      <w:r w:rsidR="005B2F22">
        <w:rPr>
          <w:b/>
          <w:color w:val="auto"/>
        </w:rPr>
        <w:t>COLLEGE FINANCIAL ASSISTANCE</w:t>
      </w:r>
      <w:r w:rsidRPr="001E058B">
        <w:rPr>
          <w:b/>
          <w:color w:val="auto"/>
        </w:rPr>
        <w:t xml:space="preserve"> COMMITTEE</w:t>
      </w:r>
      <w:bookmarkEnd w:id="86"/>
    </w:p>
    <w:p w14:paraId="38CF0F5C" w14:textId="77777777" w:rsidR="00E7381F" w:rsidRDefault="00E7381F" w:rsidP="00CE66C5">
      <w:pPr>
        <w:rPr>
          <w:rFonts w:asciiTheme="minorHAnsi" w:hAnsiTheme="minorHAnsi" w:cstheme="minorHAnsi"/>
          <w:sz w:val="25"/>
          <w:szCs w:val="25"/>
        </w:rPr>
      </w:pPr>
    </w:p>
    <w:p w14:paraId="69C44403" w14:textId="2D232855" w:rsidR="00793359" w:rsidRDefault="00D66F2E" w:rsidP="00CE66C5">
      <w:pPr>
        <w:rPr>
          <w:rFonts w:asciiTheme="minorHAnsi" w:hAnsiTheme="minorHAnsi" w:cstheme="minorHAnsi"/>
          <w:sz w:val="25"/>
          <w:szCs w:val="25"/>
        </w:rPr>
      </w:pPr>
      <w:r w:rsidRPr="001E058B">
        <w:rPr>
          <w:rFonts w:asciiTheme="minorHAnsi" w:hAnsiTheme="minorHAnsi" w:cstheme="minorHAnsi"/>
          <w:sz w:val="25"/>
          <w:szCs w:val="25"/>
        </w:rPr>
        <w:t xml:space="preserve">The College has a fund for the relief of exceptional and unforeseeable financial </w:t>
      </w:r>
      <w:r w:rsidR="005B2F22">
        <w:rPr>
          <w:rFonts w:asciiTheme="minorHAnsi" w:hAnsiTheme="minorHAnsi" w:cstheme="minorHAnsi"/>
          <w:sz w:val="25"/>
          <w:szCs w:val="25"/>
        </w:rPr>
        <w:t>difficulty</w:t>
      </w:r>
      <w:r w:rsidRPr="001E058B">
        <w:rPr>
          <w:rFonts w:asciiTheme="minorHAnsi" w:hAnsiTheme="minorHAnsi" w:cstheme="minorHAnsi"/>
          <w:sz w:val="25"/>
          <w:szCs w:val="25"/>
        </w:rPr>
        <w:t xml:space="preserve"> on the part of both undergraduates and graduates. Application to the Committee is made by completing a confidential form available from the Senior Dean, the Fellow for Welfare, o</w:t>
      </w:r>
      <w:r w:rsidRPr="006B17C2">
        <w:rPr>
          <w:rFonts w:asciiTheme="minorHAnsi" w:hAnsiTheme="minorHAnsi" w:cstheme="minorHAnsi"/>
          <w:sz w:val="25"/>
          <w:szCs w:val="25"/>
        </w:rPr>
        <w:t>r</w:t>
      </w:r>
      <w:r w:rsidRPr="001E058B">
        <w:rPr>
          <w:rFonts w:asciiTheme="minorHAnsi" w:hAnsiTheme="minorHAnsi" w:cstheme="minorHAnsi"/>
          <w:sz w:val="25"/>
          <w:szCs w:val="25"/>
        </w:rPr>
        <w:t xml:space="preserve"> </w:t>
      </w:r>
      <w:hyperlink r:id="rId157" w:history="1">
        <w:r w:rsidRPr="006B17C2">
          <w:rPr>
            <w:rStyle w:val="Hyperlink"/>
            <w:rFonts w:asciiTheme="minorHAnsi" w:hAnsiTheme="minorHAnsi" w:cstheme="minorHAnsi"/>
            <w:sz w:val="25"/>
            <w:szCs w:val="25"/>
          </w:rPr>
          <w:t>on</w:t>
        </w:r>
        <w:r w:rsidRPr="006B17C2">
          <w:rPr>
            <w:rStyle w:val="Hyperlink"/>
            <w:rFonts w:asciiTheme="minorHAnsi" w:hAnsiTheme="minorHAnsi" w:cstheme="minorHAnsi"/>
            <w:sz w:val="25"/>
            <w:szCs w:val="25"/>
          </w:rPr>
          <w:softHyphen/>
          <w:t>line</w:t>
        </w:r>
      </w:hyperlink>
      <w:r w:rsidRPr="006B17C2">
        <w:rPr>
          <w:rFonts w:asciiTheme="minorHAnsi" w:hAnsiTheme="minorHAnsi" w:cstheme="minorHAnsi"/>
          <w:sz w:val="25"/>
          <w:szCs w:val="25"/>
        </w:rPr>
        <w:t xml:space="preserve">. </w:t>
      </w:r>
      <w:r w:rsidRPr="001E058B">
        <w:rPr>
          <w:rFonts w:asciiTheme="minorHAnsi" w:hAnsiTheme="minorHAnsi" w:cstheme="minorHAnsi"/>
          <w:sz w:val="25"/>
          <w:szCs w:val="25"/>
        </w:rPr>
        <w:t>The application will be forwarded to the members of the Committee after review by the Finance Manager; the whole process is treated in strict confidence. The Committee can offer grants, a cash advance, deferment of payment of battels, or any appropriate combination of these.</w:t>
      </w:r>
    </w:p>
    <w:p w14:paraId="29720DAB" w14:textId="77777777" w:rsidR="00CE66C5" w:rsidRDefault="00CE66C5" w:rsidP="001E058B">
      <w:pPr>
        <w:ind w:left="720"/>
        <w:rPr>
          <w:rFonts w:asciiTheme="minorHAnsi" w:hAnsiTheme="minorHAnsi" w:cstheme="minorHAnsi"/>
          <w:sz w:val="25"/>
          <w:szCs w:val="25"/>
        </w:rPr>
      </w:pPr>
    </w:p>
    <w:p w14:paraId="17832626" w14:textId="77777777" w:rsidR="00793359" w:rsidRPr="00D2214E" w:rsidRDefault="00D2214E" w:rsidP="00D2214E">
      <w:pPr>
        <w:pStyle w:val="Heading1"/>
        <w:rPr>
          <w:b/>
          <w:color w:val="auto"/>
        </w:rPr>
      </w:pPr>
      <w:bookmarkStart w:id="87" w:name="_Toc205976481"/>
      <w:r>
        <w:rPr>
          <w:b/>
          <w:color w:val="auto"/>
        </w:rPr>
        <w:t xml:space="preserve">7. </w:t>
      </w:r>
      <w:r w:rsidR="00D66F2E" w:rsidRPr="00D2214E">
        <w:rPr>
          <w:b/>
          <w:color w:val="auto"/>
        </w:rPr>
        <w:t>COLLEGE POLICIES</w:t>
      </w:r>
      <w:bookmarkEnd w:id="87"/>
    </w:p>
    <w:p w14:paraId="7F7B7BD8" w14:textId="6C116A93" w:rsidR="002D7D36" w:rsidRPr="003D3310" w:rsidRDefault="002D7D36" w:rsidP="0055662A">
      <w:pPr>
        <w:spacing w:line="311" w:lineRule="exact"/>
        <w:ind w:left="72" w:right="72"/>
        <w:jc w:val="both"/>
        <w:textAlignment w:val="baseline"/>
        <w:rPr>
          <w:rFonts w:asciiTheme="minorHAnsi" w:eastAsia="Calibri" w:hAnsiTheme="minorHAnsi" w:cstheme="minorHAnsi"/>
          <w:color w:val="000000"/>
          <w:sz w:val="25"/>
          <w:szCs w:val="25"/>
        </w:rPr>
      </w:pPr>
      <w:bookmarkStart w:id="88" w:name="_Toc134536996"/>
      <w:r w:rsidRPr="003D3310">
        <w:rPr>
          <w:rFonts w:asciiTheme="minorHAnsi" w:eastAsia="Calibri" w:hAnsiTheme="minorHAnsi" w:cstheme="minorHAnsi"/>
          <w:color w:val="000000"/>
          <w:sz w:val="25"/>
          <w:szCs w:val="25"/>
        </w:rPr>
        <w:t>The College maintains the following range o</w:t>
      </w:r>
      <w:hyperlink r:id="rId158">
        <w:r w:rsidRPr="003D3310">
          <w:rPr>
            <w:rFonts w:asciiTheme="minorHAnsi" w:eastAsia="Calibri" w:hAnsiTheme="minorHAnsi" w:cstheme="minorHAnsi"/>
            <w:sz w:val="25"/>
            <w:szCs w:val="25"/>
          </w:rPr>
          <w:t>f</w:t>
        </w:r>
      </w:hyperlink>
      <w:hyperlink r:id="rId159">
        <w:r w:rsidRPr="003D3310">
          <w:rPr>
            <w:rFonts w:asciiTheme="minorHAnsi" w:eastAsia="Calibri" w:hAnsiTheme="minorHAnsi" w:cstheme="minorHAnsi"/>
            <w:sz w:val="25"/>
            <w:szCs w:val="25"/>
          </w:rPr>
          <w:t xml:space="preserve"> </w:t>
        </w:r>
        <w:r w:rsidRPr="003D3310">
          <w:rPr>
            <w:rFonts w:asciiTheme="minorHAnsi" w:eastAsia="Calibri" w:hAnsiTheme="minorHAnsi" w:cstheme="minorHAnsi"/>
            <w:color w:val="0000FF"/>
            <w:sz w:val="25"/>
            <w:szCs w:val="25"/>
            <w:u w:val="single"/>
          </w:rPr>
          <w:t>policies and codes of practice</w:t>
        </w:r>
      </w:hyperlink>
      <w:hyperlink r:id="rId160">
        <w:r w:rsidRPr="003D3310">
          <w:rPr>
            <w:rFonts w:asciiTheme="minorHAnsi" w:eastAsia="Calibri" w:hAnsiTheme="minorHAnsi" w:cstheme="minorHAnsi"/>
            <w:sz w:val="25"/>
            <w:szCs w:val="25"/>
          </w:rPr>
          <w:t xml:space="preserve"> t</w:t>
        </w:r>
      </w:hyperlink>
      <w:r w:rsidRPr="003D3310">
        <w:rPr>
          <w:rFonts w:asciiTheme="minorHAnsi" w:eastAsia="Calibri" w:hAnsiTheme="minorHAnsi" w:cstheme="minorHAnsi"/>
          <w:color w:val="000000"/>
          <w:sz w:val="25"/>
          <w:szCs w:val="25"/>
        </w:rPr>
        <w:t>o help set expectations around the way that the College delivers its responsibilities and the way that we expect our members (students, staff, Fellows, Senior Members and others associated with the College) to conduct themselves.</w:t>
      </w:r>
      <w:r w:rsidR="00477F8D">
        <w:rPr>
          <w:rFonts w:asciiTheme="minorHAnsi" w:eastAsia="Calibri" w:hAnsiTheme="minorHAnsi" w:cstheme="minorHAnsi"/>
          <w:color w:val="000000"/>
          <w:sz w:val="25"/>
          <w:szCs w:val="25"/>
        </w:rPr>
        <w:t xml:space="preserve"> This includes our </w:t>
      </w:r>
      <w:hyperlink r:id="rId161" w:history="1">
        <w:r w:rsidR="00477F8D" w:rsidRPr="0055662A">
          <w:rPr>
            <w:rStyle w:val="Hyperlink"/>
            <w:rFonts w:asciiTheme="minorHAnsi" w:eastAsia="Calibri" w:hAnsiTheme="minorHAnsi" w:cstheme="minorHAnsi"/>
            <w:sz w:val="25"/>
            <w:szCs w:val="25"/>
          </w:rPr>
          <w:t xml:space="preserve">Policy and Code of Conduct </w:t>
        </w:r>
        <w:r w:rsidR="0055662A" w:rsidRPr="0055662A">
          <w:rPr>
            <w:rStyle w:val="Hyperlink"/>
            <w:rFonts w:asciiTheme="minorHAnsi" w:eastAsia="Calibri" w:hAnsiTheme="minorHAnsi" w:cstheme="minorHAnsi"/>
            <w:sz w:val="25"/>
            <w:szCs w:val="25"/>
          </w:rPr>
          <w:t>o</w:t>
        </w:r>
        <w:r w:rsidR="00477F8D" w:rsidRPr="0055662A">
          <w:rPr>
            <w:rStyle w:val="Hyperlink"/>
            <w:rFonts w:asciiTheme="minorHAnsi" w:eastAsia="Calibri" w:hAnsiTheme="minorHAnsi" w:cstheme="minorHAnsi"/>
            <w:sz w:val="25"/>
            <w:szCs w:val="25"/>
          </w:rPr>
          <w:t>n Freedom of Speech</w:t>
        </w:r>
      </w:hyperlink>
      <w:r w:rsidR="00477F8D">
        <w:rPr>
          <w:rFonts w:asciiTheme="minorHAnsi" w:eastAsia="Calibri" w:hAnsiTheme="minorHAnsi" w:cstheme="minorHAnsi"/>
          <w:color w:val="000000"/>
          <w:sz w:val="25"/>
          <w:szCs w:val="25"/>
        </w:rPr>
        <w:t xml:space="preserve">, to which the attention of all College members is </w:t>
      </w:r>
      <w:r w:rsidR="0055662A">
        <w:rPr>
          <w:rFonts w:asciiTheme="minorHAnsi" w:eastAsia="Calibri" w:hAnsiTheme="minorHAnsi" w:cstheme="minorHAnsi"/>
          <w:color w:val="000000"/>
          <w:sz w:val="25"/>
          <w:szCs w:val="25"/>
        </w:rPr>
        <w:t xml:space="preserve">particularly </w:t>
      </w:r>
      <w:r w:rsidR="00477F8D">
        <w:rPr>
          <w:rFonts w:asciiTheme="minorHAnsi" w:eastAsia="Calibri" w:hAnsiTheme="minorHAnsi" w:cstheme="minorHAnsi"/>
          <w:color w:val="000000"/>
          <w:sz w:val="25"/>
          <w:szCs w:val="25"/>
        </w:rPr>
        <w:t xml:space="preserve">drawn. </w:t>
      </w:r>
    </w:p>
    <w:p w14:paraId="03EBE999" w14:textId="77777777" w:rsidR="004C2A49" w:rsidRPr="003D3310" w:rsidRDefault="004C2A49" w:rsidP="003D3310">
      <w:pPr>
        <w:rPr>
          <w:rFonts w:asciiTheme="minorHAnsi" w:hAnsiTheme="minorHAnsi" w:cstheme="minorHAnsi"/>
          <w:sz w:val="24"/>
          <w:szCs w:val="24"/>
        </w:rPr>
      </w:pPr>
    </w:p>
    <w:p w14:paraId="67402DBC" w14:textId="464E95D7" w:rsidR="00F92150" w:rsidRPr="003D3310" w:rsidRDefault="00F92150" w:rsidP="003D3310">
      <w:pPr>
        <w:rPr>
          <w:rFonts w:asciiTheme="minorHAnsi" w:hAnsiTheme="minorHAnsi" w:cstheme="minorHAnsi"/>
          <w:sz w:val="25"/>
          <w:szCs w:val="25"/>
        </w:rPr>
      </w:pPr>
      <w:r w:rsidRPr="003D3310">
        <w:rPr>
          <w:rFonts w:asciiTheme="minorHAnsi" w:hAnsiTheme="minorHAnsi" w:cstheme="minorHAnsi"/>
          <w:sz w:val="25"/>
          <w:szCs w:val="25"/>
        </w:rPr>
        <w:t xml:space="preserve">The following student policies are available on the </w:t>
      </w:r>
      <w:hyperlink r:id="rId162" w:history="1">
        <w:r w:rsidRPr="003D3310">
          <w:rPr>
            <w:rStyle w:val="Hyperlink"/>
            <w:rFonts w:asciiTheme="minorHAnsi" w:eastAsia="Calibri" w:hAnsiTheme="minorHAnsi" w:cstheme="minorHAnsi"/>
            <w:sz w:val="25"/>
            <w:szCs w:val="25"/>
          </w:rPr>
          <w:t>Academic Office</w:t>
        </w:r>
      </w:hyperlink>
      <w:r w:rsidRPr="003D3310">
        <w:rPr>
          <w:rFonts w:asciiTheme="minorHAnsi" w:hAnsiTheme="minorHAnsi" w:cstheme="minorHAnsi"/>
          <w:sz w:val="25"/>
          <w:szCs w:val="25"/>
        </w:rPr>
        <w:t xml:space="preserve"> section of the College website:</w:t>
      </w:r>
    </w:p>
    <w:p w14:paraId="689AB346" w14:textId="49724DCC" w:rsidR="00F92150" w:rsidRPr="003D3310" w:rsidRDefault="00F92150" w:rsidP="003D3310">
      <w:pPr>
        <w:pStyle w:val="ListParagraph"/>
        <w:numPr>
          <w:ilvl w:val="0"/>
          <w:numId w:val="53"/>
        </w:numPr>
        <w:rPr>
          <w:rFonts w:asciiTheme="minorHAnsi" w:hAnsiTheme="minorHAnsi" w:cstheme="minorHAnsi"/>
          <w:sz w:val="25"/>
          <w:szCs w:val="25"/>
        </w:rPr>
      </w:pPr>
      <w:r w:rsidRPr="003D3310">
        <w:rPr>
          <w:rFonts w:asciiTheme="minorHAnsi" w:hAnsiTheme="minorHAnsi" w:cstheme="minorHAnsi"/>
          <w:sz w:val="25"/>
          <w:szCs w:val="25"/>
        </w:rPr>
        <w:t>Academic Disciplinary Procedure for Undergraduate Students</w:t>
      </w:r>
    </w:p>
    <w:p w14:paraId="411F634D" w14:textId="640DD82A" w:rsidR="00F92150" w:rsidRPr="003D3310" w:rsidRDefault="00F92150" w:rsidP="003D3310">
      <w:pPr>
        <w:pStyle w:val="ListParagraph"/>
        <w:numPr>
          <w:ilvl w:val="0"/>
          <w:numId w:val="53"/>
        </w:numPr>
        <w:rPr>
          <w:rFonts w:asciiTheme="minorHAnsi" w:hAnsiTheme="minorHAnsi" w:cstheme="minorHAnsi"/>
          <w:sz w:val="25"/>
          <w:szCs w:val="25"/>
        </w:rPr>
      </w:pPr>
      <w:r w:rsidRPr="003D3310">
        <w:rPr>
          <w:rFonts w:asciiTheme="minorHAnsi" w:hAnsiTheme="minorHAnsi" w:cstheme="minorHAnsi"/>
          <w:sz w:val="25"/>
          <w:szCs w:val="25"/>
        </w:rPr>
        <w:t>Policy on Undergraduate Suspension of Status</w:t>
      </w:r>
    </w:p>
    <w:p w14:paraId="022AB527" w14:textId="48DA2B01" w:rsidR="00F92150" w:rsidRPr="003D3310" w:rsidRDefault="00F92150" w:rsidP="003D3310">
      <w:pPr>
        <w:pStyle w:val="ListParagraph"/>
        <w:numPr>
          <w:ilvl w:val="0"/>
          <w:numId w:val="53"/>
        </w:numPr>
        <w:rPr>
          <w:rFonts w:asciiTheme="minorHAnsi" w:hAnsiTheme="minorHAnsi" w:cstheme="minorHAnsi"/>
          <w:sz w:val="25"/>
          <w:szCs w:val="25"/>
        </w:rPr>
      </w:pPr>
      <w:r w:rsidRPr="003D3310">
        <w:rPr>
          <w:rFonts w:asciiTheme="minorHAnsi" w:hAnsiTheme="minorHAnsi" w:cstheme="minorHAnsi"/>
          <w:sz w:val="25"/>
          <w:szCs w:val="25"/>
        </w:rPr>
        <w:t>Fitness to Study Procedures (for Undergraduates)</w:t>
      </w:r>
    </w:p>
    <w:p w14:paraId="74B0AF29" w14:textId="6E2C246D" w:rsidR="00F92150" w:rsidRPr="003D3310" w:rsidRDefault="00F92150" w:rsidP="003D3310">
      <w:pPr>
        <w:pStyle w:val="ListParagraph"/>
        <w:numPr>
          <w:ilvl w:val="0"/>
          <w:numId w:val="53"/>
        </w:numPr>
        <w:rPr>
          <w:rFonts w:asciiTheme="minorHAnsi" w:hAnsiTheme="minorHAnsi" w:cstheme="minorHAnsi"/>
          <w:sz w:val="25"/>
          <w:szCs w:val="25"/>
        </w:rPr>
      </w:pPr>
      <w:r w:rsidRPr="003D3310">
        <w:rPr>
          <w:rFonts w:asciiTheme="minorHAnsi" w:hAnsiTheme="minorHAnsi" w:cstheme="minorHAnsi"/>
          <w:sz w:val="25"/>
          <w:szCs w:val="25"/>
        </w:rPr>
        <w:t>Non-academic Disciplinary Procedure</w:t>
      </w:r>
    </w:p>
    <w:p w14:paraId="4AF5D9D3" w14:textId="77777777" w:rsidR="00F92150" w:rsidRPr="00B86379" w:rsidRDefault="00F92150" w:rsidP="00B86379">
      <w:pPr>
        <w:rPr>
          <w:rFonts w:asciiTheme="minorHAnsi" w:eastAsia="Calibri" w:hAnsiTheme="minorHAnsi" w:cstheme="minorHAnsi"/>
          <w:b/>
          <w:sz w:val="25"/>
          <w:szCs w:val="25"/>
        </w:rPr>
      </w:pPr>
    </w:p>
    <w:p w14:paraId="4DCCF5DB" w14:textId="7E24C43C" w:rsidR="00235DBC" w:rsidRPr="00235DBC" w:rsidRDefault="00235DBC" w:rsidP="00235DBC">
      <w:pPr>
        <w:keepNext/>
        <w:keepLines/>
        <w:spacing w:before="40"/>
        <w:outlineLvl w:val="1"/>
        <w:rPr>
          <w:rFonts w:asciiTheme="majorHAnsi" w:eastAsia="Calibri" w:hAnsiTheme="majorHAnsi" w:cstheme="majorBidi"/>
          <w:b/>
          <w:sz w:val="26"/>
          <w:szCs w:val="26"/>
        </w:rPr>
      </w:pPr>
      <w:bookmarkStart w:id="89" w:name="_Toc205976482"/>
      <w:r w:rsidRPr="00235DBC">
        <w:rPr>
          <w:rFonts w:asciiTheme="majorHAnsi" w:eastAsia="Calibri" w:hAnsiTheme="majorHAnsi" w:cstheme="majorBidi"/>
          <w:b/>
          <w:sz w:val="26"/>
          <w:szCs w:val="26"/>
        </w:rPr>
        <w:lastRenderedPageBreak/>
        <w:t>UNIVERSITY POLICIES AND GUIDANCE</w:t>
      </w:r>
      <w:bookmarkEnd w:id="88"/>
      <w:bookmarkEnd w:id="89"/>
    </w:p>
    <w:p w14:paraId="4C0FB79C" w14:textId="4B009E3C" w:rsidR="00793359" w:rsidRDefault="00235DBC" w:rsidP="00235DBC">
      <w:pPr>
        <w:spacing w:before="68" w:after="7320" w:line="271" w:lineRule="exact"/>
        <w:textAlignment w:val="baseline"/>
        <w:rPr>
          <w:rFonts w:ascii="Calibri" w:eastAsia="Calibri" w:hAnsi="Calibri"/>
          <w:color w:val="000000"/>
          <w:spacing w:val="-2"/>
          <w:sz w:val="25"/>
        </w:rPr>
      </w:pPr>
      <w:r w:rsidRPr="00235DBC">
        <w:rPr>
          <w:rFonts w:ascii="Calibri" w:eastAsia="Calibri" w:hAnsi="Calibri"/>
          <w:color w:val="000000"/>
          <w:spacing w:val="-2"/>
          <w:sz w:val="25"/>
        </w:rPr>
        <w:t>An A-Z o</w:t>
      </w:r>
      <w:hyperlink r:id="rId163">
        <w:r w:rsidRPr="00235DBC">
          <w:rPr>
            <w:rFonts w:ascii="Calibri" w:eastAsia="Calibri" w:hAnsi="Calibri"/>
            <w:spacing w:val="-2"/>
            <w:sz w:val="25"/>
          </w:rPr>
          <w:t>f</w:t>
        </w:r>
      </w:hyperlink>
      <w:hyperlink r:id="rId164">
        <w:r w:rsidRPr="00235DBC">
          <w:rPr>
            <w:rFonts w:ascii="Calibri" w:eastAsia="Calibri" w:hAnsi="Calibri"/>
            <w:spacing w:val="-2"/>
            <w:sz w:val="24"/>
          </w:rPr>
          <w:t xml:space="preserve"> </w:t>
        </w:r>
        <w:r w:rsidRPr="00235DBC">
          <w:rPr>
            <w:rFonts w:ascii="Calibri" w:eastAsia="Calibri" w:hAnsi="Calibri"/>
            <w:color w:val="0000FF"/>
            <w:spacing w:val="-2"/>
            <w:sz w:val="24"/>
            <w:u w:val="single"/>
          </w:rPr>
          <w:t>University policies and guidance</w:t>
        </w:r>
      </w:hyperlink>
      <w:hyperlink r:id="rId165">
        <w:r w:rsidRPr="00235DBC">
          <w:rPr>
            <w:rFonts w:ascii="Calibri" w:eastAsia="Calibri" w:hAnsi="Calibri"/>
            <w:spacing w:val="-2"/>
            <w:sz w:val="25"/>
          </w:rPr>
          <w:t xml:space="preserve"> </w:t>
        </w:r>
      </w:hyperlink>
      <w:r w:rsidRPr="00235DBC">
        <w:rPr>
          <w:rFonts w:ascii="Calibri" w:eastAsia="Calibri" w:hAnsi="Calibri"/>
          <w:spacing w:val="-2"/>
          <w:sz w:val="25"/>
        </w:rPr>
        <w:t xml:space="preserve"> </w:t>
      </w:r>
      <w:hyperlink r:id="rId166">
        <w:r w:rsidRPr="00235DBC">
          <w:rPr>
            <w:rFonts w:ascii="Calibri" w:eastAsia="Calibri" w:hAnsi="Calibri"/>
            <w:spacing w:val="-2"/>
            <w:sz w:val="25"/>
          </w:rPr>
          <w:t>i</w:t>
        </w:r>
      </w:hyperlink>
      <w:r w:rsidRPr="00235DBC">
        <w:rPr>
          <w:rFonts w:ascii="Calibri" w:eastAsia="Calibri" w:hAnsi="Calibri"/>
          <w:color w:val="000000"/>
          <w:spacing w:val="-2"/>
          <w:sz w:val="25"/>
        </w:rPr>
        <w:t>s also available</w:t>
      </w:r>
      <w:r w:rsidR="00D66F2E">
        <w:rPr>
          <w:rFonts w:ascii="Calibri" w:eastAsia="Calibri" w:hAnsi="Calibri"/>
          <w:color w:val="000000"/>
          <w:spacing w:val="-2"/>
          <w:sz w:val="25"/>
        </w:rPr>
        <w:t>.</w:t>
      </w:r>
    </w:p>
    <w:sectPr w:rsidR="00793359" w:rsidSect="00114C65">
      <w:pgSz w:w="11904" w:h="16843"/>
      <w:pgMar w:top="1520" w:right="1442" w:bottom="221" w:left="134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29B0B" w14:textId="77777777" w:rsidR="0005526A" w:rsidRDefault="0005526A">
      <w:r>
        <w:separator/>
      </w:r>
    </w:p>
  </w:endnote>
  <w:endnote w:type="continuationSeparator" w:id="0">
    <w:p w14:paraId="3A77ACD4" w14:textId="77777777" w:rsidR="0005526A" w:rsidRDefault="0005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E62FF" w14:textId="77777777" w:rsidR="0005526A" w:rsidRPr="0011541D" w:rsidRDefault="0005526A">
    <w:pPr>
      <w:pStyle w:val="Footer"/>
      <w:jc w:val="center"/>
      <w:rPr>
        <w:rFonts w:asciiTheme="minorHAnsi" w:hAnsiTheme="minorHAnsi"/>
        <w:sz w:val="18"/>
        <w:szCs w:val="18"/>
      </w:rPr>
    </w:pPr>
  </w:p>
  <w:p w14:paraId="0D08A469" w14:textId="77777777" w:rsidR="0005526A" w:rsidRDefault="000552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sz w:val="18"/>
        <w:szCs w:val="18"/>
      </w:rPr>
      <w:id w:val="-1502730656"/>
      <w:docPartObj>
        <w:docPartGallery w:val="Page Numbers (Bottom of Page)"/>
        <w:docPartUnique/>
      </w:docPartObj>
    </w:sdtPr>
    <w:sdtEndPr/>
    <w:sdtContent>
      <w:sdt>
        <w:sdtPr>
          <w:rPr>
            <w:rFonts w:asciiTheme="minorHAnsi" w:hAnsiTheme="minorHAnsi"/>
            <w:sz w:val="18"/>
            <w:szCs w:val="18"/>
          </w:rPr>
          <w:id w:val="-1830904019"/>
          <w:docPartObj>
            <w:docPartGallery w:val="Page Numbers (Top of Page)"/>
            <w:docPartUnique/>
          </w:docPartObj>
        </w:sdtPr>
        <w:sdtEndPr/>
        <w:sdtContent>
          <w:p w14:paraId="263CF785" w14:textId="77777777" w:rsidR="0005526A" w:rsidRPr="0011541D" w:rsidRDefault="0005526A">
            <w:pPr>
              <w:pStyle w:val="Footer"/>
              <w:jc w:val="center"/>
              <w:rPr>
                <w:rFonts w:asciiTheme="minorHAnsi" w:hAnsiTheme="minorHAnsi"/>
                <w:sz w:val="18"/>
                <w:szCs w:val="18"/>
              </w:rPr>
            </w:pPr>
            <w:r w:rsidRPr="0011541D">
              <w:rPr>
                <w:rFonts w:asciiTheme="minorHAnsi" w:hAnsiTheme="minorHAnsi"/>
                <w:sz w:val="18"/>
                <w:szCs w:val="18"/>
              </w:rPr>
              <w:t xml:space="preserve">Page </w:t>
            </w:r>
            <w:r w:rsidRPr="0011541D">
              <w:rPr>
                <w:rFonts w:asciiTheme="minorHAnsi" w:hAnsiTheme="minorHAnsi"/>
                <w:bCs/>
                <w:sz w:val="18"/>
                <w:szCs w:val="18"/>
              </w:rPr>
              <w:fldChar w:fldCharType="begin"/>
            </w:r>
            <w:r w:rsidRPr="0011541D">
              <w:rPr>
                <w:rFonts w:asciiTheme="minorHAnsi" w:hAnsiTheme="minorHAnsi"/>
                <w:bCs/>
                <w:sz w:val="18"/>
                <w:szCs w:val="18"/>
              </w:rPr>
              <w:instrText xml:space="preserve"> PAGE </w:instrText>
            </w:r>
            <w:r w:rsidRPr="0011541D">
              <w:rPr>
                <w:rFonts w:asciiTheme="minorHAnsi" w:hAnsiTheme="minorHAnsi"/>
                <w:bCs/>
                <w:sz w:val="18"/>
                <w:szCs w:val="18"/>
              </w:rPr>
              <w:fldChar w:fldCharType="separate"/>
            </w:r>
            <w:r w:rsidRPr="0011541D">
              <w:rPr>
                <w:rFonts w:asciiTheme="minorHAnsi" w:hAnsiTheme="minorHAnsi"/>
                <w:bCs/>
                <w:noProof/>
                <w:sz w:val="18"/>
                <w:szCs w:val="18"/>
              </w:rPr>
              <w:t>2</w:t>
            </w:r>
            <w:r w:rsidRPr="0011541D">
              <w:rPr>
                <w:rFonts w:asciiTheme="minorHAnsi" w:hAnsiTheme="minorHAnsi"/>
                <w:bCs/>
                <w:sz w:val="18"/>
                <w:szCs w:val="18"/>
              </w:rPr>
              <w:fldChar w:fldCharType="end"/>
            </w:r>
            <w:r w:rsidRPr="0011541D">
              <w:rPr>
                <w:rFonts w:asciiTheme="minorHAnsi" w:hAnsiTheme="minorHAnsi"/>
                <w:sz w:val="18"/>
                <w:szCs w:val="18"/>
              </w:rPr>
              <w:t xml:space="preserve"> of </w:t>
            </w:r>
            <w:r w:rsidRPr="0011541D">
              <w:rPr>
                <w:rFonts w:asciiTheme="minorHAnsi" w:hAnsiTheme="minorHAnsi"/>
                <w:bCs/>
                <w:sz w:val="18"/>
                <w:szCs w:val="18"/>
              </w:rPr>
              <w:fldChar w:fldCharType="begin"/>
            </w:r>
            <w:r w:rsidRPr="0011541D">
              <w:rPr>
                <w:rFonts w:asciiTheme="minorHAnsi" w:hAnsiTheme="minorHAnsi"/>
                <w:bCs/>
                <w:sz w:val="18"/>
                <w:szCs w:val="18"/>
              </w:rPr>
              <w:instrText xml:space="preserve"> NUMPAGES  </w:instrText>
            </w:r>
            <w:r w:rsidRPr="0011541D">
              <w:rPr>
                <w:rFonts w:asciiTheme="minorHAnsi" w:hAnsiTheme="minorHAnsi"/>
                <w:bCs/>
                <w:sz w:val="18"/>
                <w:szCs w:val="18"/>
              </w:rPr>
              <w:fldChar w:fldCharType="separate"/>
            </w:r>
            <w:r w:rsidRPr="0011541D">
              <w:rPr>
                <w:rFonts w:asciiTheme="minorHAnsi" w:hAnsiTheme="minorHAnsi"/>
                <w:bCs/>
                <w:noProof/>
                <w:sz w:val="18"/>
                <w:szCs w:val="18"/>
              </w:rPr>
              <w:t>2</w:t>
            </w:r>
            <w:r w:rsidRPr="0011541D">
              <w:rPr>
                <w:rFonts w:asciiTheme="minorHAnsi" w:hAnsiTheme="minorHAnsi"/>
                <w:bCs/>
                <w:sz w:val="18"/>
                <w:szCs w:val="18"/>
              </w:rPr>
              <w:fldChar w:fldCharType="end"/>
            </w:r>
          </w:p>
        </w:sdtContent>
      </w:sdt>
    </w:sdtContent>
  </w:sdt>
  <w:p w14:paraId="0BF07F90" w14:textId="77777777" w:rsidR="0005526A" w:rsidRDefault="00055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E3E17" w14:textId="77777777" w:rsidR="0005526A" w:rsidRDefault="0005526A"/>
  </w:footnote>
  <w:footnote w:type="continuationSeparator" w:id="0">
    <w:p w14:paraId="756BA113" w14:textId="77777777" w:rsidR="0005526A" w:rsidRDefault="00055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67D15"/>
    <w:multiLevelType w:val="multilevel"/>
    <w:tmpl w:val="A0CE675C"/>
    <w:lvl w:ilvl="0">
      <w:numFmt w:val="bullet"/>
      <w:lvlText w:val="·"/>
      <w:lvlJc w:val="left"/>
      <w:pPr>
        <w:tabs>
          <w:tab w:val="left" w:pos="1296"/>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6B1208"/>
    <w:multiLevelType w:val="multilevel"/>
    <w:tmpl w:val="FE20A726"/>
    <w:lvl w:ilvl="0">
      <w:numFmt w:val="bullet"/>
      <w:lvlText w:val="·"/>
      <w:lvlJc w:val="left"/>
      <w:pPr>
        <w:tabs>
          <w:tab w:val="left" w:pos="576"/>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613387"/>
    <w:multiLevelType w:val="hybridMultilevel"/>
    <w:tmpl w:val="E1646E1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0A32550E"/>
    <w:multiLevelType w:val="multilevel"/>
    <w:tmpl w:val="A7D40C1A"/>
    <w:lvl w:ilvl="0">
      <w:start w:val="1"/>
      <w:numFmt w:val="bullet"/>
      <w:lvlText w:val=""/>
      <w:lvlJc w:val="left"/>
      <w:pPr>
        <w:tabs>
          <w:tab w:val="left" w:pos="432"/>
        </w:tabs>
      </w:pPr>
      <w:rPr>
        <w:rFonts w:ascii="Symbol" w:hAnsi="Symbol" w:hint="default"/>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752DFB"/>
    <w:multiLevelType w:val="multilevel"/>
    <w:tmpl w:val="5E5EC6F2"/>
    <w:lvl w:ilvl="0">
      <w:start w:val="1"/>
      <w:numFmt w:val="bullet"/>
      <w:lvlText w:val=""/>
      <w:lvlJc w:val="left"/>
      <w:rPr>
        <w:rFonts w:ascii="Symbol" w:hAnsi="Symbol" w:hint="default"/>
        <w:color w:val="000000"/>
        <w:spacing w:val="3"/>
        <w:w w:val="100"/>
        <w:sz w:val="1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986C07"/>
    <w:multiLevelType w:val="multilevel"/>
    <w:tmpl w:val="3C8C465A"/>
    <w:lvl w:ilvl="0">
      <w:numFmt w:val="decimal"/>
      <w:lvlText w:val="%1."/>
      <w:lvlJc w:val="left"/>
      <w:pPr>
        <w:tabs>
          <w:tab w:val="left" w:pos="360"/>
        </w:tabs>
      </w:pPr>
      <w:rPr>
        <w:rFonts w:ascii="Calibri" w:eastAsia="Calibri" w:hAnsi="Calibri"/>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3A43E8"/>
    <w:multiLevelType w:val="multilevel"/>
    <w:tmpl w:val="ACC8E76A"/>
    <w:lvl w:ilvl="0">
      <w:start w:val="1"/>
      <w:numFmt w:val="decimal"/>
      <w:lvlText w:val="%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6A1ED2"/>
    <w:multiLevelType w:val="multilevel"/>
    <w:tmpl w:val="443643A2"/>
    <w:lvl w:ilvl="0">
      <w:start w:val="1"/>
      <w:numFmt w:val="lowerLetter"/>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636907"/>
    <w:multiLevelType w:val="multilevel"/>
    <w:tmpl w:val="18EC981E"/>
    <w:lvl w:ilvl="0">
      <w:start w:val="1"/>
      <w:numFmt w:val="lowerLetter"/>
      <w:lvlText w:val="%1)"/>
      <w:lvlJc w:val="left"/>
      <w:pPr>
        <w:tabs>
          <w:tab w:val="left" w:pos="576"/>
        </w:tabs>
      </w:pPr>
      <w:rPr>
        <w:rFonts w:ascii="Arial" w:eastAsia="Arial" w:hAnsi="Aria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597EA9"/>
    <w:multiLevelType w:val="hybridMultilevel"/>
    <w:tmpl w:val="F508CE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840779D"/>
    <w:multiLevelType w:val="multilevel"/>
    <w:tmpl w:val="4F4C700A"/>
    <w:lvl w:ilvl="0">
      <w:start w:val="1"/>
      <w:numFmt w:val="lowerRoman"/>
      <w:lvlText w:val="(%1)"/>
      <w:lvlJc w:val="left"/>
      <w:pPr>
        <w:tabs>
          <w:tab w:val="left" w:pos="144"/>
        </w:tabs>
      </w:pPr>
      <w:rPr>
        <w:rFonts w:hint="default"/>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593105"/>
    <w:multiLevelType w:val="multilevel"/>
    <w:tmpl w:val="78829606"/>
    <w:lvl w:ilvl="0">
      <w:start w:val="1"/>
      <w:numFmt w:val="lowerLetter"/>
      <w:lvlText w:val="%1."/>
      <w:lvlJc w:val="left"/>
      <w:pPr>
        <w:tabs>
          <w:tab w:val="left" w:pos="360"/>
        </w:tabs>
      </w:pPr>
      <w:rPr>
        <w:rFonts w:ascii="Calibri" w:eastAsia="Calibri" w:hAnsi="Calibri"/>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290F8A"/>
    <w:multiLevelType w:val="multilevel"/>
    <w:tmpl w:val="8DBE50A8"/>
    <w:lvl w:ilvl="0">
      <w:start w:val="1"/>
      <w:numFmt w:val="decimal"/>
      <w:lvlText w:val="%1."/>
      <w:lvlJc w:val="left"/>
      <w:pPr>
        <w:tabs>
          <w:tab w:val="left" w:pos="288"/>
        </w:tabs>
      </w:pPr>
      <w:rPr>
        <w:rFonts w:ascii="Calibri" w:eastAsia="Calibri" w:hAnsi="Calibri"/>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E94886"/>
    <w:multiLevelType w:val="hybridMultilevel"/>
    <w:tmpl w:val="732E3DF2"/>
    <w:lvl w:ilvl="0" w:tplc="30381B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E50326"/>
    <w:multiLevelType w:val="hybridMultilevel"/>
    <w:tmpl w:val="EB969F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2C87FAC"/>
    <w:multiLevelType w:val="multilevel"/>
    <w:tmpl w:val="5BF8A0B6"/>
    <w:lvl w:ilvl="0">
      <w:start w:val="1"/>
      <w:numFmt w:val="lowerRoman"/>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AE5885"/>
    <w:multiLevelType w:val="multilevel"/>
    <w:tmpl w:val="5570FEF0"/>
    <w:lvl w:ilvl="0">
      <w:start w:val="1"/>
      <w:numFmt w:val="lowerRoman"/>
      <w:lvlText w:val="(%1)"/>
      <w:lvlJc w:val="left"/>
      <w:pPr>
        <w:tabs>
          <w:tab w:val="left" w:pos="360"/>
        </w:tabs>
      </w:pPr>
      <w:rPr>
        <w:rFonts w:ascii="Calibri" w:eastAsia="Calibri" w:hAnsi="Calibri"/>
        <w:color w:val="000000"/>
        <w:spacing w:val="-5"/>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53C3A06"/>
    <w:multiLevelType w:val="multilevel"/>
    <w:tmpl w:val="84E00B28"/>
    <w:lvl w:ilvl="0">
      <w:start w:val="2"/>
      <w:numFmt w:val="lowerRoman"/>
      <w:lvlText w:val="(%1)"/>
      <w:lvlJc w:val="left"/>
      <w:pPr>
        <w:tabs>
          <w:tab w:val="left" w:pos="432"/>
        </w:tabs>
      </w:pPr>
      <w:rPr>
        <w:rFonts w:ascii="Calibri" w:eastAsia="Calibri" w:hAnsi="Calibri"/>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5E61C5E"/>
    <w:multiLevelType w:val="multilevel"/>
    <w:tmpl w:val="CD3CEE78"/>
    <w:lvl w:ilvl="0">
      <w:start w:val="12"/>
      <w:numFmt w:val="decimal"/>
      <w:lvlText w:val="%1."/>
      <w:lvlJc w:val="left"/>
      <w:pPr>
        <w:tabs>
          <w:tab w:val="left" w:pos="360"/>
        </w:tabs>
      </w:pPr>
      <w:rPr>
        <w:rFonts w:ascii="Calibri" w:eastAsia="Calibri" w:hAnsi="Calibri"/>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9321590"/>
    <w:multiLevelType w:val="multilevel"/>
    <w:tmpl w:val="D88E48C4"/>
    <w:lvl w:ilvl="0">
      <w:start w:val="2"/>
      <w:numFmt w:val="lowerRoman"/>
      <w:lvlText w:val="(%1)"/>
      <w:lvlJc w:val="left"/>
      <w:pPr>
        <w:tabs>
          <w:tab w:val="left" w:pos="432"/>
        </w:tabs>
      </w:pPr>
      <w:rPr>
        <w:rFonts w:ascii="Calibri" w:eastAsia="Calibri" w:hAnsi="Calibri"/>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9DA5B5B"/>
    <w:multiLevelType w:val="multilevel"/>
    <w:tmpl w:val="D5F6E0AC"/>
    <w:lvl w:ilvl="0">
      <w:numFmt w:val="bullet"/>
      <w:lvlText w:val="o"/>
      <w:lvlJc w:val="left"/>
      <w:pPr>
        <w:tabs>
          <w:tab w:val="left" w:pos="288"/>
        </w:tabs>
      </w:pPr>
      <w:rPr>
        <w:rFonts w:ascii="Courier New" w:eastAsia="Courier New" w:hAnsi="Courier New"/>
        <w:b/>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E7D3DC2"/>
    <w:multiLevelType w:val="hybridMultilevel"/>
    <w:tmpl w:val="DF5A3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AF172B"/>
    <w:multiLevelType w:val="hybridMultilevel"/>
    <w:tmpl w:val="0C14E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BB435F"/>
    <w:multiLevelType w:val="hybridMultilevel"/>
    <w:tmpl w:val="EF4A6D50"/>
    <w:lvl w:ilvl="0" w:tplc="FD34510E">
      <w:start w:val="1"/>
      <w:numFmt w:val="lowerLetter"/>
      <w:lvlText w:val="(%1)"/>
      <w:lvlJc w:val="left"/>
      <w:pPr>
        <w:ind w:left="349" w:hanging="360"/>
      </w:pPr>
      <w:rPr>
        <w:rFonts w:hint="default"/>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24" w15:restartNumberingAfterBreak="0">
    <w:nsid w:val="314F5BC6"/>
    <w:multiLevelType w:val="multilevel"/>
    <w:tmpl w:val="F57AE434"/>
    <w:lvl w:ilvl="0">
      <w:start w:val="1"/>
      <w:numFmt w:val="decimal"/>
      <w:lvlText w:val="%1."/>
      <w:lvlJc w:val="left"/>
      <w:pPr>
        <w:tabs>
          <w:tab w:val="left" w:pos="576"/>
        </w:tabs>
      </w:pPr>
      <w:rPr>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28B29B2"/>
    <w:multiLevelType w:val="multilevel"/>
    <w:tmpl w:val="BD76F55E"/>
    <w:lvl w:ilvl="0">
      <w:numFmt w:val="bullet"/>
      <w:lvlText w:val="·"/>
      <w:lvlJc w:val="left"/>
      <w:pPr>
        <w:tabs>
          <w:tab w:val="left" w:pos="288"/>
        </w:tabs>
      </w:pPr>
      <w:rPr>
        <w:rFonts w:ascii="Symbol" w:eastAsia="Symbol" w:hAnsi="Symbol"/>
        <w:color w:val="000000"/>
        <w:spacing w:val="-3"/>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2C31F92"/>
    <w:multiLevelType w:val="hybridMultilevel"/>
    <w:tmpl w:val="AFA25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CF7732"/>
    <w:multiLevelType w:val="multilevel"/>
    <w:tmpl w:val="2D84A458"/>
    <w:lvl w:ilvl="0">
      <w:start w:val="12"/>
      <w:numFmt w:val="decimal"/>
      <w:lvlText w:val="%1."/>
      <w:lvlJc w:val="left"/>
      <w:pPr>
        <w:tabs>
          <w:tab w:val="num" w:pos="864"/>
        </w:tabs>
        <w:ind w:left="0" w:firstLine="0"/>
      </w:pPr>
      <w:rPr>
        <w:rFonts w:hint="default"/>
        <w:color w:val="000000"/>
        <w:spacing w:val="-4"/>
        <w:w w:val="100"/>
        <w:sz w:val="25"/>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3A1E4DA0"/>
    <w:multiLevelType w:val="multilevel"/>
    <w:tmpl w:val="675A6A20"/>
    <w:lvl w:ilvl="0">
      <w:start w:val="1"/>
      <w:numFmt w:val="decimal"/>
      <w:lvlText w:val="%1."/>
      <w:lvlJc w:val="left"/>
      <w:pPr>
        <w:tabs>
          <w:tab w:val="left" w:pos="864"/>
        </w:tabs>
      </w:pPr>
      <w:rPr>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1C865F7"/>
    <w:multiLevelType w:val="multilevel"/>
    <w:tmpl w:val="FA5C25EC"/>
    <w:lvl w:ilvl="0">
      <w:start w:val="1"/>
      <w:numFmt w:val="lowerLetter"/>
      <w:lvlText w:val="%1."/>
      <w:lvlJc w:val="left"/>
      <w:pPr>
        <w:tabs>
          <w:tab w:val="left" w:pos="576"/>
        </w:tabs>
      </w:pPr>
      <w:rPr>
        <w:rFonts w:ascii="Calibri" w:eastAsia="Calibri" w:hAnsi="Calibri"/>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3E85031"/>
    <w:multiLevelType w:val="multilevel"/>
    <w:tmpl w:val="6FF80A24"/>
    <w:lvl w:ilvl="0">
      <w:start w:val="1"/>
      <w:numFmt w:val="lowerLetter"/>
      <w:lvlText w:val="%1."/>
      <w:lvlJc w:val="left"/>
      <w:pPr>
        <w:tabs>
          <w:tab w:val="left" w:pos="360"/>
        </w:tabs>
      </w:pPr>
      <w:rPr>
        <w:rFonts w:ascii="Calibri" w:eastAsia="Calibri" w:hAnsi="Calibri"/>
        <w: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4B808C8"/>
    <w:multiLevelType w:val="multilevel"/>
    <w:tmpl w:val="6DBC28F4"/>
    <w:lvl w:ilvl="0">
      <w:start w:val="15"/>
      <w:numFmt w:val="decimal"/>
      <w:lvlText w:val="%1."/>
      <w:lvlJc w:val="left"/>
      <w:pPr>
        <w:tabs>
          <w:tab w:val="num" w:pos="864"/>
        </w:tabs>
        <w:ind w:left="0" w:firstLine="0"/>
      </w:pPr>
      <w:rPr>
        <w:rFonts w:hint="default"/>
        <w:color w:val="000000"/>
        <w:spacing w:val="-4"/>
        <w:w w:val="100"/>
        <w:sz w:val="25"/>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4A2528DB"/>
    <w:multiLevelType w:val="multilevel"/>
    <w:tmpl w:val="41DE5AAE"/>
    <w:lvl w:ilvl="0">
      <w:start w:val="1"/>
      <w:numFmt w:val="lowerRoman"/>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B70775"/>
    <w:multiLevelType w:val="hybridMultilevel"/>
    <w:tmpl w:val="65A85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85437A"/>
    <w:multiLevelType w:val="hybridMultilevel"/>
    <w:tmpl w:val="7A907F92"/>
    <w:lvl w:ilvl="0" w:tplc="1CD466EA">
      <w:numFmt w:val="bullet"/>
      <w:lvlText w:val=""/>
      <w:lvlJc w:val="left"/>
      <w:pPr>
        <w:ind w:left="720" w:hanging="360"/>
      </w:pPr>
      <w:rPr>
        <w:rFonts w:ascii="Symbol" w:eastAsia="Times New Roman" w:hAnsi="Symbol" w:cs="Arial" w:hint="default"/>
        <w:color w:val="2424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5319BA"/>
    <w:multiLevelType w:val="multilevel"/>
    <w:tmpl w:val="77A0ADC8"/>
    <w:lvl w:ilvl="0">
      <w:start w:val="1"/>
      <w:numFmt w:val="lowerRoman"/>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9B417C3"/>
    <w:multiLevelType w:val="multilevel"/>
    <w:tmpl w:val="7E167A9E"/>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0D76A9B"/>
    <w:multiLevelType w:val="multilevel"/>
    <w:tmpl w:val="0D804234"/>
    <w:lvl w:ilvl="0">
      <w:start w:val="1"/>
      <w:numFmt w:val="lowerRoman"/>
      <w:lvlText w:val="(%1)"/>
      <w:lvlJc w:val="left"/>
      <w:pPr>
        <w:tabs>
          <w:tab w:val="left" w:pos="288"/>
        </w:tabs>
      </w:pPr>
      <w:rPr>
        <w:rFonts w:ascii="Calibri" w:eastAsia="Calibri" w:hAnsi="Calibri"/>
        <w:color w:val="000000"/>
        <w:spacing w:val="-3"/>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0FC753C"/>
    <w:multiLevelType w:val="multilevel"/>
    <w:tmpl w:val="C5EA5118"/>
    <w:lvl w:ilvl="0">
      <w:start w:val="1"/>
      <w:numFmt w:val="lowerRoman"/>
      <w:lvlText w:val="(%1)"/>
      <w:lvlJc w:val="left"/>
      <w:pPr>
        <w:tabs>
          <w:tab w:val="left" w:pos="432"/>
        </w:tabs>
      </w:pPr>
      <w:rPr>
        <w:rFonts w:ascii="Calibri" w:eastAsia="Calibri" w:hAnsi="Calibri"/>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4957631"/>
    <w:multiLevelType w:val="hybridMultilevel"/>
    <w:tmpl w:val="0630C1F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5DA1F5E"/>
    <w:multiLevelType w:val="multilevel"/>
    <w:tmpl w:val="0A281282"/>
    <w:lvl w:ilvl="0">
      <w:start w:val="1"/>
      <w:numFmt w:val="bullet"/>
      <w:lvlText w:val=""/>
      <w:lvlJc w:val="left"/>
      <w:rPr>
        <w:rFonts w:ascii="Symbol" w:hAnsi="Symbol" w:hint="default"/>
        <w:color w:val="000000"/>
        <w:spacing w:val="3"/>
        <w:w w:val="100"/>
        <w:sz w:val="1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6C27E3D"/>
    <w:multiLevelType w:val="multilevel"/>
    <w:tmpl w:val="59C2BCA6"/>
    <w:lvl w:ilvl="0">
      <w:start w:val="1"/>
      <w:numFmt w:val="lowerLetter"/>
      <w:lvlText w:val="%1."/>
      <w:lvlJc w:val="left"/>
      <w:pPr>
        <w:tabs>
          <w:tab w:val="left" w:pos="288"/>
        </w:tabs>
      </w:pPr>
      <w:rPr>
        <w:rFonts w:ascii="Calibri" w:eastAsia="Calibri" w:hAnsi="Calibri"/>
        <w:color w:val="000000"/>
        <w:spacing w:val="-3"/>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6C674B9"/>
    <w:multiLevelType w:val="multilevel"/>
    <w:tmpl w:val="7BD06A22"/>
    <w:lvl w:ilvl="0">
      <w:start w:val="1"/>
      <w:numFmt w:val="decimal"/>
      <w:lvlText w:val="%1."/>
      <w:lvlJc w:val="left"/>
      <w:pPr>
        <w:tabs>
          <w:tab w:val="left" w:pos="288"/>
        </w:tabs>
      </w:pPr>
      <w:rPr>
        <w:rFonts w:ascii="Garamond" w:eastAsia="Garamond" w:hAnsi="Garamond"/>
        <w:color w:val="000000"/>
        <w:spacing w:val="-1"/>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AD25642"/>
    <w:multiLevelType w:val="multilevel"/>
    <w:tmpl w:val="D466F758"/>
    <w:lvl w:ilvl="0">
      <w:start w:val="3"/>
      <w:numFmt w:val="lowerRoman"/>
      <w:lvlText w:val="(%1)"/>
      <w:lvlJc w:val="left"/>
      <w:pPr>
        <w:tabs>
          <w:tab w:val="left" w:pos="576"/>
        </w:tabs>
      </w:pPr>
      <w:rPr>
        <w:rFonts w:ascii="Calibri" w:eastAsia="Calibri" w:hAnsi="Calibri"/>
        <w:color w:val="000000"/>
        <w:spacing w:val="-6"/>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C56620D"/>
    <w:multiLevelType w:val="multilevel"/>
    <w:tmpl w:val="C994B0CC"/>
    <w:lvl w:ilvl="0">
      <w:numFmt w:val="bullet"/>
      <w:lvlText w:val="·"/>
      <w:lvlJc w:val="left"/>
      <w:pPr>
        <w:tabs>
          <w:tab w:val="left" w:pos="72"/>
        </w:tabs>
      </w:pPr>
      <w:rPr>
        <w:rFonts w:ascii="Symbol" w:eastAsia="Symbol" w:hAnsi="Symbol"/>
        <w:color w:val="000000"/>
        <w:spacing w:val="4"/>
        <w:w w:val="100"/>
        <w:sz w:val="1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E3D6BF8"/>
    <w:multiLevelType w:val="multilevel"/>
    <w:tmpl w:val="C900B514"/>
    <w:lvl w:ilvl="0">
      <w:start w:val="1"/>
      <w:numFmt w:val="lowerRoman"/>
      <w:lvlText w:val="(%1)"/>
      <w:lvlJc w:val="left"/>
      <w:pPr>
        <w:tabs>
          <w:tab w:val="left" w:pos="576"/>
        </w:tabs>
      </w:pPr>
      <w:rPr>
        <w:rFonts w:ascii="Calibri" w:eastAsia="Calibri" w:hAnsi="Calibri"/>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1581027"/>
    <w:multiLevelType w:val="multilevel"/>
    <w:tmpl w:val="B8A89F46"/>
    <w:lvl w:ilvl="0">
      <w:start w:val="1"/>
      <w:numFmt w:val="bullet"/>
      <w:lvlText w:val=""/>
      <w:lvlJc w:val="left"/>
      <w:rPr>
        <w:rFonts w:ascii="Symbol" w:hAnsi="Symbol" w:hint="default"/>
        <w:color w:val="000000"/>
        <w:spacing w:val="3"/>
        <w:w w:val="100"/>
        <w:sz w:val="1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5F1C04"/>
    <w:multiLevelType w:val="multilevel"/>
    <w:tmpl w:val="8B44327C"/>
    <w:lvl w:ilvl="0">
      <w:numFmt w:val="bullet"/>
      <w:lvlText w:val="·"/>
      <w:lvlJc w:val="left"/>
      <w:pPr>
        <w:tabs>
          <w:tab w:val="left" w:pos="576"/>
        </w:tabs>
      </w:pPr>
      <w:rPr>
        <w:rFonts w:ascii="Symbol" w:eastAsia="Symbol" w:hAnsi="Symbol"/>
        <w:color w:val="000000"/>
        <w:spacing w:val="0"/>
        <w:w w:val="100"/>
        <w:sz w:val="22"/>
        <w:vertAlign w:val="baseline"/>
        <w:lang w:val="en-US"/>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1B574F6"/>
    <w:multiLevelType w:val="multilevel"/>
    <w:tmpl w:val="B33C7C66"/>
    <w:lvl w:ilvl="0">
      <w:start w:val="1"/>
      <w:numFmt w:val="lowerLetter"/>
      <w:lvlText w:val="%1."/>
      <w:lvlJc w:val="left"/>
      <w:pPr>
        <w:tabs>
          <w:tab w:val="left" w:pos="288"/>
        </w:tabs>
      </w:pPr>
      <w:rPr>
        <w:rFonts w:ascii="Calibri" w:eastAsia="Calibri" w:hAnsi="Calibri"/>
        <w:color w:val="000000"/>
        <w:spacing w:val="-3"/>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2B562B8"/>
    <w:multiLevelType w:val="multilevel"/>
    <w:tmpl w:val="E93A0508"/>
    <w:lvl w:ilvl="0">
      <w:numFmt w:val="bullet"/>
      <w:lvlText w:val="o"/>
      <w:lvlJc w:val="left"/>
      <w:pPr>
        <w:tabs>
          <w:tab w:val="left" w:pos="432"/>
        </w:tabs>
      </w:pPr>
      <w:rPr>
        <w:rFonts w:ascii="Courier New" w:eastAsia="Courier New" w:hAnsi="Courier New"/>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6DF1F50"/>
    <w:multiLevelType w:val="multilevel"/>
    <w:tmpl w:val="FD5AFB08"/>
    <w:lvl w:ilvl="0">
      <w:numFmt w:val="bullet"/>
      <w:lvlText w:val="·"/>
      <w:lvlJc w:val="left"/>
      <w:rPr>
        <w:rFonts w:ascii="Symbol" w:eastAsia="Symbol" w:hAnsi="Symbol"/>
        <w:color w:val="000000"/>
        <w:spacing w:val="3"/>
        <w:w w:val="100"/>
        <w:sz w:val="1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B1226AA"/>
    <w:multiLevelType w:val="hybridMultilevel"/>
    <w:tmpl w:val="F10031B2"/>
    <w:lvl w:ilvl="0" w:tplc="08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7F356D8C"/>
    <w:multiLevelType w:val="multilevel"/>
    <w:tmpl w:val="B7129C22"/>
    <w:lvl w:ilvl="0">
      <w:start w:val="1"/>
      <w:numFmt w:val="lowerLetter"/>
      <w:lvlText w:val="(%1)"/>
      <w:lvlJc w:val="left"/>
      <w:pPr>
        <w:tabs>
          <w:tab w:val="left" w:pos="720"/>
        </w:tabs>
      </w:pPr>
      <w:rPr>
        <w:rFonts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37383471">
    <w:abstractNumId w:val="42"/>
  </w:num>
  <w:num w:numId="2" w16cid:durableId="1470321367">
    <w:abstractNumId w:val="12"/>
  </w:num>
  <w:num w:numId="3" w16cid:durableId="2064478366">
    <w:abstractNumId w:val="10"/>
  </w:num>
  <w:num w:numId="4" w16cid:durableId="827481033">
    <w:abstractNumId w:val="5"/>
  </w:num>
  <w:num w:numId="5" w16cid:durableId="830870390">
    <w:abstractNumId w:val="18"/>
  </w:num>
  <w:num w:numId="6" w16cid:durableId="1306154757">
    <w:abstractNumId w:val="16"/>
  </w:num>
  <w:num w:numId="7" w16cid:durableId="1570308798">
    <w:abstractNumId w:val="38"/>
  </w:num>
  <w:num w:numId="8" w16cid:durableId="1127237904">
    <w:abstractNumId w:val="25"/>
  </w:num>
  <w:num w:numId="9" w16cid:durableId="780101756">
    <w:abstractNumId w:val="37"/>
  </w:num>
  <w:num w:numId="10" w16cid:durableId="1342315069">
    <w:abstractNumId w:val="19"/>
  </w:num>
  <w:num w:numId="11" w16cid:durableId="1238322963">
    <w:abstractNumId w:val="45"/>
  </w:num>
  <w:num w:numId="12" w16cid:durableId="672076422">
    <w:abstractNumId w:val="17"/>
  </w:num>
  <w:num w:numId="13" w16cid:durableId="910037995">
    <w:abstractNumId w:val="29"/>
  </w:num>
  <w:num w:numId="14" w16cid:durableId="1803426580">
    <w:abstractNumId w:val="11"/>
  </w:num>
  <w:num w:numId="15" w16cid:durableId="2056000302">
    <w:abstractNumId w:val="41"/>
  </w:num>
  <w:num w:numId="16" w16cid:durableId="559439543">
    <w:abstractNumId w:val="48"/>
  </w:num>
  <w:num w:numId="17" w16cid:durableId="819930704">
    <w:abstractNumId w:val="43"/>
  </w:num>
  <w:num w:numId="18" w16cid:durableId="1704286402">
    <w:abstractNumId w:val="30"/>
  </w:num>
  <w:num w:numId="19" w16cid:durableId="643242725">
    <w:abstractNumId w:val="20"/>
  </w:num>
  <w:num w:numId="20" w16cid:durableId="2099715778">
    <w:abstractNumId w:val="44"/>
  </w:num>
  <w:num w:numId="21" w16cid:durableId="687828298">
    <w:abstractNumId w:val="50"/>
  </w:num>
  <w:num w:numId="22" w16cid:durableId="1932155817">
    <w:abstractNumId w:val="49"/>
  </w:num>
  <w:num w:numId="23" w16cid:durableId="283460762">
    <w:abstractNumId w:val="52"/>
  </w:num>
  <w:num w:numId="24" w16cid:durableId="1183517335">
    <w:abstractNumId w:val="36"/>
  </w:num>
  <w:num w:numId="25" w16cid:durableId="1248080227">
    <w:abstractNumId w:val="32"/>
  </w:num>
  <w:num w:numId="26" w16cid:durableId="1506632964">
    <w:abstractNumId w:val="8"/>
  </w:num>
  <w:num w:numId="27" w16cid:durableId="909777559">
    <w:abstractNumId w:val="7"/>
  </w:num>
  <w:num w:numId="28" w16cid:durableId="556864558">
    <w:abstractNumId w:val="6"/>
  </w:num>
  <w:num w:numId="29" w16cid:durableId="28801955">
    <w:abstractNumId w:val="35"/>
  </w:num>
  <w:num w:numId="30" w16cid:durableId="1559510032">
    <w:abstractNumId w:val="15"/>
  </w:num>
  <w:num w:numId="31" w16cid:durableId="1859850252">
    <w:abstractNumId w:val="1"/>
  </w:num>
  <w:num w:numId="32" w16cid:durableId="1410735034">
    <w:abstractNumId w:val="0"/>
  </w:num>
  <w:num w:numId="33" w16cid:durableId="572396754">
    <w:abstractNumId w:val="47"/>
  </w:num>
  <w:num w:numId="34" w16cid:durableId="1456870372">
    <w:abstractNumId w:val="33"/>
  </w:num>
  <w:num w:numId="35" w16cid:durableId="19661518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64998952">
    <w:abstractNumId w:val="9"/>
  </w:num>
  <w:num w:numId="37" w16cid:durableId="552425328">
    <w:abstractNumId w:val="51"/>
  </w:num>
  <w:num w:numId="38" w16cid:durableId="1927684707">
    <w:abstractNumId w:val="2"/>
  </w:num>
  <w:num w:numId="39" w16cid:durableId="2050106267">
    <w:abstractNumId w:val="28"/>
  </w:num>
  <w:num w:numId="40" w16cid:durableId="401562459">
    <w:abstractNumId w:val="27"/>
  </w:num>
  <w:num w:numId="41" w16cid:durableId="1302156748">
    <w:abstractNumId w:val="31"/>
  </w:num>
  <w:num w:numId="42" w16cid:durableId="1738473998">
    <w:abstractNumId w:val="13"/>
  </w:num>
  <w:num w:numId="43" w16cid:durableId="744494524">
    <w:abstractNumId w:val="23"/>
  </w:num>
  <w:num w:numId="44" w16cid:durableId="377323161">
    <w:abstractNumId w:val="24"/>
  </w:num>
  <w:num w:numId="45" w16cid:durableId="271590816">
    <w:abstractNumId w:val="14"/>
  </w:num>
  <w:num w:numId="46" w16cid:durableId="332531662">
    <w:abstractNumId w:val="39"/>
  </w:num>
  <w:num w:numId="47" w16cid:durableId="1612980900">
    <w:abstractNumId w:val="3"/>
  </w:num>
  <w:num w:numId="48" w16cid:durableId="1222907501">
    <w:abstractNumId w:val="4"/>
  </w:num>
  <w:num w:numId="49" w16cid:durableId="969164576">
    <w:abstractNumId w:val="46"/>
  </w:num>
  <w:num w:numId="50" w16cid:durableId="625743942">
    <w:abstractNumId w:val="40"/>
  </w:num>
  <w:num w:numId="51" w16cid:durableId="1235512440">
    <w:abstractNumId w:val="21"/>
  </w:num>
  <w:num w:numId="52" w16cid:durableId="1200123428">
    <w:abstractNumId w:val="22"/>
  </w:num>
  <w:num w:numId="53" w16cid:durableId="1247299884">
    <w:abstractNumId w:val="26"/>
  </w:num>
  <w:num w:numId="54" w16cid:durableId="1355962152">
    <w:abstractNumId w:val="3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9932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359"/>
    <w:rsid w:val="00000733"/>
    <w:rsid w:val="0000342F"/>
    <w:rsid w:val="00005D01"/>
    <w:rsid w:val="0000737A"/>
    <w:rsid w:val="00007BB4"/>
    <w:rsid w:val="00007CF5"/>
    <w:rsid w:val="00015EB3"/>
    <w:rsid w:val="00016A94"/>
    <w:rsid w:val="00022968"/>
    <w:rsid w:val="000235F1"/>
    <w:rsid w:val="00024A96"/>
    <w:rsid w:val="00025AD3"/>
    <w:rsid w:val="00026570"/>
    <w:rsid w:val="000419BF"/>
    <w:rsid w:val="00043515"/>
    <w:rsid w:val="000525BB"/>
    <w:rsid w:val="00053A52"/>
    <w:rsid w:val="00054B78"/>
    <w:rsid w:val="000551E2"/>
    <w:rsid w:val="0005526A"/>
    <w:rsid w:val="00056299"/>
    <w:rsid w:val="00060C26"/>
    <w:rsid w:val="000628EA"/>
    <w:rsid w:val="000644C1"/>
    <w:rsid w:val="00065277"/>
    <w:rsid w:val="00075075"/>
    <w:rsid w:val="00076FCE"/>
    <w:rsid w:val="00080A30"/>
    <w:rsid w:val="00084EE4"/>
    <w:rsid w:val="00085282"/>
    <w:rsid w:val="000859D0"/>
    <w:rsid w:val="00091822"/>
    <w:rsid w:val="00092762"/>
    <w:rsid w:val="000930BA"/>
    <w:rsid w:val="000A275F"/>
    <w:rsid w:val="000A5E34"/>
    <w:rsid w:val="000B48DC"/>
    <w:rsid w:val="000B7330"/>
    <w:rsid w:val="000C0DDE"/>
    <w:rsid w:val="000C23BD"/>
    <w:rsid w:val="000D11E5"/>
    <w:rsid w:val="000D12B6"/>
    <w:rsid w:val="000D136A"/>
    <w:rsid w:val="000D2855"/>
    <w:rsid w:val="000D430B"/>
    <w:rsid w:val="000D481C"/>
    <w:rsid w:val="000D737F"/>
    <w:rsid w:val="000E00DA"/>
    <w:rsid w:val="000E1B6C"/>
    <w:rsid w:val="000F0BC4"/>
    <w:rsid w:val="000F4E50"/>
    <w:rsid w:val="00101631"/>
    <w:rsid w:val="00103746"/>
    <w:rsid w:val="00113386"/>
    <w:rsid w:val="00114A05"/>
    <w:rsid w:val="00114C65"/>
    <w:rsid w:val="0011541D"/>
    <w:rsid w:val="00116071"/>
    <w:rsid w:val="001210DE"/>
    <w:rsid w:val="001221ED"/>
    <w:rsid w:val="00123C5B"/>
    <w:rsid w:val="00134541"/>
    <w:rsid w:val="00141C1A"/>
    <w:rsid w:val="00145720"/>
    <w:rsid w:val="0015208A"/>
    <w:rsid w:val="00153564"/>
    <w:rsid w:val="0015553D"/>
    <w:rsid w:val="001610DA"/>
    <w:rsid w:val="00164B40"/>
    <w:rsid w:val="00170570"/>
    <w:rsid w:val="00182562"/>
    <w:rsid w:val="00184F9B"/>
    <w:rsid w:val="001878F3"/>
    <w:rsid w:val="001A09BC"/>
    <w:rsid w:val="001A3278"/>
    <w:rsid w:val="001A4FAF"/>
    <w:rsid w:val="001B120D"/>
    <w:rsid w:val="001B1C12"/>
    <w:rsid w:val="001B3623"/>
    <w:rsid w:val="001B4200"/>
    <w:rsid w:val="001B4E8D"/>
    <w:rsid w:val="001B6343"/>
    <w:rsid w:val="001C1F56"/>
    <w:rsid w:val="001C3A1D"/>
    <w:rsid w:val="001C3D5D"/>
    <w:rsid w:val="001E058B"/>
    <w:rsid w:val="001F052E"/>
    <w:rsid w:val="001F3D8D"/>
    <w:rsid w:val="001F65B5"/>
    <w:rsid w:val="002016CA"/>
    <w:rsid w:val="00205B94"/>
    <w:rsid w:val="002172CA"/>
    <w:rsid w:val="002221E5"/>
    <w:rsid w:val="00222E21"/>
    <w:rsid w:val="00224D61"/>
    <w:rsid w:val="00225C88"/>
    <w:rsid w:val="00235DBC"/>
    <w:rsid w:val="0024218F"/>
    <w:rsid w:val="00244B91"/>
    <w:rsid w:val="0025024B"/>
    <w:rsid w:val="00250FB4"/>
    <w:rsid w:val="00257370"/>
    <w:rsid w:val="00260F9C"/>
    <w:rsid w:val="00266D0E"/>
    <w:rsid w:val="002713B2"/>
    <w:rsid w:val="00274B96"/>
    <w:rsid w:val="00277953"/>
    <w:rsid w:val="00283FE8"/>
    <w:rsid w:val="00284257"/>
    <w:rsid w:val="00284F47"/>
    <w:rsid w:val="002858E3"/>
    <w:rsid w:val="00286663"/>
    <w:rsid w:val="00286A29"/>
    <w:rsid w:val="00287A4A"/>
    <w:rsid w:val="002928AD"/>
    <w:rsid w:val="00293358"/>
    <w:rsid w:val="0029366B"/>
    <w:rsid w:val="002963F3"/>
    <w:rsid w:val="002A21F7"/>
    <w:rsid w:val="002A290B"/>
    <w:rsid w:val="002A5DE1"/>
    <w:rsid w:val="002B2638"/>
    <w:rsid w:val="002B322C"/>
    <w:rsid w:val="002C0D24"/>
    <w:rsid w:val="002D22DA"/>
    <w:rsid w:val="002D29B4"/>
    <w:rsid w:val="002D50FE"/>
    <w:rsid w:val="002D7D36"/>
    <w:rsid w:val="002E3251"/>
    <w:rsid w:val="002E649B"/>
    <w:rsid w:val="0030290C"/>
    <w:rsid w:val="0030742C"/>
    <w:rsid w:val="00311DBA"/>
    <w:rsid w:val="003250DE"/>
    <w:rsid w:val="0033449B"/>
    <w:rsid w:val="00335DC4"/>
    <w:rsid w:val="00341567"/>
    <w:rsid w:val="00344A40"/>
    <w:rsid w:val="003551A8"/>
    <w:rsid w:val="0035717D"/>
    <w:rsid w:val="003616AA"/>
    <w:rsid w:val="00361C04"/>
    <w:rsid w:val="003677F4"/>
    <w:rsid w:val="00370F20"/>
    <w:rsid w:val="0037140A"/>
    <w:rsid w:val="00372363"/>
    <w:rsid w:val="00377005"/>
    <w:rsid w:val="00384AA6"/>
    <w:rsid w:val="003870B0"/>
    <w:rsid w:val="00393272"/>
    <w:rsid w:val="003A0E9E"/>
    <w:rsid w:val="003A11C2"/>
    <w:rsid w:val="003B2794"/>
    <w:rsid w:val="003B4323"/>
    <w:rsid w:val="003C1BAE"/>
    <w:rsid w:val="003D0D97"/>
    <w:rsid w:val="003D3310"/>
    <w:rsid w:val="003E305A"/>
    <w:rsid w:val="003F3F3E"/>
    <w:rsid w:val="003F7E59"/>
    <w:rsid w:val="004046FE"/>
    <w:rsid w:val="004122B0"/>
    <w:rsid w:val="00412606"/>
    <w:rsid w:val="00417C08"/>
    <w:rsid w:val="00421BA7"/>
    <w:rsid w:val="00421CB3"/>
    <w:rsid w:val="00422712"/>
    <w:rsid w:val="00425693"/>
    <w:rsid w:val="00434A3D"/>
    <w:rsid w:val="00437B74"/>
    <w:rsid w:val="0044518A"/>
    <w:rsid w:val="00445857"/>
    <w:rsid w:val="00445AC8"/>
    <w:rsid w:val="00455088"/>
    <w:rsid w:val="00455F25"/>
    <w:rsid w:val="00460248"/>
    <w:rsid w:val="00460DED"/>
    <w:rsid w:val="00472D93"/>
    <w:rsid w:val="00475B29"/>
    <w:rsid w:val="00475F74"/>
    <w:rsid w:val="00477F8D"/>
    <w:rsid w:val="00481D94"/>
    <w:rsid w:val="00485AAB"/>
    <w:rsid w:val="00485CC8"/>
    <w:rsid w:val="0048740C"/>
    <w:rsid w:val="0049254D"/>
    <w:rsid w:val="00492D6A"/>
    <w:rsid w:val="00494D77"/>
    <w:rsid w:val="004973BC"/>
    <w:rsid w:val="004A0818"/>
    <w:rsid w:val="004A7CB7"/>
    <w:rsid w:val="004B10B8"/>
    <w:rsid w:val="004B4271"/>
    <w:rsid w:val="004C1141"/>
    <w:rsid w:val="004C13C0"/>
    <w:rsid w:val="004C2A49"/>
    <w:rsid w:val="004C74B2"/>
    <w:rsid w:val="004C7597"/>
    <w:rsid w:val="004D18C8"/>
    <w:rsid w:val="004E0D06"/>
    <w:rsid w:val="004E0FFF"/>
    <w:rsid w:val="004E54EE"/>
    <w:rsid w:val="004E70CF"/>
    <w:rsid w:val="004E7681"/>
    <w:rsid w:val="004F6EE1"/>
    <w:rsid w:val="005046EA"/>
    <w:rsid w:val="005129DB"/>
    <w:rsid w:val="00516CAC"/>
    <w:rsid w:val="005227AC"/>
    <w:rsid w:val="005230F5"/>
    <w:rsid w:val="00534B07"/>
    <w:rsid w:val="00536520"/>
    <w:rsid w:val="005425B3"/>
    <w:rsid w:val="00551104"/>
    <w:rsid w:val="0055662A"/>
    <w:rsid w:val="005651FD"/>
    <w:rsid w:val="00566ECB"/>
    <w:rsid w:val="0057284F"/>
    <w:rsid w:val="00572F18"/>
    <w:rsid w:val="00574014"/>
    <w:rsid w:val="00575888"/>
    <w:rsid w:val="0057764D"/>
    <w:rsid w:val="00577E76"/>
    <w:rsid w:val="00580CDB"/>
    <w:rsid w:val="00580D10"/>
    <w:rsid w:val="005826D1"/>
    <w:rsid w:val="00582784"/>
    <w:rsid w:val="00587275"/>
    <w:rsid w:val="005923B0"/>
    <w:rsid w:val="005958B8"/>
    <w:rsid w:val="005969D1"/>
    <w:rsid w:val="005A27E7"/>
    <w:rsid w:val="005A2F9D"/>
    <w:rsid w:val="005A536D"/>
    <w:rsid w:val="005A5D42"/>
    <w:rsid w:val="005A6E4C"/>
    <w:rsid w:val="005B2131"/>
    <w:rsid w:val="005B2F22"/>
    <w:rsid w:val="005B35BD"/>
    <w:rsid w:val="005B3F5B"/>
    <w:rsid w:val="005B5264"/>
    <w:rsid w:val="005C4A03"/>
    <w:rsid w:val="005C4EA2"/>
    <w:rsid w:val="005D3696"/>
    <w:rsid w:val="005D514C"/>
    <w:rsid w:val="005D6BE0"/>
    <w:rsid w:val="005D6CA7"/>
    <w:rsid w:val="005E0194"/>
    <w:rsid w:val="005E0B00"/>
    <w:rsid w:val="005E6294"/>
    <w:rsid w:val="005F5FF7"/>
    <w:rsid w:val="0061312F"/>
    <w:rsid w:val="0061350B"/>
    <w:rsid w:val="0061404D"/>
    <w:rsid w:val="00616CC3"/>
    <w:rsid w:val="006214C4"/>
    <w:rsid w:val="00627D55"/>
    <w:rsid w:val="00630AD1"/>
    <w:rsid w:val="00637D43"/>
    <w:rsid w:val="00640DB0"/>
    <w:rsid w:val="00641878"/>
    <w:rsid w:val="00643FAC"/>
    <w:rsid w:val="00650DC2"/>
    <w:rsid w:val="0065249C"/>
    <w:rsid w:val="00652B83"/>
    <w:rsid w:val="006617B1"/>
    <w:rsid w:val="00665D75"/>
    <w:rsid w:val="006727CC"/>
    <w:rsid w:val="0067330C"/>
    <w:rsid w:val="00676C67"/>
    <w:rsid w:val="006770ED"/>
    <w:rsid w:val="006805FC"/>
    <w:rsid w:val="00685378"/>
    <w:rsid w:val="00685BBB"/>
    <w:rsid w:val="00692C33"/>
    <w:rsid w:val="006958D0"/>
    <w:rsid w:val="00696A86"/>
    <w:rsid w:val="006A6705"/>
    <w:rsid w:val="006B17C2"/>
    <w:rsid w:val="006B5EB9"/>
    <w:rsid w:val="006B6037"/>
    <w:rsid w:val="006B6C78"/>
    <w:rsid w:val="006C3CED"/>
    <w:rsid w:val="006C5797"/>
    <w:rsid w:val="006D4E25"/>
    <w:rsid w:val="006D7F54"/>
    <w:rsid w:val="006E3A0B"/>
    <w:rsid w:val="006E4912"/>
    <w:rsid w:val="006E5737"/>
    <w:rsid w:val="006F3F76"/>
    <w:rsid w:val="006F4B4B"/>
    <w:rsid w:val="006F634C"/>
    <w:rsid w:val="00704F61"/>
    <w:rsid w:val="00713103"/>
    <w:rsid w:val="00714073"/>
    <w:rsid w:val="00714776"/>
    <w:rsid w:val="00715940"/>
    <w:rsid w:val="00721E57"/>
    <w:rsid w:val="00723CE0"/>
    <w:rsid w:val="0072407B"/>
    <w:rsid w:val="007240ED"/>
    <w:rsid w:val="00731B1C"/>
    <w:rsid w:val="00731C96"/>
    <w:rsid w:val="00732E82"/>
    <w:rsid w:val="00733C70"/>
    <w:rsid w:val="007341C2"/>
    <w:rsid w:val="0073534A"/>
    <w:rsid w:val="00736F00"/>
    <w:rsid w:val="00740D9B"/>
    <w:rsid w:val="00744126"/>
    <w:rsid w:val="0075380C"/>
    <w:rsid w:val="007625EC"/>
    <w:rsid w:val="00764553"/>
    <w:rsid w:val="0076497B"/>
    <w:rsid w:val="007718DE"/>
    <w:rsid w:val="007733CC"/>
    <w:rsid w:val="00773512"/>
    <w:rsid w:val="00774878"/>
    <w:rsid w:val="00777EDE"/>
    <w:rsid w:val="0078015A"/>
    <w:rsid w:val="00780E08"/>
    <w:rsid w:val="0078336F"/>
    <w:rsid w:val="00783D36"/>
    <w:rsid w:val="007925A3"/>
    <w:rsid w:val="00793359"/>
    <w:rsid w:val="007A26E5"/>
    <w:rsid w:val="007A5A32"/>
    <w:rsid w:val="007B3233"/>
    <w:rsid w:val="007B3EE9"/>
    <w:rsid w:val="007B6728"/>
    <w:rsid w:val="007C5912"/>
    <w:rsid w:val="007C637A"/>
    <w:rsid w:val="007C6583"/>
    <w:rsid w:val="007C6845"/>
    <w:rsid w:val="007D5058"/>
    <w:rsid w:val="007D693D"/>
    <w:rsid w:val="007D751C"/>
    <w:rsid w:val="007E36F6"/>
    <w:rsid w:val="007F5436"/>
    <w:rsid w:val="008002DC"/>
    <w:rsid w:val="00801700"/>
    <w:rsid w:val="008057A7"/>
    <w:rsid w:val="00815447"/>
    <w:rsid w:val="00815E48"/>
    <w:rsid w:val="00821559"/>
    <w:rsid w:val="0082187B"/>
    <w:rsid w:val="00823265"/>
    <w:rsid w:val="008279BC"/>
    <w:rsid w:val="008302C1"/>
    <w:rsid w:val="00837F29"/>
    <w:rsid w:val="00843253"/>
    <w:rsid w:val="0084559F"/>
    <w:rsid w:val="00846258"/>
    <w:rsid w:val="0085343F"/>
    <w:rsid w:val="008575C6"/>
    <w:rsid w:val="00860488"/>
    <w:rsid w:val="0086298A"/>
    <w:rsid w:val="00863AEB"/>
    <w:rsid w:val="008641A9"/>
    <w:rsid w:val="00865B76"/>
    <w:rsid w:val="00870907"/>
    <w:rsid w:val="00883501"/>
    <w:rsid w:val="008837D4"/>
    <w:rsid w:val="00895390"/>
    <w:rsid w:val="00895F3F"/>
    <w:rsid w:val="00897012"/>
    <w:rsid w:val="008A2614"/>
    <w:rsid w:val="008A28ED"/>
    <w:rsid w:val="008A49A2"/>
    <w:rsid w:val="008B2F27"/>
    <w:rsid w:val="008B3B89"/>
    <w:rsid w:val="008B4ADC"/>
    <w:rsid w:val="008B5BAA"/>
    <w:rsid w:val="008C1DEE"/>
    <w:rsid w:val="008C4438"/>
    <w:rsid w:val="008C6B96"/>
    <w:rsid w:val="008E29BE"/>
    <w:rsid w:val="008E367D"/>
    <w:rsid w:val="00907BBE"/>
    <w:rsid w:val="0091057F"/>
    <w:rsid w:val="00914265"/>
    <w:rsid w:val="009233D3"/>
    <w:rsid w:val="00923836"/>
    <w:rsid w:val="009269B4"/>
    <w:rsid w:val="0093238D"/>
    <w:rsid w:val="00932BFE"/>
    <w:rsid w:val="00937EED"/>
    <w:rsid w:val="00941076"/>
    <w:rsid w:val="0094447E"/>
    <w:rsid w:val="00945818"/>
    <w:rsid w:val="0094647D"/>
    <w:rsid w:val="00954EF3"/>
    <w:rsid w:val="00963FEE"/>
    <w:rsid w:val="00972635"/>
    <w:rsid w:val="00977164"/>
    <w:rsid w:val="009845DE"/>
    <w:rsid w:val="00986575"/>
    <w:rsid w:val="00991FC9"/>
    <w:rsid w:val="00993BFC"/>
    <w:rsid w:val="009A17E5"/>
    <w:rsid w:val="009A265A"/>
    <w:rsid w:val="009A41B1"/>
    <w:rsid w:val="009A43FC"/>
    <w:rsid w:val="009C19E5"/>
    <w:rsid w:val="009C351A"/>
    <w:rsid w:val="009D124D"/>
    <w:rsid w:val="009D75C3"/>
    <w:rsid w:val="009D780F"/>
    <w:rsid w:val="009E0292"/>
    <w:rsid w:val="009E594C"/>
    <w:rsid w:val="009E69E6"/>
    <w:rsid w:val="009E70DA"/>
    <w:rsid w:val="009F5293"/>
    <w:rsid w:val="009F654D"/>
    <w:rsid w:val="009F700A"/>
    <w:rsid w:val="009F76B6"/>
    <w:rsid w:val="00A01F02"/>
    <w:rsid w:val="00A03291"/>
    <w:rsid w:val="00A05354"/>
    <w:rsid w:val="00A07984"/>
    <w:rsid w:val="00A10AE7"/>
    <w:rsid w:val="00A12EDC"/>
    <w:rsid w:val="00A15856"/>
    <w:rsid w:val="00A20168"/>
    <w:rsid w:val="00A239B7"/>
    <w:rsid w:val="00A24200"/>
    <w:rsid w:val="00A260C7"/>
    <w:rsid w:val="00A2664F"/>
    <w:rsid w:val="00A42108"/>
    <w:rsid w:val="00A43619"/>
    <w:rsid w:val="00A469A7"/>
    <w:rsid w:val="00A52C2E"/>
    <w:rsid w:val="00A5430C"/>
    <w:rsid w:val="00A57A72"/>
    <w:rsid w:val="00A62EF2"/>
    <w:rsid w:val="00A66F92"/>
    <w:rsid w:val="00A67C7F"/>
    <w:rsid w:val="00A72F47"/>
    <w:rsid w:val="00A73401"/>
    <w:rsid w:val="00A73F44"/>
    <w:rsid w:val="00A7592A"/>
    <w:rsid w:val="00A81414"/>
    <w:rsid w:val="00A84B75"/>
    <w:rsid w:val="00A86629"/>
    <w:rsid w:val="00A9020D"/>
    <w:rsid w:val="00A94C87"/>
    <w:rsid w:val="00A9676D"/>
    <w:rsid w:val="00AA06EB"/>
    <w:rsid w:val="00AA297C"/>
    <w:rsid w:val="00AA5A8B"/>
    <w:rsid w:val="00AA79B0"/>
    <w:rsid w:val="00AB1D0F"/>
    <w:rsid w:val="00AB2CC1"/>
    <w:rsid w:val="00AB52EB"/>
    <w:rsid w:val="00AC4C0B"/>
    <w:rsid w:val="00AC698E"/>
    <w:rsid w:val="00AC6BAE"/>
    <w:rsid w:val="00AC6BCB"/>
    <w:rsid w:val="00AD23C8"/>
    <w:rsid w:val="00AD252E"/>
    <w:rsid w:val="00AD70E3"/>
    <w:rsid w:val="00AE0260"/>
    <w:rsid w:val="00AE1608"/>
    <w:rsid w:val="00AE22BC"/>
    <w:rsid w:val="00AE2337"/>
    <w:rsid w:val="00B03C05"/>
    <w:rsid w:val="00B04B00"/>
    <w:rsid w:val="00B0682B"/>
    <w:rsid w:val="00B10796"/>
    <w:rsid w:val="00B112BA"/>
    <w:rsid w:val="00B254A3"/>
    <w:rsid w:val="00B34778"/>
    <w:rsid w:val="00B35738"/>
    <w:rsid w:val="00B40F94"/>
    <w:rsid w:val="00B4135B"/>
    <w:rsid w:val="00B469D3"/>
    <w:rsid w:val="00B5176F"/>
    <w:rsid w:val="00B53FD7"/>
    <w:rsid w:val="00B607D4"/>
    <w:rsid w:val="00B6087C"/>
    <w:rsid w:val="00B63E90"/>
    <w:rsid w:val="00B63F0A"/>
    <w:rsid w:val="00B702FA"/>
    <w:rsid w:val="00B70624"/>
    <w:rsid w:val="00B85D14"/>
    <w:rsid w:val="00B86379"/>
    <w:rsid w:val="00B908A2"/>
    <w:rsid w:val="00B924E8"/>
    <w:rsid w:val="00B93422"/>
    <w:rsid w:val="00BA655F"/>
    <w:rsid w:val="00BA7F0C"/>
    <w:rsid w:val="00BB0347"/>
    <w:rsid w:val="00BB1C42"/>
    <w:rsid w:val="00BB7633"/>
    <w:rsid w:val="00BC2638"/>
    <w:rsid w:val="00BD7AC8"/>
    <w:rsid w:val="00BE5839"/>
    <w:rsid w:val="00BF13A8"/>
    <w:rsid w:val="00BF3DF2"/>
    <w:rsid w:val="00BF6038"/>
    <w:rsid w:val="00C0398C"/>
    <w:rsid w:val="00C26BA7"/>
    <w:rsid w:val="00C3481D"/>
    <w:rsid w:val="00C35278"/>
    <w:rsid w:val="00C41527"/>
    <w:rsid w:val="00C43AB0"/>
    <w:rsid w:val="00C506DA"/>
    <w:rsid w:val="00C50D35"/>
    <w:rsid w:val="00C5627B"/>
    <w:rsid w:val="00C6770C"/>
    <w:rsid w:val="00C717EA"/>
    <w:rsid w:val="00C92E8A"/>
    <w:rsid w:val="00C95650"/>
    <w:rsid w:val="00CA4EA7"/>
    <w:rsid w:val="00CA5DB4"/>
    <w:rsid w:val="00CA6489"/>
    <w:rsid w:val="00CA6C9D"/>
    <w:rsid w:val="00CA7E36"/>
    <w:rsid w:val="00CC2132"/>
    <w:rsid w:val="00CC3039"/>
    <w:rsid w:val="00CC5629"/>
    <w:rsid w:val="00CD3620"/>
    <w:rsid w:val="00CD4349"/>
    <w:rsid w:val="00CD4ED9"/>
    <w:rsid w:val="00CE2912"/>
    <w:rsid w:val="00CE4326"/>
    <w:rsid w:val="00CE66C5"/>
    <w:rsid w:val="00CF52D6"/>
    <w:rsid w:val="00D01950"/>
    <w:rsid w:val="00D06C1B"/>
    <w:rsid w:val="00D1055B"/>
    <w:rsid w:val="00D11FAE"/>
    <w:rsid w:val="00D20D2F"/>
    <w:rsid w:val="00D21752"/>
    <w:rsid w:val="00D2214E"/>
    <w:rsid w:val="00D22710"/>
    <w:rsid w:val="00D2336B"/>
    <w:rsid w:val="00D2459D"/>
    <w:rsid w:val="00D3242E"/>
    <w:rsid w:val="00D403F7"/>
    <w:rsid w:val="00D468D1"/>
    <w:rsid w:val="00D53E70"/>
    <w:rsid w:val="00D542D0"/>
    <w:rsid w:val="00D61785"/>
    <w:rsid w:val="00D62E4A"/>
    <w:rsid w:val="00D66F2E"/>
    <w:rsid w:val="00D71E67"/>
    <w:rsid w:val="00D71FC5"/>
    <w:rsid w:val="00D816D6"/>
    <w:rsid w:val="00D835A3"/>
    <w:rsid w:val="00D947CA"/>
    <w:rsid w:val="00DA02B2"/>
    <w:rsid w:val="00DA36DB"/>
    <w:rsid w:val="00DA7C52"/>
    <w:rsid w:val="00DB0BE3"/>
    <w:rsid w:val="00DB0C1D"/>
    <w:rsid w:val="00DB153B"/>
    <w:rsid w:val="00DB2683"/>
    <w:rsid w:val="00DC5055"/>
    <w:rsid w:val="00DD1612"/>
    <w:rsid w:val="00DE1DFB"/>
    <w:rsid w:val="00DF53F2"/>
    <w:rsid w:val="00E01572"/>
    <w:rsid w:val="00E0356E"/>
    <w:rsid w:val="00E03DCD"/>
    <w:rsid w:val="00E05DD0"/>
    <w:rsid w:val="00E1012A"/>
    <w:rsid w:val="00E2165F"/>
    <w:rsid w:val="00E27A5D"/>
    <w:rsid w:val="00E30450"/>
    <w:rsid w:val="00E347FF"/>
    <w:rsid w:val="00E3739F"/>
    <w:rsid w:val="00E53431"/>
    <w:rsid w:val="00E63B7F"/>
    <w:rsid w:val="00E65A9B"/>
    <w:rsid w:val="00E7381F"/>
    <w:rsid w:val="00E73DF6"/>
    <w:rsid w:val="00E82703"/>
    <w:rsid w:val="00E8278B"/>
    <w:rsid w:val="00E90BF5"/>
    <w:rsid w:val="00E91152"/>
    <w:rsid w:val="00EA222D"/>
    <w:rsid w:val="00EA32A1"/>
    <w:rsid w:val="00EB0C6F"/>
    <w:rsid w:val="00EB163C"/>
    <w:rsid w:val="00EB188F"/>
    <w:rsid w:val="00EB7C1A"/>
    <w:rsid w:val="00EC0EA7"/>
    <w:rsid w:val="00EC4018"/>
    <w:rsid w:val="00EC41D9"/>
    <w:rsid w:val="00EC55ED"/>
    <w:rsid w:val="00ED23FB"/>
    <w:rsid w:val="00ED267D"/>
    <w:rsid w:val="00ED6984"/>
    <w:rsid w:val="00EE2681"/>
    <w:rsid w:val="00EE5271"/>
    <w:rsid w:val="00EF0C38"/>
    <w:rsid w:val="00EF1A57"/>
    <w:rsid w:val="00EF485E"/>
    <w:rsid w:val="00F07E4A"/>
    <w:rsid w:val="00F117D5"/>
    <w:rsid w:val="00F134CF"/>
    <w:rsid w:val="00F16AFB"/>
    <w:rsid w:val="00F201E2"/>
    <w:rsid w:val="00F31C26"/>
    <w:rsid w:val="00F32355"/>
    <w:rsid w:val="00F35027"/>
    <w:rsid w:val="00F46AA4"/>
    <w:rsid w:val="00F546DA"/>
    <w:rsid w:val="00F6567F"/>
    <w:rsid w:val="00F67CE3"/>
    <w:rsid w:val="00F706D8"/>
    <w:rsid w:val="00F74BAC"/>
    <w:rsid w:val="00F75E7E"/>
    <w:rsid w:val="00F779C0"/>
    <w:rsid w:val="00F77A93"/>
    <w:rsid w:val="00F77FDF"/>
    <w:rsid w:val="00F82EC3"/>
    <w:rsid w:val="00F85D78"/>
    <w:rsid w:val="00F92150"/>
    <w:rsid w:val="00F92372"/>
    <w:rsid w:val="00F94CF1"/>
    <w:rsid w:val="00FA36DE"/>
    <w:rsid w:val="00FA6075"/>
    <w:rsid w:val="00FB0447"/>
    <w:rsid w:val="00FB2622"/>
    <w:rsid w:val="00FB28AB"/>
    <w:rsid w:val="00FB3B11"/>
    <w:rsid w:val="00FB6509"/>
    <w:rsid w:val="00FC0C35"/>
    <w:rsid w:val="00FE4769"/>
    <w:rsid w:val="00FE78CC"/>
    <w:rsid w:val="00FF0516"/>
    <w:rsid w:val="00FF6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ecimalSymbol w:val="."/>
  <w:listSeparator w:val=","/>
  <w14:docId w14:val="10067169"/>
  <w15:docId w15:val="{9F9D810A-8CE4-433E-B1A6-D4C5358AC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2187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7090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2383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A5E3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87B"/>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870907"/>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923836"/>
    <w:rPr>
      <w:rFonts w:asciiTheme="majorHAnsi" w:eastAsiaTheme="majorEastAsia" w:hAnsiTheme="majorHAnsi" w:cstheme="majorBidi"/>
      <w:color w:val="1F3763" w:themeColor="accent1" w:themeShade="7F"/>
      <w:sz w:val="24"/>
      <w:szCs w:val="24"/>
      <w:lang w:val="en-GB"/>
    </w:rPr>
  </w:style>
  <w:style w:type="paragraph" w:styleId="BalloonText">
    <w:name w:val="Balloon Text"/>
    <w:basedOn w:val="Normal"/>
    <w:link w:val="BalloonTextChar"/>
    <w:uiPriority w:val="99"/>
    <w:semiHidden/>
    <w:unhideWhenUsed/>
    <w:rsid w:val="00FE47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769"/>
    <w:rPr>
      <w:rFonts w:ascii="Segoe UI" w:hAnsi="Segoe UI" w:cs="Segoe UI"/>
      <w:sz w:val="18"/>
      <w:szCs w:val="18"/>
    </w:rPr>
  </w:style>
  <w:style w:type="paragraph" w:styleId="ListParagraph">
    <w:name w:val="List Paragraph"/>
    <w:basedOn w:val="Normal"/>
    <w:uiPriority w:val="34"/>
    <w:qFormat/>
    <w:rsid w:val="008C6B96"/>
    <w:pPr>
      <w:ind w:left="720"/>
      <w:contextualSpacing/>
    </w:pPr>
  </w:style>
  <w:style w:type="character" w:styleId="Hyperlink">
    <w:name w:val="Hyperlink"/>
    <w:basedOn w:val="DefaultParagraphFont"/>
    <w:uiPriority w:val="99"/>
    <w:unhideWhenUsed/>
    <w:rsid w:val="0065249C"/>
    <w:rPr>
      <w:color w:val="0563C1" w:themeColor="hyperlink"/>
      <w:u w:val="single"/>
    </w:rPr>
  </w:style>
  <w:style w:type="paragraph" w:styleId="TOCHeading">
    <w:name w:val="TOC Heading"/>
    <w:basedOn w:val="Heading1"/>
    <w:next w:val="Normal"/>
    <w:uiPriority w:val="39"/>
    <w:unhideWhenUsed/>
    <w:qFormat/>
    <w:rsid w:val="000525BB"/>
    <w:pPr>
      <w:spacing w:line="259" w:lineRule="auto"/>
      <w:outlineLvl w:val="9"/>
    </w:pPr>
    <w:rPr>
      <w:lang w:val="en-US"/>
    </w:rPr>
  </w:style>
  <w:style w:type="paragraph" w:styleId="TOC1">
    <w:name w:val="toc 1"/>
    <w:basedOn w:val="Normal"/>
    <w:next w:val="Normal"/>
    <w:autoRedefine/>
    <w:uiPriority w:val="39"/>
    <w:unhideWhenUsed/>
    <w:rsid w:val="000525BB"/>
    <w:pPr>
      <w:spacing w:after="100"/>
    </w:pPr>
  </w:style>
  <w:style w:type="paragraph" w:styleId="TOC2">
    <w:name w:val="toc 2"/>
    <w:basedOn w:val="Normal"/>
    <w:next w:val="Normal"/>
    <w:autoRedefine/>
    <w:uiPriority w:val="39"/>
    <w:unhideWhenUsed/>
    <w:rsid w:val="000525BB"/>
    <w:pPr>
      <w:spacing w:after="100"/>
      <w:ind w:left="220"/>
    </w:pPr>
  </w:style>
  <w:style w:type="paragraph" w:styleId="TOC3">
    <w:name w:val="toc 3"/>
    <w:basedOn w:val="Normal"/>
    <w:next w:val="Normal"/>
    <w:autoRedefine/>
    <w:uiPriority w:val="39"/>
    <w:unhideWhenUsed/>
    <w:rsid w:val="00F546DA"/>
    <w:pPr>
      <w:tabs>
        <w:tab w:val="right" w:leader="dot" w:pos="7990"/>
      </w:tabs>
      <w:spacing w:after="100"/>
      <w:ind w:left="220"/>
    </w:pPr>
  </w:style>
  <w:style w:type="character" w:styleId="FollowedHyperlink">
    <w:name w:val="FollowedHyperlink"/>
    <w:basedOn w:val="DefaultParagraphFont"/>
    <w:uiPriority w:val="99"/>
    <w:semiHidden/>
    <w:unhideWhenUsed/>
    <w:rsid w:val="000B7330"/>
    <w:rPr>
      <w:color w:val="954F72" w:themeColor="followedHyperlink"/>
      <w:u w:val="single"/>
    </w:rPr>
  </w:style>
  <w:style w:type="character" w:styleId="UnresolvedMention">
    <w:name w:val="Unresolved Mention"/>
    <w:basedOn w:val="DefaultParagraphFont"/>
    <w:uiPriority w:val="99"/>
    <w:semiHidden/>
    <w:unhideWhenUsed/>
    <w:rsid w:val="000B7330"/>
    <w:rPr>
      <w:color w:val="605E5C"/>
      <w:shd w:val="clear" w:color="auto" w:fill="E1DFDD"/>
    </w:rPr>
  </w:style>
  <w:style w:type="paragraph" w:styleId="Header">
    <w:name w:val="header"/>
    <w:basedOn w:val="Normal"/>
    <w:link w:val="HeaderChar"/>
    <w:uiPriority w:val="99"/>
    <w:unhideWhenUsed/>
    <w:rsid w:val="0011541D"/>
    <w:pPr>
      <w:tabs>
        <w:tab w:val="center" w:pos="4513"/>
        <w:tab w:val="right" w:pos="9026"/>
      </w:tabs>
    </w:pPr>
  </w:style>
  <w:style w:type="character" w:customStyle="1" w:styleId="HeaderChar">
    <w:name w:val="Header Char"/>
    <w:basedOn w:val="DefaultParagraphFont"/>
    <w:link w:val="Header"/>
    <w:uiPriority w:val="99"/>
    <w:rsid w:val="0011541D"/>
    <w:rPr>
      <w:lang w:val="en-GB"/>
    </w:rPr>
  </w:style>
  <w:style w:type="paragraph" w:styleId="Footer">
    <w:name w:val="footer"/>
    <w:basedOn w:val="Normal"/>
    <w:link w:val="FooterChar"/>
    <w:uiPriority w:val="99"/>
    <w:unhideWhenUsed/>
    <w:rsid w:val="0011541D"/>
    <w:pPr>
      <w:tabs>
        <w:tab w:val="center" w:pos="4513"/>
        <w:tab w:val="right" w:pos="9026"/>
      </w:tabs>
    </w:pPr>
  </w:style>
  <w:style w:type="character" w:customStyle="1" w:styleId="FooterChar">
    <w:name w:val="Footer Char"/>
    <w:basedOn w:val="DefaultParagraphFont"/>
    <w:link w:val="Footer"/>
    <w:uiPriority w:val="99"/>
    <w:rsid w:val="0011541D"/>
    <w:rPr>
      <w:lang w:val="en-GB"/>
    </w:rPr>
  </w:style>
  <w:style w:type="paragraph" w:styleId="FootnoteText">
    <w:name w:val="footnote text"/>
    <w:basedOn w:val="Normal"/>
    <w:link w:val="FootnoteTextChar"/>
    <w:uiPriority w:val="99"/>
    <w:semiHidden/>
    <w:unhideWhenUsed/>
    <w:rsid w:val="00740D9B"/>
    <w:rPr>
      <w:sz w:val="20"/>
      <w:szCs w:val="20"/>
    </w:rPr>
  </w:style>
  <w:style w:type="character" w:customStyle="1" w:styleId="FootnoteTextChar">
    <w:name w:val="Footnote Text Char"/>
    <w:basedOn w:val="DefaultParagraphFont"/>
    <w:link w:val="FootnoteText"/>
    <w:uiPriority w:val="99"/>
    <w:semiHidden/>
    <w:rsid w:val="00740D9B"/>
    <w:rPr>
      <w:sz w:val="20"/>
      <w:szCs w:val="20"/>
      <w:lang w:val="en-GB"/>
    </w:rPr>
  </w:style>
  <w:style w:type="character" w:styleId="FootnoteReference">
    <w:name w:val="footnote reference"/>
    <w:basedOn w:val="DefaultParagraphFont"/>
    <w:uiPriority w:val="99"/>
    <w:semiHidden/>
    <w:unhideWhenUsed/>
    <w:rsid w:val="00740D9B"/>
    <w:rPr>
      <w:vertAlign w:val="superscript"/>
    </w:rPr>
  </w:style>
  <w:style w:type="character" w:customStyle="1" w:styleId="elementtoproof">
    <w:name w:val="elementtoproof"/>
    <w:basedOn w:val="DefaultParagraphFont"/>
    <w:rsid w:val="00A66F92"/>
  </w:style>
  <w:style w:type="character" w:customStyle="1" w:styleId="contentpasted1">
    <w:name w:val="contentpasted1"/>
    <w:basedOn w:val="DefaultParagraphFont"/>
    <w:rsid w:val="00A66F92"/>
  </w:style>
  <w:style w:type="paragraph" w:styleId="NormalWeb">
    <w:name w:val="Normal (Web)"/>
    <w:basedOn w:val="Normal"/>
    <w:uiPriority w:val="99"/>
    <w:unhideWhenUsed/>
    <w:rsid w:val="009C19E5"/>
    <w:rPr>
      <w:sz w:val="24"/>
      <w:szCs w:val="24"/>
    </w:rPr>
  </w:style>
  <w:style w:type="paragraph" w:styleId="NoSpacing">
    <w:name w:val="No Spacing"/>
    <w:uiPriority w:val="1"/>
    <w:qFormat/>
    <w:rsid w:val="001B120D"/>
    <w:rPr>
      <w:lang w:val="en-GB"/>
    </w:rPr>
  </w:style>
  <w:style w:type="character" w:customStyle="1" w:styleId="Heading4Char">
    <w:name w:val="Heading 4 Char"/>
    <w:basedOn w:val="DefaultParagraphFont"/>
    <w:link w:val="Heading4"/>
    <w:uiPriority w:val="9"/>
    <w:rsid w:val="000A5E34"/>
    <w:rPr>
      <w:rFonts w:asciiTheme="majorHAnsi" w:eastAsiaTheme="majorEastAsia" w:hAnsiTheme="majorHAnsi" w:cstheme="majorBidi"/>
      <w:i/>
      <w:iCs/>
      <w:color w:val="2F5496" w:themeColor="accent1" w:themeShade="BF"/>
      <w:lang w:val="en-GB"/>
    </w:rPr>
  </w:style>
  <w:style w:type="character" w:customStyle="1" w:styleId="ui-provider">
    <w:name w:val="ui-provider"/>
    <w:basedOn w:val="DefaultParagraphFont"/>
    <w:rsid w:val="00DA7C52"/>
  </w:style>
  <w:style w:type="character" w:customStyle="1" w:styleId="introtext">
    <w:name w:val="introtext"/>
    <w:basedOn w:val="DefaultParagraphFont"/>
    <w:uiPriority w:val="1"/>
    <w:rsid w:val="00460DED"/>
    <w:rPr>
      <w:rFonts w:ascii="Times New Roman" w:eastAsia="PMingLiU" w:hAnsi="Times New Roman" w:cs="Times New Roman"/>
      <w:sz w:val="22"/>
      <w:szCs w:val="22"/>
    </w:rPr>
  </w:style>
  <w:style w:type="character" w:styleId="CommentReference">
    <w:name w:val="annotation reference"/>
    <w:basedOn w:val="DefaultParagraphFont"/>
    <w:uiPriority w:val="99"/>
    <w:semiHidden/>
    <w:unhideWhenUsed/>
    <w:rsid w:val="00823265"/>
    <w:rPr>
      <w:sz w:val="16"/>
      <w:szCs w:val="16"/>
    </w:rPr>
  </w:style>
  <w:style w:type="paragraph" w:styleId="CommentText">
    <w:name w:val="annotation text"/>
    <w:basedOn w:val="Normal"/>
    <w:link w:val="CommentTextChar"/>
    <w:uiPriority w:val="99"/>
    <w:semiHidden/>
    <w:unhideWhenUsed/>
    <w:rsid w:val="00823265"/>
    <w:rPr>
      <w:sz w:val="20"/>
      <w:szCs w:val="20"/>
    </w:rPr>
  </w:style>
  <w:style w:type="character" w:customStyle="1" w:styleId="CommentTextChar">
    <w:name w:val="Comment Text Char"/>
    <w:basedOn w:val="DefaultParagraphFont"/>
    <w:link w:val="CommentText"/>
    <w:uiPriority w:val="99"/>
    <w:semiHidden/>
    <w:rsid w:val="00823265"/>
    <w:rPr>
      <w:sz w:val="20"/>
      <w:szCs w:val="20"/>
      <w:lang w:val="en-GB"/>
    </w:rPr>
  </w:style>
  <w:style w:type="paragraph" w:styleId="CommentSubject">
    <w:name w:val="annotation subject"/>
    <w:basedOn w:val="CommentText"/>
    <w:next w:val="CommentText"/>
    <w:link w:val="CommentSubjectChar"/>
    <w:uiPriority w:val="99"/>
    <w:semiHidden/>
    <w:unhideWhenUsed/>
    <w:rsid w:val="00823265"/>
    <w:rPr>
      <w:b/>
      <w:bCs/>
    </w:rPr>
  </w:style>
  <w:style w:type="character" w:customStyle="1" w:styleId="CommentSubjectChar">
    <w:name w:val="Comment Subject Char"/>
    <w:basedOn w:val="CommentTextChar"/>
    <w:link w:val="CommentSubject"/>
    <w:uiPriority w:val="99"/>
    <w:semiHidden/>
    <w:rsid w:val="00823265"/>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128850">
      <w:bodyDiv w:val="1"/>
      <w:marLeft w:val="0"/>
      <w:marRight w:val="0"/>
      <w:marTop w:val="0"/>
      <w:marBottom w:val="0"/>
      <w:divBdr>
        <w:top w:val="none" w:sz="0" w:space="0" w:color="auto"/>
        <w:left w:val="none" w:sz="0" w:space="0" w:color="auto"/>
        <w:bottom w:val="none" w:sz="0" w:space="0" w:color="auto"/>
        <w:right w:val="none" w:sz="0" w:space="0" w:color="auto"/>
      </w:divBdr>
    </w:div>
    <w:div w:id="654721340">
      <w:bodyDiv w:val="1"/>
      <w:marLeft w:val="0"/>
      <w:marRight w:val="0"/>
      <w:marTop w:val="0"/>
      <w:marBottom w:val="0"/>
      <w:divBdr>
        <w:top w:val="none" w:sz="0" w:space="0" w:color="auto"/>
        <w:left w:val="none" w:sz="0" w:space="0" w:color="auto"/>
        <w:bottom w:val="none" w:sz="0" w:space="0" w:color="auto"/>
        <w:right w:val="none" w:sz="0" w:space="0" w:color="auto"/>
      </w:divBdr>
    </w:div>
    <w:div w:id="997461292">
      <w:bodyDiv w:val="1"/>
      <w:marLeft w:val="0"/>
      <w:marRight w:val="0"/>
      <w:marTop w:val="0"/>
      <w:marBottom w:val="0"/>
      <w:divBdr>
        <w:top w:val="none" w:sz="0" w:space="0" w:color="auto"/>
        <w:left w:val="none" w:sz="0" w:space="0" w:color="auto"/>
        <w:bottom w:val="none" w:sz="0" w:space="0" w:color="auto"/>
        <w:right w:val="none" w:sz="0" w:space="0" w:color="auto"/>
      </w:divBdr>
    </w:div>
    <w:div w:id="1106121783">
      <w:bodyDiv w:val="1"/>
      <w:marLeft w:val="0"/>
      <w:marRight w:val="0"/>
      <w:marTop w:val="0"/>
      <w:marBottom w:val="0"/>
      <w:divBdr>
        <w:top w:val="none" w:sz="0" w:space="0" w:color="auto"/>
        <w:left w:val="none" w:sz="0" w:space="0" w:color="auto"/>
        <w:bottom w:val="none" w:sz="0" w:space="0" w:color="auto"/>
        <w:right w:val="none" w:sz="0" w:space="0" w:color="auto"/>
      </w:divBdr>
    </w:div>
    <w:div w:id="1363940141">
      <w:bodyDiv w:val="1"/>
      <w:marLeft w:val="0"/>
      <w:marRight w:val="0"/>
      <w:marTop w:val="0"/>
      <w:marBottom w:val="0"/>
      <w:divBdr>
        <w:top w:val="none" w:sz="0" w:space="0" w:color="auto"/>
        <w:left w:val="none" w:sz="0" w:space="0" w:color="auto"/>
        <w:bottom w:val="none" w:sz="0" w:space="0" w:color="auto"/>
        <w:right w:val="none" w:sz="0" w:space="0" w:color="auto"/>
      </w:divBdr>
    </w:div>
    <w:div w:id="1968047386">
      <w:bodyDiv w:val="1"/>
      <w:marLeft w:val="0"/>
      <w:marRight w:val="0"/>
      <w:marTop w:val="0"/>
      <w:marBottom w:val="0"/>
      <w:divBdr>
        <w:top w:val="none" w:sz="0" w:space="0" w:color="auto"/>
        <w:left w:val="none" w:sz="0" w:space="0" w:color="auto"/>
        <w:bottom w:val="none" w:sz="0" w:space="0" w:color="auto"/>
        <w:right w:val="none" w:sz="0" w:space="0" w:color="auto"/>
      </w:divBdr>
    </w:div>
    <w:div w:id="1997762630">
      <w:bodyDiv w:val="1"/>
      <w:marLeft w:val="0"/>
      <w:marRight w:val="0"/>
      <w:marTop w:val="0"/>
      <w:marBottom w:val="0"/>
      <w:divBdr>
        <w:top w:val="none" w:sz="0" w:space="0" w:color="auto"/>
        <w:left w:val="none" w:sz="0" w:space="0" w:color="auto"/>
        <w:bottom w:val="none" w:sz="0" w:space="0" w:color="auto"/>
        <w:right w:val="none" w:sz="0" w:space="0" w:color="auto"/>
      </w:divBdr>
    </w:div>
    <w:div w:id="2126120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ox.ac.uk/students/welfare/disability" TargetMode="External"/><Relationship Id="rId21" Type="http://schemas.openxmlformats.org/officeDocument/2006/relationships/hyperlink" Target="https://www.ox.ac.uk/students/new" TargetMode="External"/><Relationship Id="rId42" Type="http://schemas.openxmlformats.org/officeDocument/2006/relationships/hyperlink" Target="mailto:academic.office@sjc.ox.ac.uk" TargetMode="External"/><Relationship Id="rId63" Type="http://schemas.openxmlformats.org/officeDocument/2006/relationships/hyperlink" Target="https://www.ox.ac.uk/students/life/it/myoxford" TargetMode="External"/><Relationship Id="rId84" Type="http://schemas.openxmlformats.org/officeDocument/2006/relationships/hyperlink" Target="https://help.it.ox.ac.uk/how-to-connect-to-eduroam" TargetMode="External"/><Relationship Id="rId138" Type="http://schemas.openxmlformats.org/officeDocument/2006/relationships/hyperlink" Target="https://www.beaumontelmspractice.co.uk/" TargetMode="External"/><Relationship Id="rId159" Type="http://schemas.openxmlformats.org/officeDocument/2006/relationships/hyperlink" Target="https://www.sjc.ox.ac.uk/discover/about-college/legal/college-policies/" TargetMode="External"/><Relationship Id="rId107" Type="http://schemas.openxmlformats.org/officeDocument/2006/relationships/hyperlink" Target="mailto:hanne.clark@sjc.ox.ac.uk" TargetMode="External"/><Relationship Id="rId11" Type="http://schemas.openxmlformats.org/officeDocument/2006/relationships/hyperlink" Target="mailto:academic.office@sjc.ox.ac.uk" TargetMode="External"/><Relationship Id="rId32" Type="http://schemas.openxmlformats.org/officeDocument/2006/relationships/hyperlink" Target="mailto:elaine.eastgate@sjc.ox.ac.uk" TargetMode="External"/><Relationship Id="rId53" Type="http://schemas.openxmlformats.org/officeDocument/2006/relationships/hyperlink" Target="https://www.ox.ac.uk/students/selfservice" TargetMode="External"/><Relationship Id="rId74" Type="http://schemas.openxmlformats.org/officeDocument/2006/relationships/hyperlink" Target="https://www.oiahe.org.uk/" TargetMode="External"/><Relationship Id="rId128" Type="http://schemas.openxmlformats.org/officeDocument/2006/relationships/hyperlink" Target="https://www.sexualhealthoxfordshire.nhs.uk/clinics/oxford/" TargetMode="External"/><Relationship Id="rId149" Type="http://schemas.openxmlformats.org/officeDocument/2006/relationships/hyperlink" Target="https://www.ox.ac.uk/students/fees-funding/assistance/hardship/ohf" TargetMode="External"/><Relationship Id="rId5" Type="http://schemas.openxmlformats.org/officeDocument/2006/relationships/webSettings" Target="webSettings.xml"/><Relationship Id="rId95" Type="http://schemas.openxmlformats.org/officeDocument/2006/relationships/hyperlink" Target="https://help.it.ox.ac.uk/guide-to-using-personal-web-pages-service" TargetMode="External"/><Relationship Id="rId160" Type="http://schemas.openxmlformats.org/officeDocument/2006/relationships/hyperlink" Target="https://www.sjc.ox.ac.uk/discover/about-college/legal/college-policies/" TargetMode="External"/><Relationship Id="rId22" Type="http://schemas.openxmlformats.org/officeDocument/2006/relationships/hyperlink" Target="https://www.ox.ac.uk/students/new/arrive" TargetMode="External"/><Relationship Id="rId43" Type="http://schemas.openxmlformats.org/officeDocument/2006/relationships/hyperlink" Target="mailto:elaine.eastgate@sjc.ox.ac.uk" TargetMode="External"/><Relationship Id="rId64" Type="http://schemas.openxmlformats.org/officeDocument/2006/relationships/hyperlink" Target="https://www.ox.ac.uk/students/selfservice" TargetMode="External"/><Relationship Id="rId118" Type="http://schemas.openxmlformats.org/officeDocument/2006/relationships/hyperlink" Target="mailto:disability@admin.ox.ac.uk" TargetMode="External"/><Relationship Id="rId139" Type="http://schemas.openxmlformats.org/officeDocument/2006/relationships/hyperlink" Target="mailto:nurse@sjc.ox.ac.uk" TargetMode="External"/><Relationship Id="rId85" Type="http://schemas.openxmlformats.org/officeDocument/2006/relationships/hyperlink" Target="https://www.infosec.ox.ac.uk/do-the-online-training" TargetMode="External"/><Relationship Id="rId150" Type="http://schemas.openxmlformats.org/officeDocument/2006/relationships/hyperlink" Target="https://www.sjc.ox.ac.uk/current-students/grants-prizes-scholarships/undergraduate-support/" TargetMode="External"/><Relationship Id="rId12" Type="http://schemas.openxmlformats.org/officeDocument/2006/relationships/image" Target="media/image2.jpg"/><Relationship Id="rId17" Type="http://schemas.openxmlformats.org/officeDocument/2006/relationships/hyperlink" Target="http://www.art-work-shop.co.uk/" TargetMode="External"/><Relationship Id="rId33" Type="http://schemas.openxmlformats.org/officeDocument/2006/relationships/hyperlink" Target="https://www.sjc.ox.ac.uk/current-students/health-and-welfare/welfare-support/" TargetMode="External"/><Relationship Id="rId38" Type="http://schemas.openxmlformats.org/officeDocument/2006/relationships/hyperlink" Target="https://www.sjc.ox.ac.uk/discover/people/" TargetMode="External"/><Relationship Id="rId59" Type="http://schemas.openxmlformats.org/officeDocument/2006/relationships/hyperlink" Target="https://www.ox.ac.uk/students/academic/academicpractice" TargetMode="External"/><Relationship Id="rId103" Type="http://schemas.openxmlformats.org/officeDocument/2006/relationships/hyperlink" Target="https://www.sjc.ox.ac.uk/documents/Policy_on_Undergraduate_Suspension_of_Status.pdf" TargetMode="External"/><Relationship Id="rId108" Type="http://schemas.openxmlformats.org/officeDocument/2006/relationships/hyperlink" Target="https://outlook.office365.com/book/SJCStudentWelfare@UniOxfordNexus.onmicrosoft.com/?ismsaljsauthenabled=true" TargetMode="External"/><Relationship Id="rId124" Type="http://schemas.openxmlformats.org/officeDocument/2006/relationships/hyperlink" Target="https://www.ukcisa.org.uk/Information--Advice/Studying--living-in-the-UK/Health-and-healthcare" TargetMode="External"/><Relationship Id="rId129" Type="http://schemas.openxmlformats.org/officeDocument/2006/relationships/hyperlink" Target="https://s3.eu-west-2.amazonaws.com/sjc.prod/documents/HT2021_Harassment_Policy.pdf" TargetMode="External"/><Relationship Id="rId54" Type="http://schemas.openxmlformats.org/officeDocument/2006/relationships/hyperlink" Target="mailto:firstname.lastname@sjc.ox.ac.uk" TargetMode="External"/><Relationship Id="rId70" Type="http://schemas.openxmlformats.org/officeDocument/2006/relationships/hyperlink" Target="https://www.ox.ac.uk/students/welfare/disability" TargetMode="External"/><Relationship Id="rId75" Type="http://schemas.openxmlformats.org/officeDocument/2006/relationships/hyperlink" Target="https://www.oiahe.org.uk/" TargetMode="External"/><Relationship Id="rId91" Type="http://schemas.openxmlformats.org/officeDocument/2006/relationships/hyperlink" Target="https://www.it.ox.ac.uk/it-training" TargetMode="External"/><Relationship Id="rId96" Type="http://schemas.openxmlformats.org/officeDocument/2006/relationships/hyperlink" Target="https://www.it.ox.ac.uk/getting-started" TargetMode="External"/><Relationship Id="rId140" Type="http://schemas.openxmlformats.org/officeDocument/2006/relationships/hyperlink" Target="https://www.talktofrank.com/" TargetMode="External"/><Relationship Id="rId145" Type="http://schemas.openxmlformats.org/officeDocument/2006/relationships/hyperlink" Target="https://www.flywire.com/company/about" TargetMode="External"/><Relationship Id="rId161" Type="http://schemas.openxmlformats.org/officeDocument/2006/relationships/hyperlink" Target="https://www.sjc.ox.ac.uk/documents/HT_2025_Freedom_of_Speech_Policy.pdf" TargetMode="External"/><Relationship Id="rId166" Type="http://schemas.openxmlformats.org/officeDocument/2006/relationships/hyperlink" Target="https://academic.admin.ox.ac.uk/a-z-policies-guidance"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ox.ac.uk/students/academic/student-handbook?wssl=1" TargetMode="External"/><Relationship Id="rId28" Type="http://schemas.openxmlformats.org/officeDocument/2006/relationships/hyperlink" Target="https://forms.office.com/Pages/ResponsePage.aspx?id=G96VzPWXk0-0uv5ouFLPkTrpW0Ue385Osh45Vb5XhPhUODBXTkYwTTlCQUU1UE9TUkFETktUOVpBMyQlQCN0PWcu" TargetMode="External"/><Relationship Id="rId49" Type="http://schemas.openxmlformats.org/officeDocument/2006/relationships/hyperlink" Target="https://www.ox.ac.uk/students/visa/before/studentvisa" TargetMode="External"/><Relationship Id="rId114" Type="http://schemas.openxmlformats.org/officeDocument/2006/relationships/hyperlink" Target="https://academic.admin.ox.ac.uk/common-framework-for-supporting-disabled-students" TargetMode="External"/><Relationship Id="rId119" Type="http://schemas.openxmlformats.org/officeDocument/2006/relationships/hyperlink" Target="https://www.sjc.ox.ac.uk/documents/Parental-Leave-Apr-2017.pdf" TargetMode="External"/><Relationship Id="rId44" Type="http://schemas.openxmlformats.org/officeDocument/2006/relationships/hyperlink" Target="mailto:hanne.clark@sjc.ox.ac.uk" TargetMode="External"/><Relationship Id="rId60" Type="http://schemas.openxmlformats.org/officeDocument/2006/relationships/hyperlink" Target="https://www.sjc.ox.ac.uk/documents/Academic_Disciplinary_Procedure_for_Undergraduate_Students.pdf" TargetMode="External"/><Relationship Id="rId65" Type="http://schemas.openxmlformats.org/officeDocument/2006/relationships/hyperlink" Target="https://www.ox.ac.uk/students/new/matriculation" TargetMode="External"/><Relationship Id="rId81" Type="http://schemas.openxmlformats.org/officeDocument/2006/relationships/hyperlink" Target="mailto:library@sjc.ox.ac.uk" TargetMode="External"/><Relationship Id="rId86" Type="http://schemas.openxmlformats.org/officeDocument/2006/relationships/hyperlink" Target="https://www.sjc.ox.ac.uk/current-students/computing/web-based-printing-system/" TargetMode="External"/><Relationship Id="rId130" Type="http://schemas.openxmlformats.org/officeDocument/2006/relationships/hyperlink" Target="https://s3.eu-west-2.amazonaws.com/sjc.prod/documents/HT2021_Harassment_Policy.pdf" TargetMode="External"/><Relationship Id="rId135" Type="http://schemas.openxmlformats.org/officeDocument/2006/relationships/hyperlink" Target="https://edu.admin.ox.ac.uk/harassment-advice" TargetMode="External"/><Relationship Id="rId151" Type="http://schemas.openxmlformats.org/officeDocument/2006/relationships/hyperlink" Target="https://www.sjc.ox.ac.uk/current-students/grants-scholarships-and-prizes/" TargetMode="External"/><Relationship Id="rId156" Type="http://schemas.openxmlformats.org/officeDocument/2006/relationships/hyperlink" Target="https://www.ox.ac.uk/students/visa/during" TargetMode="External"/><Relationship Id="rId13" Type="http://schemas.openxmlformats.org/officeDocument/2006/relationships/image" Target="media/image3.jpg"/><Relationship Id="rId18" Type="http://schemas.openxmlformats.org/officeDocument/2006/relationships/hyperlink" Target="http://www.art-work-shop.co.uk/" TargetMode="External"/><Relationship Id="rId39" Type="http://schemas.openxmlformats.org/officeDocument/2006/relationships/hyperlink" Target="mailto:senior.tutor@sjc.ox.ac.uk" TargetMode="External"/><Relationship Id="rId109" Type="http://schemas.openxmlformats.org/officeDocument/2006/relationships/hyperlink" Target="mailto:elaine.eastgate@sjc.ox.ac.uk" TargetMode="External"/><Relationship Id="rId34" Type="http://schemas.openxmlformats.org/officeDocument/2006/relationships/hyperlink" Target="https://www.ox.ac.uk/students" TargetMode="External"/><Relationship Id="rId50" Type="http://schemas.openxmlformats.org/officeDocument/2006/relationships/hyperlink" Target="https://www.gov.uk/view-prove-immigration-status" TargetMode="External"/><Relationship Id="rId55" Type="http://schemas.openxmlformats.org/officeDocument/2006/relationships/hyperlink" Target="http://merton.ox.ac.uk/" TargetMode="External"/><Relationship Id="rId76" Type="http://schemas.openxmlformats.org/officeDocument/2006/relationships/hyperlink" Target="https://examregs.admin.ox.ac.uk/" TargetMode="External"/><Relationship Id="rId97" Type="http://schemas.openxmlformats.org/officeDocument/2006/relationships/hyperlink" Target="http://www.sjc.ox.ac.uk/" TargetMode="External"/><Relationship Id="rId104" Type="http://schemas.openxmlformats.org/officeDocument/2006/relationships/hyperlink" Target="https://www.sjc.ox.ac.uk/documents/Fitness_to_study_procedures_for_Undergraduates.pdf" TargetMode="External"/><Relationship Id="rId120" Type="http://schemas.openxmlformats.org/officeDocument/2006/relationships/hyperlink" Target="https://www.newcomers.ox.ac.uk/" TargetMode="External"/><Relationship Id="rId125" Type="http://schemas.openxmlformats.org/officeDocument/2006/relationships/hyperlink" Target="https://www.gov.uk/healthcare-immigration-application" TargetMode="External"/><Relationship Id="rId141" Type="http://schemas.openxmlformats.org/officeDocument/2006/relationships/hyperlink" Target="https://www.nhs.uk/live-well/healthy-body/drug-addiction-getting-help/" TargetMode="External"/><Relationship Id="rId146" Type="http://schemas.openxmlformats.org/officeDocument/2006/relationships/hyperlink" Target="mailto:finance.manager@sjc.ox.ac.uk" TargetMode="External"/><Relationship Id="rId16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ox.ac.uk/students/academic/exams/problems-completing-your-assessment" TargetMode="External"/><Relationship Id="rId92" Type="http://schemas.openxmlformats.org/officeDocument/2006/relationships/hyperlink" Target="https://help.it.ox.ac.uk/sophos" TargetMode="External"/><Relationship Id="rId162" Type="http://schemas.openxmlformats.org/officeDocument/2006/relationships/hyperlink" Target="https://www.sjc.ox.ac.uk/current-students/academic-office/" TargetMode="External"/><Relationship Id="rId2" Type="http://schemas.openxmlformats.org/officeDocument/2006/relationships/numbering" Target="numbering.xml"/><Relationship Id="rId29" Type="http://schemas.openxmlformats.org/officeDocument/2006/relationships/hyperlink" Target="https://www.oxforduniversitystores.co.uk/" TargetMode="External"/><Relationship Id="rId24" Type="http://schemas.openxmlformats.org/officeDocument/2006/relationships/hyperlink" Target="https://examregs.admin.ox.ac.uk/" TargetMode="External"/><Relationship Id="rId40" Type="http://schemas.openxmlformats.org/officeDocument/2006/relationships/hyperlink" Target="https://www.sjc.ox.ac.uk/discover/people/dr-kate-doornik/" TargetMode="External"/><Relationship Id="rId45" Type="http://schemas.openxmlformats.org/officeDocument/2006/relationships/hyperlink" Target="mailto:battels@sjc.ox.ac.uk" TargetMode="External"/><Relationship Id="rId66" Type="http://schemas.openxmlformats.org/officeDocument/2006/relationships/hyperlink" Target="https://www.ox.ac.uk/students/academic/dress" TargetMode="External"/><Relationship Id="rId87" Type="http://schemas.openxmlformats.org/officeDocument/2006/relationships/hyperlink" Target="mailto:it-helpdesk@sjc.ox.ac.uk" TargetMode="External"/><Relationship Id="rId110" Type="http://schemas.openxmlformats.org/officeDocument/2006/relationships/hyperlink" Target="mailto:Ellen.skidmore@admin.ox.ac.uk" TargetMode="External"/><Relationship Id="rId115" Type="http://schemas.openxmlformats.org/officeDocument/2006/relationships/hyperlink" Target="mailto:elaine.eastgate@sjc.ox.ac.uk" TargetMode="External"/><Relationship Id="rId131" Type="http://schemas.openxmlformats.org/officeDocument/2006/relationships/hyperlink" Target="https://www.sjc.ox.ac.uk/discover/about-college/legal/college-policies/equality-diversity-and-inclusion/" TargetMode="External"/><Relationship Id="rId136" Type="http://schemas.openxmlformats.org/officeDocument/2006/relationships/hyperlink" Target="https://s3.eu-west-2.amazonaws.com/sjc.prod/documents/Health_and_Safety_Policy_-_Jan_2021.pdf" TargetMode="External"/><Relationship Id="rId157" Type="http://schemas.openxmlformats.org/officeDocument/2006/relationships/hyperlink" Target="https://www.sjc.ox.ac.uk/current-students/grants-scholarships-and-prizes/" TargetMode="External"/><Relationship Id="rId61" Type="http://schemas.openxmlformats.org/officeDocument/2006/relationships/hyperlink" Target="https://www.ox.ac.uk/students" TargetMode="External"/><Relationship Id="rId82" Type="http://schemas.openxmlformats.org/officeDocument/2006/relationships/hyperlink" Target="https://outlook.office365.com/" TargetMode="External"/><Relationship Id="rId152" Type="http://schemas.openxmlformats.org/officeDocument/2006/relationships/hyperlink" Target="https://intranet.sjc.ox.ac.uk/" TargetMode="External"/><Relationship Id="rId19" Type="http://schemas.openxmlformats.org/officeDocument/2006/relationships/footer" Target="footer2.xml"/><Relationship Id="rId14" Type="http://schemas.openxmlformats.org/officeDocument/2006/relationships/image" Target="media/image30.jpg"/><Relationship Id="rId30" Type="http://schemas.openxmlformats.org/officeDocument/2006/relationships/hyperlink" Target="https://estates.admin.ox.ac.uk/university-card-office" TargetMode="External"/><Relationship Id="rId35" Type="http://schemas.openxmlformats.org/officeDocument/2006/relationships/hyperlink" Target="https://www.ox.ac.uk/students/selfservice" TargetMode="External"/><Relationship Id="rId56" Type="http://schemas.openxmlformats.org/officeDocument/2006/relationships/hyperlink" Target="https://www.sjc.ox.ac.uk/discover/about-college/legal/college-policies/" TargetMode="External"/><Relationship Id="rId77" Type="http://schemas.openxmlformats.org/officeDocument/2006/relationships/hyperlink" Target="https://www.ox.ac.uk/students/academic/student-handbook?wssl=1" TargetMode="External"/><Relationship Id="rId100" Type="http://schemas.openxmlformats.org/officeDocument/2006/relationships/hyperlink" Target="http://jcr.sjc.ox.ac.uk/" TargetMode="External"/><Relationship Id="rId105" Type="http://schemas.openxmlformats.org/officeDocument/2006/relationships/hyperlink" Target="https://www.sjc.ox.ac.uk/current-students/health-and-welfare/welfare-support/" TargetMode="External"/><Relationship Id="rId126" Type="http://schemas.openxmlformats.org/officeDocument/2006/relationships/hyperlink" Target="https://www.beaumontelmspractice.co.uk/" TargetMode="External"/><Relationship Id="rId147" Type="http://schemas.openxmlformats.org/officeDocument/2006/relationships/hyperlink" Target="https://www.sjc.ox.ac.uk/current-students/grants-prizes-scholarships/undergraduate-support/" TargetMode="External"/><Relationship Id="rId168" Type="http://schemas.openxmlformats.org/officeDocument/2006/relationships/theme" Target="theme/theme1.xml"/><Relationship Id="rId8" Type="http://schemas.openxmlformats.org/officeDocument/2006/relationships/image" Target="media/image1.jpg"/><Relationship Id="rId51" Type="http://schemas.openxmlformats.org/officeDocument/2006/relationships/hyperlink" Target="https://www.ox.ac.uk/about/facts-and-figures/dates-of-term" TargetMode="External"/><Relationship Id="rId72" Type="http://schemas.openxmlformats.org/officeDocument/2006/relationships/hyperlink" Target="https://academic.web.ox.ac.uk/files/procedure-universitystudentappealmt20pdf" TargetMode="External"/><Relationship Id="rId93" Type="http://schemas.openxmlformats.org/officeDocument/2006/relationships/hyperlink" Target="https://help.it.ox.ac.uk/nexus365/office-365-download" TargetMode="External"/><Relationship Id="rId98" Type="http://schemas.openxmlformats.org/officeDocument/2006/relationships/hyperlink" Target="https://intranet.sjc.ox.ac.uk/" TargetMode="External"/><Relationship Id="rId121" Type="http://schemas.openxmlformats.org/officeDocument/2006/relationships/hyperlink" Target="https://www.sjc.ox.ac.uk/college-life/bainton-road-nursery/" TargetMode="External"/><Relationship Id="rId142" Type="http://schemas.openxmlformats.org/officeDocument/2006/relationships/hyperlink" Target="mailto:hanne.clark@sjc.ox.ac.uk" TargetMode="External"/><Relationship Id="rId163" Type="http://schemas.openxmlformats.org/officeDocument/2006/relationships/hyperlink" Target="https://academic.admin.ox.ac.uk/a-z-policies-guidance" TargetMode="External"/><Relationship Id="rId3" Type="http://schemas.openxmlformats.org/officeDocument/2006/relationships/styles" Target="styles.xml"/><Relationship Id="rId25" Type="http://schemas.openxmlformats.org/officeDocument/2006/relationships/hyperlink" Target="https://www.ox.ac.uk/students/academic/guidance/undergraduate/handbooks" TargetMode="External"/><Relationship Id="rId46" Type="http://schemas.openxmlformats.org/officeDocument/2006/relationships/hyperlink" Target="mailto:accommodation.office@sjc.ox.ac.uk" TargetMode="External"/><Relationship Id="rId67" Type="http://schemas.openxmlformats.org/officeDocument/2006/relationships/hyperlink" Target="https://www.ox.ac.uk/students/academic/dress" TargetMode="External"/><Relationship Id="rId116" Type="http://schemas.openxmlformats.org/officeDocument/2006/relationships/hyperlink" Target="mailto:elaine.eastgate@sjc.ox.ac.uk" TargetMode="External"/><Relationship Id="rId137" Type="http://schemas.openxmlformats.org/officeDocument/2006/relationships/hyperlink" Target="https://s3.eu-west-2.amazonaws.com/sjc.prod/documents/fire-safety-policy-v6-April-2021-clean.pdf" TargetMode="External"/><Relationship Id="rId158" Type="http://schemas.openxmlformats.org/officeDocument/2006/relationships/hyperlink" Target="https://www.sjc.ox.ac.uk/discover/about-college/legal/college-policies/" TargetMode="External"/><Relationship Id="rId20" Type="http://schemas.openxmlformats.org/officeDocument/2006/relationships/hyperlink" Target="mailto:accommodation.office@sjc.ox.ac.uk" TargetMode="External"/><Relationship Id="rId41" Type="http://schemas.openxmlformats.org/officeDocument/2006/relationships/hyperlink" Target="mailto:charles.newton@sjc.ox.ac.uk" TargetMode="External"/><Relationship Id="rId62" Type="http://schemas.openxmlformats.org/officeDocument/2006/relationships/hyperlink" Target="https://www.ox.ac.uk/students/selfservice" TargetMode="External"/><Relationship Id="rId83" Type="http://schemas.openxmlformats.org/officeDocument/2006/relationships/hyperlink" Target="https://www.it.ox.ac.uk/getting-onto-email" TargetMode="External"/><Relationship Id="rId88" Type="http://schemas.openxmlformats.org/officeDocument/2006/relationships/hyperlink" Target="mailto:andrew.carslaw@sjc.ox.ac.uk" TargetMode="External"/><Relationship Id="rId111" Type="http://schemas.openxmlformats.org/officeDocument/2006/relationships/hyperlink" Target="mailto:Ellen.skidmore@admin.ox.ac.uk" TargetMode="External"/><Relationship Id="rId132" Type="http://schemas.openxmlformats.org/officeDocument/2006/relationships/hyperlink" Target="mailto:heather.bouman@earth.ox.ac.uk" TargetMode="External"/><Relationship Id="rId153" Type="http://schemas.openxmlformats.org/officeDocument/2006/relationships/hyperlink" Target="https://www.sjc.ox.ac.uk/current-students/grants-scholarships-and-prizes/" TargetMode="External"/><Relationship Id="rId15" Type="http://schemas.openxmlformats.org/officeDocument/2006/relationships/hyperlink" Target="http://www.art-work-shop.co.uk/" TargetMode="External"/><Relationship Id="rId36" Type="http://schemas.openxmlformats.org/officeDocument/2006/relationships/hyperlink" Target="https://uni-of-oxford.custhelp.com/app/answers/list" TargetMode="External"/><Relationship Id="rId57" Type="http://schemas.openxmlformats.org/officeDocument/2006/relationships/hyperlink" Target="https://www.ox.ac.uk/students/academic/guidance/skills/plagiarism" TargetMode="External"/><Relationship Id="rId106" Type="http://schemas.openxmlformats.org/officeDocument/2006/relationships/hyperlink" Target="mailto:charles.newton@sjc.ox.ac.uk" TargetMode="External"/><Relationship Id="rId127" Type="http://schemas.openxmlformats.org/officeDocument/2006/relationships/hyperlink" Target="mailto:nurse@sjc.ox.ac.uk" TargetMode="External"/><Relationship Id="rId10" Type="http://schemas.openxmlformats.org/officeDocument/2006/relationships/hyperlink" Target="mailto:academic.office@sjc.ox.ac.uk" TargetMode="External"/><Relationship Id="rId31" Type="http://schemas.openxmlformats.org/officeDocument/2006/relationships/hyperlink" Target="mailto:accommodation.office@sjc.ox.ac.uk" TargetMode="External"/><Relationship Id="rId52" Type="http://schemas.openxmlformats.org/officeDocument/2006/relationships/hyperlink" Target="https://www.sjc.ox.ac.uk/current-students/grants-prizes-scholarships/undergraduate-support/" TargetMode="External"/><Relationship Id="rId73" Type="http://schemas.openxmlformats.org/officeDocument/2006/relationships/hyperlink" Target="https://www.ox.ac.uk/students/academic/complaints" TargetMode="External"/><Relationship Id="rId78" Type="http://schemas.openxmlformats.org/officeDocument/2006/relationships/hyperlink" Target="https://www.ox.ac.uk/students/graduation/ceremonies/" TargetMode="External"/><Relationship Id="rId94" Type="http://schemas.openxmlformats.org/officeDocument/2006/relationships/hyperlink" Target="https://www.it.ox.ac.uk/get-software" TargetMode="External"/><Relationship Id="rId99" Type="http://schemas.openxmlformats.org/officeDocument/2006/relationships/hyperlink" Target="https://help.it.ox.ac.uk/vpn" TargetMode="External"/><Relationship Id="rId101" Type="http://schemas.openxmlformats.org/officeDocument/2006/relationships/hyperlink" Target="http://mcr.sjc.ox.ac.uk/" TargetMode="External"/><Relationship Id="rId122" Type="http://schemas.openxmlformats.org/officeDocument/2006/relationships/hyperlink" Target="https://www.ox.ac.uk/students/welfare/childcare" TargetMode="External"/><Relationship Id="rId143" Type="http://schemas.openxmlformats.org/officeDocument/2006/relationships/hyperlink" Target="https://www.ox.ac.uk/students/fees-funding/fees/liability/payments" TargetMode="External"/><Relationship Id="rId148" Type="http://schemas.openxmlformats.org/officeDocument/2006/relationships/hyperlink" Target="https://www.ox.ac.uk/students/fees-funding/assistance/hardship/ohf" TargetMode="External"/><Relationship Id="rId164" Type="http://schemas.openxmlformats.org/officeDocument/2006/relationships/hyperlink" Target="https://academic.admin.ox.ac.uk/a-z-policies-guidance" TargetMode="Externa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s://www.ox.ac.uk/students/selfservice" TargetMode="External"/><Relationship Id="rId47" Type="http://schemas.openxmlformats.org/officeDocument/2006/relationships/hyperlink" Target="mailto:works@sjc.ox.ac.uk" TargetMode="External"/><Relationship Id="rId68" Type="http://schemas.openxmlformats.org/officeDocument/2006/relationships/hyperlink" Target="mailto:elaine.eastgate@sjc.ox.ac.uk" TargetMode="External"/><Relationship Id="rId89" Type="http://schemas.openxmlformats.org/officeDocument/2006/relationships/hyperlink" Target="https://www.it.ox.ac.uk/what-we-do" TargetMode="External"/><Relationship Id="rId112" Type="http://schemas.openxmlformats.org/officeDocument/2006/relationships/hyperlink" Target="mailto:nurse@sjc.ox.ac.uk" TargetMode="External"/><Relationship Id="rId133" Type="http://schemas.openxmlformats.org/officeDocument/2006/relationships/hyperlink" Target="mailto:philip.maini@sjc.ox.ac.uk" TargetMode="External"/><Relationship Id="rId154" Type="http://schemas.openxmlformats.org/officeDocument/2006/relationships/hyperlink" Target="https://www.lang.ox.ac.uk/" TargetMode="External"/><Relationship Id="rId16" Type="http://schemas.openxmlformats.org/officeDocument/2006/relationships/hyperlink" Target="http://www.art-work-shop.co.uk/" TargetMode="External"/><Relationship Id="rId37" Type="http://schemas.openxmlformats.org/officeDocument/2006/relationships/hyperlink" Target="https://www.ox.ac.uk/sites/files/oxford/media_wysiwyg/University%20of%20Oxford%20Glossaries.pdf" TargetMode="External"/><Relationship Id="rId58" Type="http://schemas.openxmlformats.org/officeDocument/2006/relationships/hyperlink" Target="https://www.ox.ac.uk/students/academic/guidance/skills/plagiarism" TargetMode="External"/><Relationship Id="rId79" Type="http://schemas.openxmlformats.org/officeDocument/2006/relationships/hyperlink" Target="mailto:degrees@sjc.ox.ac.uk" TargetMode="External"/><Relationship Id="rId102" Type="http://schemas.openxmlformats.org/officeDocument/2006/relationships/hyperlink" Target="https://examregs.admin.ox.ac.uk/" TargetMode="External"/><Relationship Id="rId123" Type="http://schemas.openxmlformats.org/officeDocument/2006/relationships/hyperlink" Target="https://www.oxfordsu.org/" TargetMode="External"/><Relationship Id="rId144" Type="http://schemas.openxmlformats.org/officeDocument/2006/relationships/hyperlink" Target="https://oscar.sjc.ox.ac.uk/MemberPortal/Main.aspx" TargetMode="External"/><Relationship Id="rId90" Type="http://schemas.openxmlformats.org/officeDocument/2006/relationships/hyperlink" Target="https://www.it.ox.ac.uk/find-help-and-support" TargetMode="External"/><Relationship Id="rId165" Type="http://schemas.openxmlformats.org/officeDocument/2006/relationships/hyperlink" Target="https://academic.admin.ox.ac.uk/a-z-policies-guidance" TargetMode="External"/><Relationship Id="rId27" Type="http://schemas.openxmlformats.org/officeDocument/2006/relationships/hyperlink" Target="https://www.ox.ac.uk/students/selfservice" TargetMode="External"/><Relationship Id="rId48" Type="http://schemas.openxmlformats.org/officeDocument/2006/relationships/hyperlink" Target="https://www.ox.ac.uk/students/registration" TargetMode="External"/><Relationship Id="rId69" Type="http://schemas.openxmlformats.org/officeDocument/2006/relationships/hyperlink" Target="mailto:elaine.eastgate@sjc.ox.ac.uk" TargetMode="External"/><Relationship Id="rId113" Type="http://schemas.openxmlformats.org/officeDocument/2006/relationships/hyperlink" Target="https://www.sjc.ox.ac.uk/current-students/health-and-welfare/" TargetMode="External"/><Relationship Id="rId134" Type="http://schemas.openxmlformats.org/officeDocument/2006/relationships/hyperlink" Target="https://edu.admin.ox.ac.uk/university-policy-on-harassment" TargetMode="External"/><Relationship Id="rId80" Type="http://schemas.openxmlformats.org/officeDocument/2006/relationships/hyperlink" Target="https://stjohnscollegelibraryoxford.org/" TargetMode="External"/><Relationship Id="rId155" Type="http://schemas.openxmlformats.org/officeDocument/2006/relationships/hyperlink" Target="https://forms.office.com/e/RNRq8G9Fc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997E4-D992-41A2-950F-9FFDC1F7D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49</Pages>
  <Words>18267</Words>
  <Characters>104125</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PRESIDENT’S PREFACE</vt:lpstr>
    </vt:vector>
  </TitlesOfParts>
  <Company/>
  <LinksUpToDate>false</LinksUpToDate>
  <CharactersWithSpaces>122148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PRESIDENT’S PREFACE</dc:title>
  <dc:subject/>
  <dc:creator>marstone</dc:creator>
  <cp:keywords/>
  <dc:description/>
  <cp:lastModifiedBy>Matthew Nicholls</cp:lastModifiedBy>
  <cp:revision>3</cp:revision>
  <cp:lastPrinted>2023-05-09T14:04:00Z</cp:lastPrinted>
  <dcterms:created xsi:type="dcterms:W3CDTF">2025-08-13T12:51:00Z</dcterms:created>
  <dcterms:modified xsi:type="dcterms:W3CDTF">2025-08-13T12:52:00Z</dcterms:modified>
</cp:coreProperties>
</file>