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4071" w14:textId="31C56CF5" w:rsidR="007863AA" w:rsidRDefault="007863AA" w:rsidP="005B263A">
      <w:pPr>
        <w:pStyle w:val="paragraph"/>
        <w:spacing w:before="0" w:beforeAutospacing="0" w:after="0" w:afterAutospacing="0"/>
        <w:jc w:val="center"/>
        <w:textAlignment w:val="baseline"/>
        <w:rPr>
          <w:rStyle w:val="eop"/>
          <w:rFonts w:asciiTheme="minorHAnsi" w:eastAsiaTheme="minorEastAsia" w:hAnsiTheme="minorHAnsi" w:cstheme="minorBidi"/>
        </w:rPr>
      </w:pPr>
      <w:r w:rsidRPr="005B263A">
        <w:rPr>
          <w:rStyle w:val="normaltextrun"/>
          <w:rFonts w:asciiTheme="minorHAnsi" w:eastAsiaTheme="minorEastAsia" w:hAnsiTheme="minorHAnsi" w:cstheme="minorBidi"/>
          <w:b/>
          <w:bCs/>
          <w:sz w:val="28"/>
          <w:szCs w:val="28"/>
        </w:rPr>
        <w:t>Visiting Scholars Scheme</w:t>
      </w:r>
      <w:r w:rsidRPr="005B263A">
        <w:rPr>
          <w:rStyle w:val="eop"/>
          <w:rFonts w:asciiTheme="minorHAnsi" w:eastAsiaTheme="minorEastAsia" w:hAnsiTheme="minorHAnsi" w:cstheme="minorBidi"/>
          <w:sz w:val="28"/>
          <w:szCs w:val="28"/>
        </w:rPr>
        <w:t> </w:t>
      </w:r>
      <w:r w:rsidRPr="005B263A">
        <w:rPr>
          <w:rStyle w:val="eop"/>
          <w:rFonts w:asciiTheme="minorHAnsi" w:eastAsiaTheme="minorEastAsia" w:hAnsiTheme="minorHAnsi" w:cstheme="minorBidi"/>
          <w:b/>
          <w:bCs/>
          <w:sz w:val="28"/>
          <w:szCs w:val="28"/>
        </w:rPr>
        <w:t xml:space="preserve">2026 </w:t>
      </w:r>
    </w:p>
    <w:p w14:paraId="76F6F242"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p>
    <w:p w14:paraId="7AB8CB8E" w14:textId="268667C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bookmarkStart w:id="0" w:name="_GoBack"/>
      <w:r w:rsidRPr="660AA8D0">
        <w:rPr>
          <w:rStyle w:val="normaltextrun"/>
          <w:rFonts w:asciiTheme="minorHAnsi" w:eastAsiaTheme="minorEastAsia" w:hAnsiTheme="minorHAnsi" w:cstheme="minorBidi"/>
          <w:b/>
          <w:bCs/>
        </w:rPr>
        <w:t>Aims:</w:t>
      </w:r>
      <w:r w:rsidRPr="660AA8D0">
        <w:rPr>
          <w:rStyle w:val="normaltextrun"/>
          <w:rFonts w:asciiTheme="minorHAnsi" w:eastAsiaTheme="minorEastAsia" w:hAnsiTheme="minorHAnsi" w:cstheme="minorBidi"/>
          <w:color w:val="000000" w:themeColor="text1"/>
        </w:rPr>
        <w:t xml:space="preserve"> </w:t>
      </w:r>
      <w:r w:rsidR="1A00A4D8" w:rsidRPr="660AA8D0">
        <w:rPr>
          <w:rStyle w:val="normaltextrun"/>
          <w:rFonts w:asciiTheme="minorHAnsi" w:eastAsiaTheme="minorEastAsia" w:hAnsiTheme="minorHAnsi" w:cstheme="minorBidi"/>
          <w:color w:val="000000" w:themeColor="text1"/>
        </w:rPr>
        <w:t>T</w:t>
      </w:r>
      <w:r w:rsidRPr="660AA8D0">
        <w:rPr>
          <w:rStyle w:val="normaltextrun"/>
          <w:rFonts w:asciiTheme="minorHAnsi" w:eastAsiaTheme="minorEastAsia" w:hAnsiTheme="minorHAnsi" w:cstheme="minorBidi"/>
          <w:color w:val="000000" w:themeColor="text1"/>
        </w:rPr>
        <w:t xml:space="preserve">o </w:t>
      </w:r>
      <w:r w:rsidRPr="660AA8D0">
        <w:rPr>
          <w:rStyle w:val="normaltextrun"/>
          <w:rFonts w:asciiTheme="minorHAnsi" w:eastAsiaTheme="minorEastAsia" w:hAnsiTheme="minorHAnsi" w:cstheme="minorBidi"/>
        </w:rPr>
        <w:t xml:space="preserve">facilitate visits from senior academics and researchers from other universities and institutions to enable them to carry out scholarly research in Oxford The successful applicants will be able to use the libraries of the University of Oxford, including the Bodleian and the Taylor Institution </w:t>
      </w:r>
      <w:r w:rsidR="008E55BF">
        <w:rPr>
          <w:rStyle w:val="normaltextrun"/>
          <w:rFonts w:asciiTheme="minorHAnsi" w:eastAsiaTheme="minorEastAsia" w:hAnsiTheme="minorHAnsi" w:cstheme="minorBidi"/>
        </w:rPr>
        <w:t>L</w:t>
      </w:r>
      <w:r w:rsidRPr="660AA8D0">
        <w:rPr>
          <w:rStyle w:val="normaltextrun"/>
          <w:rFonts w:asciiTheme="minorHAnsi" w:eastAsiaTheme="minorEastAsia" w:hAnsiTheme="minorHAnsi" w:cstheme="minorBidi"/>
        </w:rPr>
        <w:t xml:space="preserve">ibrary. </w:t>
      </w:r>
      <w:r w:rsidRPr="660AA8D0">
        <w:rPr>
          <w:rStyle w:val="eop"/>
          <w:rFonts w:asciiTheme="minorHAnsi" w:eastAsiaTheme="minorEastAsia" w:hAnsiTheme="minorHAnsi" w:cstheme="minorBidi"/>
        </w:rPr>
        <w:t> </w:t>
      </w:r>
    </w:p>
    <w:p w14:paraId="1E65F0E9"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 </w:t>
      </w:r>
      <w:r w:rsidRPr="660AA8D0">
        <w:rPr>
          <w:rStyle w:val="eop"/>
          <w:rFonts w:asciiTheme="minorHAnsi" w:eastAsiaTheme="minorEastAsia" w:hAnsiTheme="minorHAnsi" w:cstheme="minorBidi"/>
        </w:rPr>
        <w:t> </w:t>
      </w:r>
    </w:p>
    <w:p w14:paraId="47D7EAE5" w14:textId="74F6DA0D" w:rsidR="007863AA" w:rsidRDefault="007863AA" w:rsidP="660AA8D0">
      <w:pPr>
        <w:pStyle w:val="paragraph"/>
        <w:spacing w:before="0" w:beforeAutospacing="0" w:after="0" w:afterAutospacing="0"/>
        <w:jc w:val="both"/>
        <w:textAlignment w:val="baseline"/>
        <w:rPr>
          <w:rStyle w:val="eop"/>
          <w:rFonts w:asciiTheme="minorHAnsi" w:eastAsiaTheme="minorEastAsia" w:hAnsiTheme="minorHAnsi" w:cstheme="minorBidi"/>
        </w:rPr>
      </w:pPr>
      <w:r w:rsidRPr="660AA8D0">
        <w:rPr>
          <w:rStyle w:val="normaltextrun"/>
          <w:rFonts w:asciiTheme="minorHAnsi" w:eastAsiaTheme="minorEastAsia" w:hAnsiTheme="minorHAnsi" w:cstheme="minorBidi"/>
          <w:b/>
          <w:bCs/>
        </w:rPr>
        <w:t xml:space="preserve">Dates and duration: </w:t>
      </w:r>
      <w:r w:rsidR="5721191F" w:rsidRPr="2868C435">
        <w:rPr>
          <w:rStyle w:val="normaltextrun"/>
          <w:rFonts w:asciiTheme="minorHAnsi" w:eastAsiaTheme="minorEastAsia" w:hAnsiTheme="minorHAnsi" w:cstheme="minorBidi"/>
        </w:rPr>
        <w:t>U</w:t>
      </w:r>
      <w:r w:rsidRPr="2868C435">
        <w:rPr>
          <w:rStyle w:val="normaltextrun"/>
          <w:rFonts w:asciiTheme="minorHAnsi" w:eastAsiaTheme="minorEastAsia" w:hAnsiTheme="minorHAnsi" w:cstheme="minorBidi"/>
        </w:rPr>
        <w:t>p</w:t>
      </w:r>
      <w:r w:rsidRPr="660AA8D0">
        <w:rPr>
          <w:rStyle w:val="normaltextrun"/>
          <w:rFonts w:asciiTheme="minorHAnsi" w:eastAsiaTheme="minorEastAsia" w:hAnsiTheme="minorHAnsi" w:cstheme="minorBidi"/>
        </w:rPr>
        <w:t xml:space="preserve"> to 6 weeks during the long vacation, from </w:t>
      </w:r>
      <w:r w:rsidRPr="660AA8D0">
        <w:rPr>
          <w:rStyle w:val="normaltextrun"/>
          <w:rFonts w:asciiTheme="minorHAnsi" w:eastAsiaTheme="minorEastAsia" w:hAnsiTheme="minorHAnsi" w:cstheme="minorBidi"/>
          <w:color w:val="000000" w:themeColor="text1"/>
        </w:rPr>
        <w:t>15</w:t>
      </w:r>
      <w:r w:rsidRPr="660AA8D0">
        <w:rPr>
          <w:rStyle w:val="normaltextrun"/>
          <w:rFonts w:asciiTheme="minorHAnsi" w:eastAsiaTheme="minorEastAsia" w:hAnsiTheme="minorHAnsi" w:cstheme="minorBidi"/>
        </w:rPr>
        <w:t>th July to 15th September 2026</w:t>
      </w:r>
      <w:r w:rsidR="63D5D43F" w:rsidRPr="2868C435">
        <w:rPr>
          <w:rStyle w:val="normaltextrun"/>
          <w:rFonts w:asciiTheme="minorHAnsi" w:eastAsiaTheme="minorEastAsia" w:hAnsiTheme="minorHAnsi" w:cstheme="minorBidi"/>
        </w:rPr>
        <w:t>.</w:t>
      </w:r>
      <w:r w:rsidRPr="660AA8D0">
        <w:rPr>
          <w:rStyle w:val="eop"/>
          <w:rFonts w:asciiTheme="minorHAnsi" w:eastAsiaTheme="minorEastAsia" w:hAnsiTheme="minorHAnsi" w:cstheme="minorBidi"/>
        </w:rPr>
        <w:t> </w:t>
      </w:r>
    </w:p>
    <w:p w14:paraId="415B1B46"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p>
    <w:p w14:paraId="5F321C3A"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Number of scholarships available</w:t>
      </w:r>
      <w:r w:rsidRPr="660AA8D0">
        <w:rPr>
          <w:rStyle w:val="normaltextrun"/>
          <w:rFonts w:asciiTheme="minorHAnsi" w:eastAsiaTheme="minorEastAsia" w:hAnsiTheme="minorHAnsi" w:cstheme="minorBidi"/>
        </w:rPr>
        <w:t>: 6 per year</w:t>
      </w:r>
      <w:r w:rsidRPr="660AA8D0">
        <w:rPr>
          <w:rStyle w:val="eop"/>
          <w:rFonts w:asciiTheme="minorHAnsi" w:eastAsiaTheme="minorEastAsia" w:hAnsiTheme="minorHAnsi" w:cstheme="minorBidi"/>
        </w:rPr>
        <w:t> </w:t>
      </w:r>
    </w:p>
    <w:p w14:paraId="2071C812" w14:textId="77777777" w:rsidR="007863AA" w:rsidRDefault="007863AA" w:rsidP="660AA8D0">
      <w:pPr>
        <w:pStyle w:val="paragraph"/>
        <w:spacing w:before="0" w:beforeAutospacing="0" w:after="0" w:afterAutospacing="0"/>
        <w:jc w:val="both"/>
        <w:textAlignment w:val="baseline"/>
        <w:rPr>
          <w:rStyle w:val="normaltextrun"/>
          <w:rFonts w:asciiTheme="minorHAnsi" w:eastAsiaTheme="minorEastAsia" w:hAnsiTheme="minorHAnsi" w:cstheme="minorBidi"/>
          <w:b/>
          <w:bCs/>
        </w:rPr>
      </w:pPr>
    </w:p>
    <w:p w14:paraId="48151CB3"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Included in the award:</w:t>
      </w:r>
      <w:r w:rsidRPr="660AA8D0">
        <w:rPr>
          <w:rStyle w:val="eop"/>
          <w:rFonts w:asciiTheme="minorHAnsi" w:eastAsiaTheme="minorEastAsia" w:hAnsiTheme="minorHAnsi" w:cstheme="minorBidi"/>
        </w:rPr>
        <w:t> </w:t>
      </w:r>
    </w:p>
    <w:p w14:paraId="6CFAE7C6" w14:textId="0BED1C71" w:rsidR="007863AA" w:rsidRDefault="7769F871" w:rsidP="660AA8D0">
      <w:pPr>
        <w:pStyle w:val="paragraph"/>
        <w:numPr>
          <w:ilvl w:val="0"/>
          <w:numId w:val="1"/>
        </w:numPr>
        <w:spacing w:before="0" w:beforeAutospacing="0" w:after="0" w:afterAutospacing="0"/>
        <w:ind w:left="360" w:firstLine="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rPr>
        <w:t>A</w:t>
      </w:r>
      <w:r w:rsidR="007863AA" w:rsidRPr="660AA8D0">
        <w:rPr>
          <w:rStyle w:val="normaltextrun"/>
          <w:rFonts w:asciiTheme="minorHAnsi" w:eastAsiaTheme="minorEastAsia" w:hAnsiTheme="minorHAnsi" w:cstheme="minorBidi"/>
        </w:rPr>
        <w:t>ccommodation in a student room, possibly with shared facilities</w:t>
      </w:r>
      <w:r w:rsidR="007863AA" w:rsidRPr="660AA8D0">
        <w:rPr>
          <w:rStyle w:val="eop"/>
          <w:rFonts w:asciiTheme="minorHAnsi" w:eastAsiaTheme="minorEastAsia" w:hAnsiTheme="minorHAnsi" w:cstheme="minorBidi"/>
        </w:rPr>
        <w:t> </w:t>
      </w:r>
    </w:p>
    <w:p w14:paraId="709A9495" w14:textId="3EAFC2B6" w:rsidR="007863AA" w:rsidRDefault="11A768DC" w:rsidP="660AA8D0">
      <w:pPr>
        <w:pStyle w:val="paragraph"/>
        <w:numPr>
          <w:ilvl w:val="0"/>
          <w:numId w:val="2"/>
        </w:numPr>
        <w:spacing w:before="0" w:beforeAutospacing="0" w:after="0" w:afterAutospacing="0"/>
        <w:ind w:left="360" w:firstLine="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rPr>
        <w:t>T</w:t>
      </w:r>
      <w:r w:rsidR="007863AA" w:rsidRPr="660AA8D0">
        <w:rPr>
          <w:rStyle w:val="normaltextrun"/>
          <w:rFonts w:asciiTheme="minorHAnsi" w:eastAsiaTheme="minorEastAsia" w:hAnsiTheme="minorHAnsi" w:cstheme="minorBidi"/>
        </w:rPr>
        <w:t>emporary membership of the SCR</w:t>
      </w:r>
      <w:r w:rsidR="007863AA" w:rsidRPr="660AA8D0">
        <w:rPr>
          <w:rStyle w:val="eop"/>
          <w:rFonts w:asciiTheme="minorHAnsi" w:eastAsiaTheme="minorEastAsia" w:hAnsiTheme="minorHAnsi" w:cstheme="minorBidi"/>
        </w:rPr>
        <w:t> </w:t>
      </w:r>
    </w:p>
    <w:p w14:paraId="7543097E" w14:textId="6D5DA76C" w:rsidR="007863AA" w:rsidRPr="007863AA" w:rsidRDefault="563B6925" w:rsidP="660AA8D0">
      <w:pPr>
        <w:pStyle w:val="paragraph"/>
        <w:numPr>
          <w:ilvl w:val="0"/>
          <w:numId w:val="3"/>
        </w:numPr>
        <w:spacing w:before="0" w:beforeAutospacing="0" w:after="0" w:afterAutospacing="0"/>
        <w:ind w:left="360" w:firstLine="0"/>
        <w:jc w:val="both"/>
        <w:textAlignment w:val="baseline"/>
        <w:rPr>
          <w:rFonts w:asciiTheme="minorHAnsi" w:eastAsiaTheme="minorEastAsia" w:hAnsiTheme="minorHAnsi" w:cstheme="minorBidi"/>
        </w:rPr>
      </w:pPr>
      <w:r w:rsidRPr="2868C435">
        <w:rPr>
          <w:rStyle w:val="normaltextrun"/>
          <w:rFonts w:asciiTheme="minorHAnsi" w:eastAsiaTheme="minorEastAsia" w:hAnsiTheme="minorHAnsi" w:cstheme="minorBidi"/>
        </w:rPr>
        <w:t>A</w:t>
      </w:r>
      <w:r w:rsidR="007863AA" w:rsidRPr="2868C435">
        <w:rPr>
          <w:rStyle w:val="normaltextrun"/>
          <w:rFonts w:asciiTheme="minorHAnsi" w:eastAsiaTheme="minorEastAsia" w:hAnsiTheme="minorHAnsi" w:cstheme="minorBidi"/>
        </w:rPr>
        <w:t>ll</w:t>
      </w:r>
      <w:r w:rsidR="007863AA" w:rsidRPr="660AA8D0">
        <w:rPr>
          <w:rStyle w:val="normaltextrun"/>
          <w:rFonts w:asciiTheme="minorHAnsi" w:eastAsiaTheme="minorEastAsia" w:hAnsiTheme="minorHAnsi" w:cstheme="minorBidi"/>
        </w:rPr>
        <w:t xml:space="preserve"> meals provided (subject to kitchen opening and availability) with </w:t>
      </w:r>
      <w:r w:rsidR="007863AA" w:rsidRPr="660AA8D0">
        <w:rPr>
          <w:rStyle w:val="eop"/>
          <w:rFonts w:asciiTheme="minorHAnsi" w:eastAsiaTheme="minorEastAsia" w:hAnsiTheme="minorHAnsi" w:cstheme="minorBidi"/>
        </w:rPr>
        <w:t>breakfast in the main hall; lunch and dinner in the SCR </w:t>
      </w:r>
    </w:p>
    <w:p w14:paraId="27D0203C" w14:textId="77777777" w:rsidR="007863AA" w:rsidRDefault="007863AA" w:rsidP="660AA8D0">
      <w:pPr>
        <w:pStyle w:val="paragraph"/>
        <w:spacing w:before="0" w:beforeAutospacing="0" w:after="0" w:afterAutospacing="0"/>
        <w:jc w:val="both"/>
        <w:textAlignment w:val="baseline"/>
        <w:rPr>
          <w:rStyle w:val="normaltextrun"/>
          <w:rFonts w:asciiTheme="minorHAnsi" w:eastAsiaTheme="minorEastAsia" w:hAnsiTheme="minorHAnsi" w:cstheme="minorBidi"/>
          <w:b/>
          <w:bCs/>
        </w:rPr>
      </w:pPr>
    </w:p>
    <w:p w14:paraId="76716234"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Application deadline</w:t>
      </w:r>
      <w:r w:rsidRPr="660AA8D0">
        <w:rPr>
          <w:rStyle w:val="normaltextrun"/>
          <w:rFonts w:asciiTheme="minorHAnsi" w:eastAsiaTheme="minorEastAsia" w:hAnsiTheme="minorHAnsi" w:cstheme="minorBidi"/>
        </w:rPr>
        <w:t>: Friday 16</w:t>
      </w:r>
      <w:r w:rsidRPr="660AA8D0">
        <w:rPr>
          <w:rStyle w:val="normaltextrun"/>
          <w:rFonts w:asciiTheme="minorHAnsi" w:eastAsiaTheme="minorEastAsia" w:hAnsiTheme="minorHAnsi" w:cstheme="minorBidi"/>
          <w:vertAlign w:val="superscript"/>
        </w:rPr>
        <w:t>th</w:t>
      </w:r>
      <w:r w:rsidRPr="660AA8D0">
        <w:rPr>
          <w:rStyle w:val="normaltextrun"/>
          <w:rFonts w:asciiTheme="minorHAnsi" w:eastAsiaTheme="minorEastAsia" w:hAnsiTheme="minorHAnsi" w:cstheme="minorBidi"/>
        </w:rPr>
        <w:t xml:space="preserve"> January 2026 at 5:00 pm UK time </w:t>
      </w:r>
      <w:r w:rsidRPr="660AA8D0">
        <w:rPr>
          <w:rStyle w:val="eop"/>
          <w:rFonts w:asciiTheme="minorHAnsi" w:eastAsiaTheme="minorEastAsia" w:hAnsiTheme="minorHAnsi" w:cstheme="minorBidi"/>
        </w:rPr>
        <w:t> </w:t>
      </w:r>
    </w:p>
    <w:p w14:paraId="76D15EDF" w14:textId="77777777" w:rsidR="007863AA" w:rsidRDefault="007863AA" w:rsidP="660AA8D0">
      <w:pPr>
        <w:pStyle w:val="paragraph"/>
        <w:spacing w:before="0" w:beforeAutospacing="0" w:after="0" w:afterAutospacing="0"/>
        <w:jc w:val="both"/>
        <w:textAlignment w:val="baseline"/>
        <w:rPr>
          <w:rStyle w:val="normaltextrun"/>
          <w:rFonts w:asciiTheme="minorHAnsi" w:eastAsiaTheme="minorEastAsia" w:hAnsiTheme="minorHAnsi" w:cstheme="minorBidi"/>
          <w:b/>
          <w:bCs/>
        </w:rPr>
      </w:pPr>
    </w:p>
    <w:p w14:paraId="59318620"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How to apply</w:t>
      </w:r>
      <w:r w:rsidRPr="660AA8D0">
        <w:rPr>
          <w:rStyle w:val="normaltextrun"/>
          <w:rFonts w:asciiTheme="minorHAnsi" w:eastAsiaTheme="minorEastAsia" w:hAnsiTheme="minorHAnsi" w:cstheme="minorBidi"/>
        </w:rPr>
        <w:t xml:space="preserve">: complete </w:t>
      </w:r>
      <w:hyperlink r:id="rId8">
        <w:r w:rsidRPr="660AA8D0">
          <w:rPr>
            <w:rStyle w:val="normaltextrun"/>
            <w:rFonts w:asciiTheme="minorHAnsi" w:eastAsiaTheme="minorEastAsia" w:hAnsiTheme="minorHAnsi" w:cstheme="minorBidi"/>
            <w:color w:val="0000FF"/>
            <w:u w:val="single"/>
          </w:rPr>
          <w:t>this form</w:t>
        </w:r>
      </w:hyperlink>
      <w:r w:rsidRPr="660AA8D0">
        <w:rPr>
          <w:rStyle w:val="eop"/>
          <w:rFonts w:asciiTheme="minorHAnsi" w:eastAsiaTheme="minorEastAsia" w:hAnsiTheme="minorHAnsi" w:cstheme="minorBidi"/>
        </w:rPr>
        <w:t> </w:t>
      </w:r>
    </w:p>
    <w:p w14:paraId="5BF34FDE" w14:textId="77777777" w:rsidR="007863AA" w:rsidRDefault="007863AA" w:rsidP="660AA8D0">
      <w:pPr>
        <w:pStyle w:val="paragraph"/>
        <w:spacing w:before="0" w:beforeAutospacing="0" w:after="0" w:afterAutospacing="0"/>
        <w:jc w:val="both"/>
        <w:textAlignment w:val="baseline"/>
        <w:rPr>
          <w:rStyle w:val="normaltextrun"/>
          <w:rFonts w:asciiTheme="minorHAnsi" w:eastAsiaTheme="minorEastAsia" w:hAnsiTheme="minorHAnsi" w:cstheme="minorBidi"/>
        </w:rPr>
      </w:pPr>
    </w:p>
    <w:p w14:paraId="204BD41D"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b/>
          <w:bCs/>
        </w:rPr>
        <w:t>Evaluation Criteria:</w:t>
      </w:r>
      <w:r w:rsidRPr="660AA8D0">
        <w:rPr>
          <w:rStyle w:val="normaltextrun"/>
          <w:rFonts w:asciiTheme="minorHAnsi" w:eastAsiaTheme="minorEastAsia" w:hAnsiTheme="minorHAnsi" w:cstheme="minorBidi"/>
        </w:rPr>
        <w:t xml:space="preserve"> </w:t>
      </w:r>
      <w:r w:rsidRPr="660AA8D0">
        <w:rPr>
          <w:rStyle w:val="eop"/>
          <w:rFonts w:asciiTheme="minorHAnsi" w:eastAsiaTheme="minorEastAsia" w:hAnsiTheme="minorHAnsi" w:cstheme="minorBidi"/>
        </w:rPr>
        <w:t> </w:t>
      </w:r>
    </w:p>
    <w:p w14:paraId="39E88923" w14:textId="2D9F5DF3" w:rsidR="007863AA" w:rsidRPr="00AB2F42" w:rsidRDefault="007863AA" w:rsidP="660AA8D0">
      <w:pPr>
        <w:pStyle w:val="paragraph"/>
        <w:numPr>
          <w:ilvl w:val="0"/>
          <w:numId w:val="5"/>
        </w:numPr>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color w:val="000000" w:themeColor="text1"/>
        </w:rPr>
        <w:t>Track record</w:t>
      </w:r>
      <w:r w:rsidRPr="660AA8D0">
        <w:rPr>
          <w:rStyle w:val="normaltextrun"/>
          <w:rFonts w:asciiTheme="minorHAnsi" w:eastAsiaTheme="minorEastAsia" w:hAnsiTheme="minorHAnsi" w:cstheme="minorBidi"/>
        </w:rPr>
        <w:t xml:space="preserve"> of the Applicant.</w:t>
      </w:r>
      <w:r w:rsidRPr="660AA8D0">
        <w:rPr>
          <w:rStyle w:val="normaltextrun"/>
          <w:rFonts w:asciiTheme="minorHAnsi" w:eastAsiaTheme="minorEastAsia" w:hAnsiTheme="minorHAnsi" w:cstheme="minorBidi"/>
          <w:color w:val="000000" w:themeColor="text1"/>
        </w:rPr>
        <w:t> </w:t>
      </w:r>
      <w:r w:rsidRPr="660AA8D0">
        <w:rPr>
          <w:rStyle w:val="eop"/>
          <w:rFonts w:asciiTheme="minorHAnsi" w:eastAsiaTheme="minorEastAsia" w:hAnsiTheme="minorHAnsi" w:cstheme="minorBidi"/>
          <w:color w:val="000000" w:themeColor="text1"/>
        </w:rPr>
        <w:t> </w:t>
      </w:r>
    </w:p>
    <w:p w14:paraId="2A9ACE14" w14:textId="1DB24F5A" w:rsidR="007863AA" w:rsidRPr="00AB2F42" w:rsidRDefault="007863AA" w:rsidP="660AA8D0">
      <w:pPr>
        <w:pStyle w:val="paragraph"/>
        <w:numPr>
          <w:ilvl w:val="0"/>
          <w:numId w:val="5"/>
        </w:numPr>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color w:val="000000" w:themeColor="text1"/>
        </w:rPr>
        <w:t xml:space="preserve">Merit of proposed research and amount of work to be </w:t>
      </w:r>
      <w:r w:rsidRPr="660AA8D0">
        <w:rPr>
          <w:rStyle w:val="normaltextrun"/>
          <w:rFonts w:asciiTheme="minorHAnsi" w:eastAsiaTheme="minorEastAsia" w:hAnsiTheme="minorHAnsi" w:cstheme="minorBidi"/>
        </w:rPr>
        <w:t>accomplished during the visit.</w:t>
      </w:r>
      <w:r w:rsidRPr="660AA8D0">
        <w:rPr>
          <w:rStyle w:val="normaltextrun"/>
          <w:rFonts w:asciiTheme="minorHAnsi" w:eastAsiaTheme="minorEastAsia" w:hAnsiTheme="minorHAnsi" w:cstheme="minorBidi"/>
          <w:color w:val="000000" w:themeColor="text1"/>
        </w:rPr>
        <w:t> </w:t>
      </w:r>
      <w:r w:rsidRPr="660AA8D0">
        <w:rPr>
          <w:rStyle w:val="eop"/>
          <w:rFonts w:asciiTheme="minorHAnsi" w:eastAsiaTheme="minorEastAsia" w:hAnsiTheme="minorHAnsi" w:cstheme="minorBidi"/>
          <w:color w:val="000000" w:themeColor="text1"/>
        </w:rPr>
        <w:t> </w:t>
      </w:r>
    </w:p>
    <w:p w14:paraId="2E67D679" w14:textId="619D2127" w:rsidR="007863AA" w:rsidRPr="00AB2F42" w:rsidRDefault="007863AA" w:rsidP="660AA8D0">
      <w:pPr>
        <w:pStyle w:val="paragraph"/>
        <w:numPr>
          <w:ilvl w:val="0"/>
          <w:numId w:val="5"/>
        </w:numPr>
        <w:spacing w:before="0" w:beforeAutospacing="0" w:after="0" w:afterAutospacing="0"/>
        <w:jc w:val="both"/>
        <w:textAlignment w:val="baseline"/>
        <w:rPr>
          <w:rFonts w:asciiTheme="minorHAnsi" w:eastAsiaTheme="minorEastAsia" w:hAnsiTheme="minorHAnsi" w:cstheme="minorBidi"/>
        </w:rPr>
      </w:pPr>
      <w:r w:rsidRPr="660AA8D0">
        <w:rPr>
          <w:rStyle w:val="normaltextrun"/>
          <w:rFonts w:asciiTheme="minorHAnsi" w:eastAsiaTheme="minorEastAsia" w:hAnsiTheme="minorHAnsi" w:cstheme="minorBidi"/>
          <w:color w:val="000000" w:themeColor="text1"/>
        </w:rPr>
        <w:t>Relevance of Oxford libraries and facilities for the proposed research. </w:t>
      </w:r>
      <w:r w:rsidRPr="660AA8D0">
        <w:rPr>
          <w:rStyle w:val="eop"/>
          <w:rFonts w:asciiTheme="minorHAnsi" w:eastAsiaTheme="minorEastAsia" w:hAnsiTheme="minorHAnsi" w:cstheme="minorBidi"/>
          <w:color w:val="000000" w:themeColor="text1"/>
        </w:rPr>
        <w:t> </w:t>
      </w:r>
    </w:p>
    <w:p w14:paraId="6FFF7BDD" w14:textId="0FABE397" w:rsidR="007863AA" w:rsidRPr="00AB2F42" w:rsidRDefault="007863AA" w:rsidP="660AA8D0">
      <w:pPr>
        <w:pStyle w:val="paragraph"/>
        <w:numPr>
          <w:ilvl w:val="0"/>
          <w:numId w:val="5"/>
        </w:numPr>
        <w:spacing w:before="0" w:beforeAutospacing="0" w:after="0" w:afterAutospacing="0"/>
        <w:jc w:val="both"/>
        <w:textAlignment w:val="baseline"/>
        <w:rPr>
          <w:rStyle w:val="normaltextrun"/>
          <w:rFonts w:asciiTheme="minorHAnsi" w:eastAsiaTheme="minorEastAsia" w:hAnsiTheme="minorHAnsi" w:cstheme="minorBidi"/>
        </w:rPr>
      </w:pPr>
      <w:r w:rsidRPr="660AA8D0">
        <w:rPr>
          <w:rStyle w:val="normaltextrun"/>
          <w:rFonts w:asciiTheme="minorHAnsi" w:eastAsiaTheme="minorEastAsia" w:hAnsiTheme="minorHAnsi" w:cstheme="minorBidi"/>
          <w:color w:val="000000" w:themeColor="text1"/>
        </w:rPr>
        <w:t>Ease of access to Oxford facilities normally enjoyed by the Applicant. </w:t>
      </w:r>
      <w:r w:rsidRPr="660AA8D0">
        <w:rPr>
          <w:rStyle w:val="eop"/>
          <w:rFonts w:asciiTheme="minorHAnsi" w:eastAsiaTheme="minorEastAsia" w:hAnsiTheme="minorHAnsi" w:cstheme="minorBidi"/>
          <w:color w:val="000000" w:themeColor="text1"/>
        </w:rPr>
        <w:t> </w:t>
      </w:r>
    </w:p>
    <w:p w14:paraId="7758B752" w14:textId="2B378C98" w:rsidR="007863AA" w:rsidRPr="00AB2F42" w:rsidRDefault="007863AA" w:rsidP="660AA8D0">
      <w:pPr>
        <w:pStyle w:val="paragraph"/>
        <w:numPr>
          <w:ilvl w:val="0"/>
          <w:numId w:val="5"/>
        </w:numPr>
        <w:spacing w:before="0" w:beforeAutospacing="0" w:after="0" w:afterAutospacing="0"/>
        <w:jc w:val="both"/>
        <w:textAlignment w:val="baseline"/>
        <w:rPr>
          <w:rStyle w:val="normaltextrun"/>
          <w:rFonts w:asciiTheme="minorHAnsi" w:eastAsiaTheme="minorEastAsia" w:hAnsiTheme="minorHAnsi" w:cstheme="minorBidi"/>
        </w:rPr>
      </w:pPr>
      <w:r w:rsidRPr="660AA8D0">
        <w:rPr>
          <w:rStyle w:val="normaltextrun"/>
          <w:rFonts w:asciiTheme="minorHAnsi" w:eastAsiaTheme="minorEastAsia" w:hAnsiTheme="minorHAnsi" w:cstheme="minorBidi"/>
          <w:color w:val="000000" w:themeColor="text1"/>
        </w:rPr>
        <w:t>How recently the Applicant has had access to Oxford facilities, via this scheme or otherwise.</w:t>
      </w:r>
    </w:p>
    <w:p w14:paraId="2F29EB94" w14:textId="763F573E" w:rsidR="00AB2F42" w:rsidRDefault="00AB2F42" w:rsidP="660AA8D0">
      <w:pPr>
        <w:pStyle w:val="paragraph"/>
        <w:spacing w:before="0" w:beforeAutospacing="0" w:after="0" w:afterAutospacing="0"/>
        <w:jc w:val="both"/>
        <w:textAlignment w:val="baseline"/>
        <w:rPr>
          <w:rStyle w:val="normaltextrun"/>
          <w:rFonts w:asciiTheme="minorHAnsi" w:eastAsiaTheme="minorEastAsia" w:hAnsiTheme="minorHAnsi" w:cstheme="minorBidi"/>
        </w:rPr>
      </w:pPr>
    </w:p>
    <w:p w14:paraId="7702D47D" w14:textId="5DF9850E" w:rsidR="00AB2F42" w:rsidRPr="007863AA" w:rsidRDefault="00AB2F42" w:rsidP="660AA8D0">
      <w:pPr>
        <w:pStyle w:val="paragraph"/>
        <w:spacing w:before="0" w:beforeAutospacing="0" w:after="0" w:afterAutospacing="0"/>
        <w:jc w:val="both"/>
        <w:textAlignment w:val="baseline"/>
        <w:rPr>
          <w:rStyle w:val="normaltextrun"/>
          <w:rFonts w:asciiTheme="minorHAnsi" w:eastAsiaTheme="minorEastAsia" w:hAnsiTheme="minorHAnsi" w:cstheme="minorBidi"/>
        </w:rPr>
      </w:pPr>
      <w:r w:rsidRPr="660AA8D0">
        <w:rPr>
          <w:rStyle w:val="normaltextrun"/>
          <w:rFonts w:asciiTheme="minorHAnsi" w:eastAsiaTheme="minorEastAsia" w:hAnsiTheme="minorHAnsi" w:cstheme="minorBidi"/>
        </w:rPr>
        <w:t xml:space="preserve">Kindly note that the College </w:t>
      </w:r>
      <w:r w:rsidRPr="660AA8D0">
        <w:rPr>
          <w:rStyle w:val="normaltextrun"/>
          <w:rFonts w:asciiTheme="minorHAnsi" w:eastAsiaTheme="minorEastAsia" w:hAnsiTheme="minorHAnsi" w:cstheme="minorBidi"/>
          <w:color w:val="000000" w:themeColor="text1"/>
        </w:rPr>
        <w:t>is unable to offer facilities (including accommodation) to spouses, partners or family members, even for short periods</w:t>
      </w:r>
      <w:r w:rsidR="7DDDDA19" w:rsidRPr="2868C435">
        <w:rPr>
          <w:rStyle w:val="normaltextrun"/>
          <w:rFonts w:asciiTheme="minorHAnsi" w:eastAsiaTheme="minorEastAsia" w:hAnsiTheme="minorHAnsi" w:cstheme="minorBidi"/>
          <w:color w:val="000000" w:themeColor="text1"/>
        </w:rPr>
        <w:t>.</w:t>
      </w:r>
    </w:p>
    <w:p w14:paraId="217DBCC0" w14:textId="77777777" w:rsidR="007863AA" w:rsidRDefault="007863AA" w:rsidP="660AA8D0">
      <w:pPr>
        <w:pStyle w:val="paragraph"/>
        <w:spacing w:before="0" w:beforeAutospacing="0" w:after="0" w:afterAutospacing="0"/>
        <w:jc w:val="both"/>
        <w:textAlignment w:val="baseline"/>
        <w:rPr>
          <w:rFonts w:asciiTheme="minorHAnsi" w:eastAsiaTheme="minorEastAsia" w:hAnsiTheme="minorHAnsi" w:cstheme="minorBidi"/>
        </w:rPr>
      </w:pPr>
    </w:p>
    <w:p w14:paraId="09471E34" w14:textId="1AFCA8A1" w:rsidR="00BC1E5D" w:rsidRDefault="007863AA" w:rsidP="005B263A">
      <w:pPr>
        <w:pStyle w:val="paragraph"/>
        <w:spacing w:before="0" w:beforeAutospacing="0" w:after="0" w:afterAutospacing="0"/>
        <w:jc w:val="both"/>
        <w:rPr>
          <w:rStyle w:val="normaltextrun"/>
          <w:rFonts w:asciiTheme="minorHAnsi" w:eastAsiaTheme="minorEastAsia" w:hAnsiTheme="minorHAnsi" w:cstheme="minorBidi"/>
          <w:i/>
          <w:iCs/>
          <w:color w:val="000000" w:themeColor="text1"/>
        </w:rPr>
      </w:pPr>
      <w:r w:rsidRPr="005B263A">
        <w:rPr>
          <w:rStyle w:val="normaltextrun"/>
          <w:rFonts w:asciiTheme="minorHAnsi" w:eastAsiaTheme="minorEastAsia" w:hAnsiTheme="minorHAnsi" w:cstheme="minorBidi"/>
          <w:i/>
          <w:iCs/>
          <w:color w:val="000000" w:themeColor="text1"/>
        </w:rPr>
        <w:t xml:space="preserve">St. John’s College exists to support excellence in education and research and is committed to equal opportunities. </w:t>
      </w:r>
      <w:bookmarkEnd w:id="0"/>
    </w:p>
    <w:sectPr w:rsidR="00BC1E5D">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6FC274" w16cex:dateUtc="2025-09-12T15:46:13.441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4D4D"/>
    <w:multiLevelType w:val="multilevel"/>
    <w:tmpl w:val="9DB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82C0E"/>
    <w:multiLevelType w:val="multilevel"/>
    <w:tmpl w:val="BE5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D55E6"/>
    <w:multiLevelType w:val="multilevel"/>
    <w:tmpl w:val="375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72767"/>
    <w:multiLevelType w:val="multilevel"/>
    <w:tmpl w:val="BB9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417F"/>
    <w:multiLevelType w:val="multilevel"/>
    <w:tmpl w:val="DFF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FA6921"/>
    <w:multiLevelType w:val="multilevel"/>
    <w:tmpl w:val="B2CE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538FF"/>
    <w:multiLevelType w:val="multilevel"/>
    <w:tmpl w:val="8254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3019B6"/>
    <w:multiLevelType w:val="multilevel"/>
    <w:tmpl w:val="3A7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A"/>
    <w:rsid w:val="002405D1"/>
    <w:rsid w:val="004A6E7C"/>
    <w:rsid w:val="005B263A"/>
    <w:rsid w:val="006234C4"/>
    <w:rsid w:val="007863AA"/>
    <w:rsid w:val="007B065E"/>
    <w:rsid w:val="008E55BF"/>
    <w:rsid w:val="00AB2F42"/>
    <w:rsid w:val="00B014AC"/>
    <w:rsid w:val="00BC1E5D"/>
    <w:rsid w:val="07FD015D"/>
    <w:rsid w:val="11A768DC"/>
    <w:rsid w:val="1A00A4D8"/>
    <w:rsid w:val="1ACD5E41"/>
    <w:rsid w:val="2868C435"/>
    <w:rsid w:val="3A8FA1A5"/>
    <w:rsid w:val="3F1225EC"/>
    <w:rsid w:val="54C67313"/>
    <w:rsid w:val="55C56F3D"/>
    <w:rsid w:val="563B6925"/>
    <w:rsid w:val="5721191F"/>
    <w:rsid w:val="5F639E82"/>
    <w:rsid w:val="63D5D43F"/>
    <w:rsid w:val="660AA8D0"/>
    <w:rsid w:val="768A3EF5"/>
    <w:rsid w:val="7769F871"/>
    <w:rsid w:val="7DDDD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DF12"/>
  <w15:chartTrackingRefBased/>
  <w15:docId w15:val="{E8F18AA6-26DE-4616-9F51-595F1AB4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3AA"/>
  </w:style>
  <w:style w:type="character" w:customStyle="1" w:styleId="eop">
    <w:name w:val="eop"/>
    <w:basedOn w:val="DefaultParagraphFont"/>
    <w:rsid w:val="007863A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9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fuDGf4axh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a8a36ad66b1543c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791f58-0ba8-4c92-ae4f-1efe5c9238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0EF913E6CACD44AF0635A251A5D9F0" ma:contentTypeVersion="15" ma:contentTypeDescription="Create a new document." ma:contentTypeScope="" ma:versionID="3ee4c6549362f79c64f75530a4d397c8">
  <xsd:schema xmlns:xsd="http://www.w3.org/2001/XMLSchema" xmlns:xs="http://www.w3.org/2001/XMLSchema" xmlns:p="http://schemas.microsoft.com/office/2006/metadata/properties" xmlns:ns3="76791f58-0ba8-4c92-ae4f-1efe5c9238b6" xmlns:ns4="b039a771-aded-4ddd-bc57-566868636e3b" targetNamespace="http://schemas.microsoft.com/office/2006/metadata/properties" ma:root="true" ma:fieldsID="6f814bd022449f35a6cc113e521a4663" ns3:_="" ns4:_="">
    <xsd:import namespace="76791f58-0ba8-4c92-ae4f-1efe5c9238b6"/>
    <xsd:import namespace="b039a771-aded-4ddd-bc57-566868636e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1f58-0ba8-4c92-ae4f-1efe5c923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9a771-aded-4ddd-bc57-566868636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EED8B-E315-484A-8B4E-D8B0CBB0031B}">
  <ds:schemaRefs>
    <ds:schemaRef ds:uri="http://schemas.microsoft.com/sharepoint/v3/contenttype/forms"/>
  </ds:schemaRefs>
</ds:datastoreItem>
</file>

<file path=customXml/itemProps2.xml><?xml version="1.0" encoding="utf-8"?>
<ds:datastoreItem xmlns:ds="http://schemas.openxmlformats.org/officeDocument/2006/customXml" ds:itemID="{6222803B-05D3-490E-8D2A-979D8B107FE2}">
  <ds:schemaRefs>
    <ds:schemaRef ds:uri="http://schemas.microsoft.com/office/2006/metadata/properties"/>
    <ds:schemaRef ds:uri="http://schemas.microsoft.com/office/infopath/2007/PartnerControls"/>
    <ds:schemaRef ds:uri="76791f58-0ba8-4c92-ae4f-1efe5c9238b6"/>
  </ds:schemaRefs>
</ds:datastoreItem>
</file>

<file path=customXml/itemProps3.xml><?xml version="1.0" encoding="utf-8"?>
<ds:datastoreItem xmlns:ds="http://schemas.openxmlformats.org/officeDocument/2006/customXml" ds:itemID="{899415F6-D6EA-470B-AF74-89EE0B109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1f58-0ba8-4c92-ae4f-1efe5c9238b6"/>
    <ds:schemaRef ds:uri="b039a771-aded-4ddd-bc57-56686863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1325</Characters>
  <Application>Microsoft Office Word</Application>
  <DocSecurity>0</DocSecurity>
  <Lines>11</Lines>
  <Paragraphs>3</Paragraphs>
  <ScaleCrop>false</ScaleCrop>
  <Company>University of Oxford</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Bristow</dc:creator>
  <cp:keywords/>
  <dc:description/>
  <cp:lastModifiedBy>Daniel Haywood</cp:lastModifiedBy>
  <cp:revision>2</cp:revision>
  <dcterms:created xsi:type="dcterms:W3CDTF">2025-10-07T07:55:00Z</dcterms:created>
  <dcterms:modified xsi:type="dcterms:W3CDTF">2025-10-07T07:55:00Z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0x010100A10EF913E6CACD44AF0635A251A5D9F0</vt:lpwstr>
  </property>
</Properties>
</file>